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317887172"/>
        <w:docPartObj>
          <w:docPartGallery w:val="Cover Pages"/>
          <w:docPartUnique/>
        </w:docPartObj>
      </w:sdtPr>
      <w:sdtContent>
        <w:p w14:paraId="0429BF5E" w14:textId="6D298AE7" w:rsidR="003807AF" w:rsidRPr="000320DA" w:rsidRDefault="003807AF" w:rsidP="003807AF">
          <w:pPr>
            <w:rPr>
              <w:rFonts w:asciiTheme="minorHAnsi" w:hAnsiTheme="minorHAnsi"/>
              <w:b/>
            </w:rPr>
          </w:pPr>
          <w:r w:rsidRPr="000320DA">
            <w:rPr>
              <w:rFonts w:asciiTheme="minorHAnsi" w:hAnsiTheme="minorHAnsi"/>
              <w:noProof/>
              <w:lang w:eastAsia="ja-JP"/>
            </w:rPr>
            <w:drawing>
              <wp:anchor distT="0" distB="0" distL="114300" distR="114300" simplePos="0" relativeHeight="251661312" behindDoc="0" locked="0" layoutInCell="1" allowOverlap="1" wp14:anchorId="145E881E" wp14:editId="0998A59E">
                <wp:simplePos x="0" y="0"/>
                <wp:positionH relativeFrom="column">
                  <wp:posOffset>-393065</wp:posOffset>
                </wp:positionH>
                <wp:positionV relativeFrom="paragraph">
                  <wp:posOffset>-53975</wp:posOffset>
                </wp:positionV>
                <wp:extent cx="3917950" cy="1162050"/>
                <wp:effectExtent l="0" t="0" r="6350" b="0"/>
                <wp:wrapNone/>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17950" cy="11620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9F310B" w14:textId="77777777" w:rsidR="003807AF" w:rsidRPr="000320DA" w:rsidRDefault="003807AF" w:rsidP="003807AF">
          <w:pPr>
            <w:rPr>
              <w:rFonts w:asciiTheme="minorHAnsi" w:hAnsiTheme="minorHAnsi"/>
              <w:b/>
            </w:rPr>
          </w:pPr>
        </w:p>
        <w:p w14:paraId="0629602C" w14:textId="77777777" w:rsidR="003807AF" w:rsidRPr="000320DA" w:rsidRDefault="003807AF" w:rsidP="003807AF">
          <w:pPr>
            <w:rPr>
              <w:rFonts w:asciiTheme="minorHAnsi" w:hAnsiTheme="minorHAnsi"/>
              <w:b/>
            </w:rPr>
          </w:pPr>
        </w:p>
        <w:p w14:paraId="7C5B1E0B" w14:textId="77777777" w:rsidR="003807AF" w:rsidRPr="000320DA" w:rsidRDefault="003807AF" w:rsidP="003807AF">
          <w:pPr>
            <w:jc w:val="center"/>
            <w:rPr>
              <w:rFonts w:asciiTheme="minorHAnsi" w:hAnsiTheme="minorHAnsi"/>
              <w:b/>
            </w:rPr>
          </w:pPr>
        </w:p>
        <w:p w14:paraId="4E9C96B0" w14:textId="77777777" w:rsidR="003807AF" w:rsidRPr="000320DA" w:rsidRDefault="003807AF" w:rsidP="003807AF">
          <w:pPr>
            <w:jc w:val="center"/>
            <w:rPr>
              <w:rFonts w:asciiTheme="minorHAnsi" w:hAnsiTheme="minorHAnsi"/>
              <w:b/>
            </w:rPr>
          </w:pPr>
        </w:p>
        <w:p w14:paraId="684DC02B" w14:textId="77777777" w:rsidR="003807AF" w:rsidRPr="000320DA" w:rsidRDefault="003807AF" w:rsidP="003807AF">
          <w:pPr>
            <w:jc w:val="center"/>
            <w:rPr>
              <w:rFonts w:asciiTheme="minorHAnsi" w:hAnsiTheme="minorHAnsi"/>
              <w:b/>
            </w:rPr>
          </w:pPr>
          <w:r w:rsidRPr="000320DA">
            <w:rPr>
              <w:rFonts w:asciiTheme="minorHAnsi" w:hAnsiTheme="minorHAnsi"/>
              <w:b/>
            </w:rPr>
            <w:t>PROJECT DOCUMENT</w:t>
          </w:r>
        </w:p>
        <w:p w14:paraId="09D2107C" w14:textId="77777777" w:rsidR="003807AF" w:rsidRPr="000320DA" w:rsidRDefault="003807AF" w:rsidP="003807AF">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rFonts w:asciiTheme="minorHAnsi" w:hAnsiTheme="minorHAnsi"/>
            </w:rPr>
          </w:pPr>
        </w:p>
        <w:p w14:paraId="55AD6132" w14:textId="485784C2" w:rsidR="003807AF" w:rsidRPr="000320DA" w:rsidRDefault="003807AF" w:rsidP="003807AF">
          <w:pPr>
            <w:rPr>
              <w:rFonts w:asciiTheme="minorHAnsi" w:hAnsiTheme="minorHAnsi"/>
            </w:rPr>
          </w:pPr>
          <w:r w:rsidRPr="000320DA">
            <w:rPr>
              <w:rFonts w:asciiTheme="minorHAnsi" w:hAnsiTheme="minorHAnsi"/>
            </w:rPr>
            <w:t xml:space="preserve">Upon request from the Government of </w:t>
          </w:r>
          <w:r w:rsidR="003D005F">
            <w:rPr>
              <w:rFonts w:asciiTheme="minorHAnsi" w:hAnsiTheme="minorHAnsi"/>
            </w:rPr>
            <w:t>Vanuatu</w:t>
          </w:r>
          <w:r w:rsidRPr="00EA3BFB">
            <w:rPr>
              <w:rFonts w:asciiTheme="minorHAnsi" w:hAnsiTheme="minorHAnsi"/>
            </w:rPr>
            <w:t xml:space="preserve">, represented by the Ministry of </w:t>
          </w:r>
          <w:r w:rsidR="003D005F">
            <w:rPr>
              <w:rFonts w:asciiTheme="minorHAnsi" w:hAnsiTheme="minorHAnsi"/>
            </w:rPr>
            <w:t xml:space="preserve">Agriculture, Livestock, Forestry, Fisheries and Biosecurity, </w:t>
          </w:r>
          <w:r w:rsidRPr="000320DA">
            <w:rPr>
              <w:rFonts w:asciiTheme="minorHAnsi" w:hAnsiTheme="minorHAnsi"/>
            </w:rPr>
            <w:t>the Food and Agriculture Organization of the United Nations (FAO) will provide technical assistance for the following Project:</w:t>
          </w:r>
        </w:p>
        <w:p w14:paraId="7776A27D" w14:textId="77777777" w:rsidR="003807AF" w:rsidRPr="000320DA" w:rsidRDefault="003807AF" w:rsidP="003807AF">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4"/>
            <w:gridCol w:w="7198"/>
          </w:tblGrid>
          <w:tr w:rsidR="003D005F" w:rsidRPr="000320DA" w14:paraId="7D6810DB" w14:textId="77777777" w:rsidTr="003D005F">
            <w:trPr>
              <w:trHeight w:val="638"/>
            </w:trPr>
            <w:tc>
              <w:tcPr>
                <w:tcW w:w="1864" w:type="dxa"/>
                <w:shd w:val="clear" w:color="auto" w:fill="auto"/>
              </w:tcPr>
              <w:p w14:paraId="1D4481C2" w14:textId="77777777" w:rsidR="003D005F" w:rsidRPr="000320DA" w:rsidRDefault="003D005F" w:rsidP="003D005F">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rFonts w:asciiTheme="minorHAnsi" w:hAnsiTheme="minorHAnsi"/>
                    <w:b/>
                  </w:rPr>
                </w:pPr>
                <w:r w:rsidRPr="000320DA">
                  <w:rPr>
                    <w:rFonts w:asciiTheme="minorHAnsi" w:hAnsiTheme="minorHAnsi"/>
                    <w:b/>
                  </w:rPr>
                  <w:t>Project Title:</w:t>
                </w:r>
              </w:p>
            </w:tc>
            <w:tc>
              <w:tcPr>
                <w:tcW w:w="7198" w:type="dxa"/>
              </w:tcPr>
              <w:p w14:paraId="6832BC20" w14:textId="13361F54" w:rsidR="003D005F" w:rsidRPr="000320DA" w:rsidRDefault="003D005F" w:rsidP="003D005F">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rFonts w:asciiTheme="minorHAnsi" w:hAnsiTheme="minorHAnsi"/>
                  </w:rPr>
                </w:pPr>
                <w:r>
                  <w:rPr>
                    <w:color w:val="000000"/>
                    <w:sz w:val="20"/>
                    <w:szCs w:val="20"/>
                  </w:rPr>
                  <w:t xml:space="preserve">Ecosystem Restoration and Sustainable Land Management in </w:t>
                </w:r>
                <w:proofErr w:type="spellStart"/>
                <w:r>
                  <w:rPr>
                    <w:color w:val="000000"/>
                    <w:sz w:val="20"/>
                    <w:szCs w:val="20"/>
                  </w:rPr>
                  <w:t>Tongoa</w:t>
                </w:r>
                <w:proofErr w:type="spellEnd"/>
                <w:r>
                  <w:rPr>
                    <w:color w:val="000000"/>
                    <w:sz w:val="20"/>
                    <w:szCs w:val="20"/>
                  </w:rPr>
                  <w:t xml:space="preserve"> Island</w:t>
                </w:r>
              </w:p>
            </w:tc>
          </w:tr>
          <w:tr w:rsidR="003D005F" w:rsidRPr="000320DA" w14:paraId="7CD90FC0" w14:textId="77777777" w:rsidTr="003D005F">
            <w:trPr>
              <w:trHeight w:val="441"/>
            </w:trPr>
            <w:tc>
              <w:tcPr>
                <w:tcW w:w="1864" w:type="dxa"/>
                <w:shd w:val="clear" w:color="auto" w:fill="auto"/>
              </w:tcPr>
              <w:p w14:paraId="1C5B9DB8" w14:textId="77777777" w:rsidR="003D005F" w:rsidRPr="000320DA" w:rsidRDefault="003D005F" w:rsidP="003D005F">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rFonts w:asciiTheme="minorHAnsi" w:hAnsiTheme="minorHAnsi"/>
                    <w:b/>
                  </w:rPr>
                </w:pPr>
                <w:r w:rsidRPr="000320DA">
                  <w:rPr>
                    <w:rFonts w:asciiTheme="minorHAnsi" w:hAnsiTheme="minorHAnsi"/>
                    <w:b/>
                  </w:rPr>
                  <w:t>Project Symbol:</w:t>
                </w:r>
              </w:p>
            </w:tc>
            <w:tc>
              <w:tcPr>
                <w:tcW w:w="7198" w:type="dxa"/>
                <w:shd w:val="clear" w:color="auto" w:fill="auto"/>
              </w:tcPr>
              <w:p w14:paraId="01BE4E93" w14:textId="70775539" w:rsidR="003D005F" w:rsidRPr="000320DA" w:rsidRDefault="00FF5210" w:rsidP="003D005F">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rFonts w:asciiTheme="minorHAnsi" w:hAnsiTheme="minorHAnsi"/>
                  </w:rPr>
                </w:pPr>
                <w:r w:rsidRPr="00A91C34">
                  <w:rPr>
                    <w:color w:val="000000"/>
                    <w:sz w:val="20"/>
                    <w:szCs w:val="20"/>
                  </w:rPr>
                  <w:t>GCP/VAN/003</w:t>
                </w:r>
                <w:r w:rsidR="003D005F" w:rsidRPr="00A91C34">
                  <w:rPr>
                    <w:color w:val="000000"/>
                    <w:sz w:val="20"/>
                    <w:szCs w:val="20"/>
                  </w:rPr>
                  <w:t>/GFF</w:t>
                </w:r>
              </w:p>
            </w:tc>
          </w:tr>
        </w:tbl>
        <w:p w14:paraId="2E3E3B5B" w14:textId="77777777" w:rsidR="003807AF" w:rsidRPr="000320DA" w:rsidRDefault="003807AF" w:rsidP="003807AF">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rFonts w:asciiTheme="minorHAnsi" w:hAnsiTheme="minorHAnsi"/>
            </w:rPr>
          </w:pPr>
        </w:p>
        <w:p w14:paraId="2477CD2E" w14:textId="77777777" w:rsidR="003807AF" w:rsidRPr="000320DA" w:rsidRDefault="003807AF" w:rsidP="003807AF">
          <w:pPr>
            <w:rPr>
              <w:rFonts w:asciiTheme="minorHAnsi" w:hAnsiTheme="minorHAnsi" w:cs="Arial Narrow"/>
            </w:rPr>
          </w:pPr>
          <w:r w:rsidRPr="000320DA">
            <w:rPr>
              <w:rFonts w:asciiTheme="minorHAnsi" w:hAnsiTheme="minorHAnsi" w:cs="Arial Narrow"/>
            </w:rPr>
            <w:t xml:space="preserve">Upon signature of this project document by the duly authorized representatives of both parties, the project </w:t>
          </w:r>
          <w:proofErr w:type="gramStart"/>
          <w:r w:rsidRPr="000320DA">
            <w:rPr>
              <w:rFonts w:asciiTheme="minorHAnsi" w:hAnsiTheme="minorHAnsi" w:cs="Arial Narrow"/>
            </w:rPr>
            <w:t>will be implemented</w:t>
          </w:r>
          <w:proofErr w:type="gramEnd"/>
          <w:r w:rsidRPr="000320DA">
            <w:rPr>
              <w:rFonts w:asciiTheme="minorHAnsi" w:hAnsiTheme="minorHAnsi" w:cs="Arial Narrow"/>
            </w:rPr>
            <w:t xml:space="preserve"> in accordance with the </w:t>
          </w:r>
          <w:r w:rsidRPr="000320DA">
            <w:rPr>
              <w:rFonts w:asciiTheme="minorHAnsi" w:hAnsiTheme="minorHAnsi"/>
            </w:rPr>
            <w:t>background, rationale</w:t>
          </w:r>
          <w:r w:rsidRPr="000320DA">
            <w:rPr>
              <w:rFonts w:asciiTheme="minorHAnsi" w:hAnsiTheme="minorHAnsi" w:cs="Arial Narrow"/>
            </w:rPr>
            <w:t xml:space="preserve"> and management arrangements described herein. </w:t>
          </w:r>
        </w:p>
        <w:p w14:paraId="23071D41" w14:textId="77777777" w:rsidR="003807AF" w:rsidRPr="000320DA" w:rsidRDefault="003807AF" w:rsidP="003807AF">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rFonts w:asciiTheme="minorHAnsi" w:hAnsiTheme="minorHAnsi"/>
            </w:rPr>
          </w:pPr>
        </w:p>
        <w:tbl>
          <w:tblPr>
            <w:tblW w:w="0" w:type="auto"/>
            <w:tblInd w:w="75" w:type="dxa"/>
            <w:tblBorders>
              <w:top w:val="single" w:sz="4" w:space="0" w:color="auto"/>
              <w:left w:val="single" w:sz="4" w:space="0" w:color="auto"/>
              <w:bottom w:val="single" w:sz="4" w:space="0" w:color="auto"/>
              <w:right w:val="single" w:sz="4" w:space="0" w:color="auto"/>
            </w:tblBorders>
            <w:tblLayout w:type="fixed"/>
            <w:tblCellMar>
              <w:left w:w="75" w:type="dxa"/>
              <w:right w:w="75" w:type="dxa"/>
            </w:tblCellMar>
            <w:tblLook w:val="0000" w:firstRow="0" w:lastRow="0" w:firstColumn="0" w:lastColumn="0" w:noHBand="0" w:noVBand="0"/>
          </w:tblPr>
          <w:tblGrid>
            <w:gridCol w:w="810"/>
            <w:gridCol w:w="3585"/>
            <w:gridCol w:w="992"/>
            <w:gridCol w:w="3685"/>
          </w:tblGrid>
          <w:tr w:rsidR="003807AF" w:rsidRPr="000320DA" w14:paraId="6B778EE0" w14:textId="77777777" w:rsidTr="00FA0454">
            <w:trPr>
              <w:trHeight w:val="1101"/>
            </w:trPr>
            <w:tc>
              <w:tcPr>
                <w:tcW w:w="4395" w:type="dxa"/>
                <w:gridSpan w:val="2"/>
              </w:tcPr>
              <w:p w14:paraId="62F9FB49" w14:textId="77777777" w:rsidR="003807AF" w:rsidRPr="000320DA" w:rsidRDefault="003807AF" w:rsidP="00FA0454">
                <w:pPr>
                  <w:rPr>
                    <w:rFonts w:asciiTheme="minorHAnsi" w:hAnsiTheme="minorHAnsi"/>
                  </w:rPr>
                </w:pPr>
                <w:r w:rsidRPr="000320DA">
                  <w:rPr>
                    <w:rFonts w:asciiTheme="minorHAnsi" w:hAnsiTheme="minorHAnsi"/>
                  </w:rPr>
                  <w:t>On behalf of the Government:</w:t>
                </w:r>
              </w:p>
              <w:p w14:paraId="2B2A13F6" w14:textId="77777777" w:rsidR="003807AF" w:rsidRPr="000320DA" w:rsidRDefault="003807AF" w:rsidP="00FA0454">
                <w:pPr>
                  <w:rPr>
                    <w:rFonts w:asciiTheme="minorHAnsi" w:hAnsiTheme="minorHAnsi"/>
                  </w:rPr>
                </w:pPr>
              </w:p>
            </w:tc>
            <w:tc>
              <w:tcPr>
                <w:tcW w:w="4677" w:type="dxa"/>
                <w:gridSpan w:val="2"/>
              </w:tcPr>
              <w:p w14:paraId="084C8230" w14:textId="77777777" w:rsidR="003807AF" w:rsidRPr="000320DA" w:rsidRDefault="003807AF" w:rsidP="00FA0454">
                <w:pPr>
                  <w:rPr>
                    <w:rFonts w:asciiTheme="minorHAnsi" w:hAnsiTheme="minorHAnsi"/>
                  </w:rPr>
                </w:pPr>
                <w:r w:rsidRPr="000320DA">
                  <w:rPr>
                    <w:rFonts w:asciiTheme="minorHAnsi" w:hAnsiTheme="minorHAnsi"/>
                  </w:rPr>
                  <w:t>On behalf of:</w:t>
                </w:r>
              </w:p>
              <w:p w14:paraId="7A2B194A" w14:textId="77777777" w:rsidR="003807AF" w:rsidRPr="000320DA" w:rsidRDefault="003807AF" w:rsidP="00FA0454">
                <w:pPr>
                  <w:rPr>
                    <w:rFonts w:asciiTheme="minorHAnsi" w:hAnsiTheme="minorHAnsi"/>
                  </w:rPr>
                </w:pPr>
                <w:r w:rsidRPr="000320DA">
                  <w:rPr>
                    <w:rFonts w:asciiTheme="minorHAnsi" w:hAnsiTheme="minorHAnsi"/>
                  </w:rPr>
                  <w:t>The Food and Agriculture Organization</w:t>
                </w:r>
              </w:p>
              <w:p w14:paraId="62763261" w14:textId="77777777" w:rsidR="003807AF" w:rsidRPr="000320DA" w:rsidRDefault="003807AF" w:rsidP="00FA0454">
                <w:pPr>
                  <w:rPr>
                    <w:rFonts w:asciiTheme="minorHAnsi" w:hAnsiTheme="minorHAnsi"/>
                  </w:rPr>
                </w:pPr>
                <w:r w:rsidRPr="000320DA">
                  <w:rPr>
                    <w:rFonts w:asciiTheme="minorHAnsi" w:hAnsiTheme="minorHAnsi"/>
                  </w:rPr>
                  <w:t>of the United Nations</w:t>
                </w:r>
              </w:p>
            </w:tc>
          </w:tr>
          <w:tr w:rsidR="003807AF" w:rsidRPr="000320DA" w14:paraId="6E2B083C" w14:textId="77777777" w:rsidTr="00FA0454">
            <w:tc>
              <w:tcPr>
                <w:tcW w:w="810" w:type="dxa"/>
              </w:tcPr>
              <w:p w14:paraId="64B106D5" w14:textId="77777777" w:rsidR="003807AF" w:rsidRPr="000320DA" w:rsidRDefault="003807AF" w:rsidP="00FA0454">
                <w:pPr>
                  <w:rPr>
                    <w:rFonts w:asciiTheme="minorHAnsi" w:hAnsiTheme="minorHAnsi"/>
                  </w:rPr>
                </w:pPr>
                <w:r w:rsidRPr="000320DA">
                  <w:rPr>
                    <w:rFonts w:asciiTheme="minorHAnsi" w:hAnsiTheme="minorHAnsi"/>
                  </w:rPr>
                  <w:t xml:space="preserve">Name: </w:t>
                </w:r>
              </w:p>
              <w:p w14:paraId="7660031A" w14:textId="77777777" w:rsidR="003807AF" w:rsidRPr="000320DA" w:rsidRDefault="003807AF" w:rsidP="00FA0454">
                <w:pPr>
                  <w:rPr>
                    <w:rFonts w:asciiTheme="minorHAnsi" w:hAnsiTheme="minorHAnsi"/>
                  </w:rPr>
                </w:pPr>
              </w:p>
            </w:tc>
            <w:tc>
              <w:tcPr>
                <w:tcW w:w="3585" w:type="dxa"/>
              </w:tcPr>
              <w:p w14:paraId="5C63E199" w14:textId="77777777" w:rsidR="003807AF" w:rsidRPr="000320DA" w:rsidRDefault="003807AF" w:rsidP="00FA0454">
                <w:pPr>
                  <w:rPr>
                    <w:rFonts w:asciiTheme="minorHAnsi" w:hAnsiTheme="minorHAnsi"/>
                  </w:rPr>
                </w:pPr>
              </w:p>
            </w:tc>
            <w:tc>
              <w:tcPr>
                <w:tcW w:w="992" w:type="dxa"/>
              </w:tcPr>
              <w:p w14:paraId="7ED28CCF" w14:textId="77777777" w:rsidR="003807AF" w:rsidRPr="000320DA" w:rsidRDefault="003807AF" w:rsidP="00FA0454">
                <w:pPr>
                  <w:rPr>
                    <w:rFonts w:asciiTheme="minorHAnsi" w:hAnsiTheme="minorHAnsi"/>
                  </w:rPr>
                </w:pPr>
                <w:r w:rsidRPr="000320DA">
                  <w:rPr>
                    <w:rFonts w:asciiTheme="minorHAnsi" w:hAnsiTheme="minorHAnsi"/>
                  </w:rPr>
                  <w:t xml:space="preserve">Name: </w:t>
                </w:r>
              </w:p>
              <w:p w14:paraId="6E70E66B" w14:textId="77777777" w:rsidR="003807AF" w:rsidRPr="000320DA" w:rsidRDefault="003807AF" w:rsidP="00FA0454">
                <w:pPr>
                  <w:rPr>
                    <w:rFonts w:asciiTheme="minorHAnsi" w:hAnsiTheme="minorHAnsi"/>
                  </w:rPr>
                </w:pPr>
              </w:p>
            </w:tc>
            <w:tc>
              <w:tcPr>
                <w:tcW w:w="3685" w:type="dxa"/>
              </w:tcPr>
              <w:p w14:paraId="7C449592" w14:textId="77777777" w:rsidR="003807AF" w:rsidRPr="000320DA" w:rsidRDefault="003807AF" w:rsidP="00FA0454">
                <w:pPr>
                  <w:rPr>
                    <w:rFonts w:asciiTheme="minorHAnsi" w:hAnsiTheme="minorHAnsi"/>
                  </w:rPr>
                </w:pPr>
              </w:p>
            </w:tc>
          </w:tr>
          <w:tr w:rsidR="003807AF" w:rsidRPr="000320DA" w14:paraId="75222BCE" w14:textId="77777777" w:rsidTr="00FA0454">
            <w:tc>
              <w:tcPr>
                <w:tcW w:w="810" w:type="dxa"/>
              </w:tcPr>
              <w:p w14:paraId="03E7CBEE" w14:textId="77777777" w:rsidR="003807AF" w:rsidRPr="000320DA" w:rsidRDefault="003807AF" w:rsidP="00FA0454">
                <w:pPr>
                  <w:rPr>
                    <w:rFonts w:asciiTheme="minorHAnsi" w:hAnsiTheme="minorHAnsi"/>
                  </w:rPr>
                </w:pPr>
                <w:r w:rsidRPr="000320DA">
                  <w:rPr>
                    <w:rFonts w:asciiTheme="minorHAnsi" w:hAnsiTheme="minorHAnsi"/>
                  </w:rPr>
                  <w:t xml:space="preserve">Title: </w:t>
                </w:r>
              </w:p>
              <w:p w14:paraId="6E870CC0" w14:textId="77777777" w:rsidR="003807AF" w:rsidRPr="000320DA" w:rsidRDefault="003807AF" w:rsidP="00FA0454">
                <w:pPr>
                  <w:rPr>
                    <w:rFonts w:asciiTheme="minorHAnsi" w:hAnsiTheme="minorHAnsi"/>
                  </w:rPr>
                </w:pPr>
              </w:p>
            </w:tc>
            <w:tc>
              <w:tcPr>
                <w:tcW w:w="3585" w:type="dxa"/>
              </w:tcPr>
              <w:p w14:paraId="4E0110CB" w14:textId="77777777" w:rsidR="003807AF" w:rsidRPr="000320DA" w:rsidRDefault="003807AF" w:rsidP="00FA0454">
                <w:pPr>
                  <w:rPr>
                    <w:rFonts w:asciiTheme="minorHAnsi" w:hAnsiTheme="minorHAnsi"/>
                  </w:rPr>
                </w:pPr>
              </w:p>
            </w:tc>
            <w:tc>
              <w:tcPr>
                <w:tcW w:w="992" w:type="dxa"/>
              </w:tcPr>
              <w:p w14:paraId="19EE1D15" w14:textId="77777777" w:rsidR="003807AF" w:rsidRPr="000320DA" w:rsidRDefault="003807AF" w:rsidP="00FA0454">
                <w:pPr>
                  <w:rPr>
                    <w:rFonts w:asciiTheme="minorHAnsi" w:hAnsiTheme="minorHAnsi"/>
                  </w:rPr>
                </w:pPr>
                <w:r w:rsidRPr="000320DA">
                  <w:rPr>
                    <w:rFonts w:asciiTheme="minorHAnsi" w:hAnsiTheme="minorHAnsi"/>
                  </w:rPr>
                  <w:t xml:space="preserve">Title: </w:t>
                </w:r>
              </w:p>
              <w:p w14:paraId="5EDE603B" w14:textId="77777777" w:rsidR="003807AF" w:rsidRPr="000320DA" w:rsidRDefault="003807AF" w:rsidP="00FA0454">
                <w:pPr>
                  <w:rPr>
                    <w:rFonts w:asciiTheme="minorHAnsi" w:hAnsiTheme="minorHAnsi"/>
                  </w:rPr>
                </w:pPr>
              </w:p>
            </w:tc>
            <w:tc>
              <w:tcPr>
                <w:tcW w:w="3685" w:type="dxa"/>
              </w:tcPr>
              <w:p w14:paraId="141E9AB7" w14:textId="77777777" w:rsidR="003807AF" w:rsidRPr="000320DA" w:rsidRDefault="003807AF" w:rsidP="00FA0454">
                <w:pPr>
                  <w:rPr>
                    <w:rFonts w:asciiTheme="minorHAnsi" w:hAnsiTheme="minorHAnsi"/>
                  </w:rPr>
                </w:pPr>
              </w:p>
            </w:tc>
          </w:tr>
          <w:tr w:rsidR="003807AF" w:rsidRPr="000320DA" w14:paraId="0F92F8C6" w14:textId="77777777" w:rsidTr="00FA0454">
            <w:tc>
              <w:tcPr>
                <w:tcW w:w="810" w:type="dxa"/>
              </w:tcPr>
              <w:p w14:paraId="3AF7690F" w14:textId="77777777" w:rsidR="003807AF" w:rsidRPr="000320DA" w:rsidRDefault="003807AF" w:rsidP="00FA0454">
                <w:pPr>
                  <w:rPr>
                    <w:rFonts w:asciiTheme="minorHAnsi" w:hAnsiTheme="minorHAnsi"/>
                  </w:rPr>
                </w:pPr>
                <w:r w:rsidRPr="000320DA">
                  <w:rPr>
                    <w:rFonts w:asciiTheme="minorHAnsi" w:hAnsiTheme="minorHAnsi"/>
                  </w:rPr>
                  <w:t xml:space="preserve">Date: </w:t>
                </w:r>
              </w:p>
              <w:p w14:paraId="40863B97" w14:textId="77777777" w:rsidR="003807AF" w:rsidRPr="000320DA" w:rsidRDefault="003807AF" w:rsidP="00FA0454">
                <w:pPr>
                  <w:rPr>
                    <w:rFonts w:asciiTheme="minorHAnsi" w:hAnsiTheme="minorHAnsi"/>
                  </w:rPr>
                </w:pPr>
              </w:p>
            </w:tc>
            <w:tc>
              <w:tcPr>
                <w:tcW w:w="3585" w:type="dxa"/>
              </w:tcPr>
              <w:p w14:paraId="78A8F335" w14:textId="77777777" w:rsidR="003807AF" w:rsidRPr="000320DA" w:rsidRDefault="003807AF" w:rsidP="00FA0454">
                <w:pPr>
                  <w:rPr>
                    <w:rFonts w:asciiTheme="minorHAnsi" w:hAnsiTheme="minorHAnsi"/>
                  </w:rPr>
                </w:pPr>
              </w:p>
            </w:tc>
            <w:tc>
              <w:tcPr>
                <w:tcW w:w="992" w:type="dxa"/>
              </w:tcPr>
              <w:p w14:paraId="048732EA" w14:textId="77777777" w:rsidR="003807AF" w:rsidRPr="000320DA" w:rsidRDefault="003807AF" w:rsidP="00FA0454">
                <w:pPr>
                  <w:rPr>
                    <w:rFonts w:asciiTheme="minorHAnsi" w:hAnsiTheme="minorHAnsi"/>
                  </w:rPr>
                </w:pPr>
                <w:r w:rsidRPr="000320DA">
                  <w:rPr>
                    <w:rFonts w:asciiTheme="minorHAnsi" w:hAnsiTheme="minorHAnsi"/>
                  </w:rPr>
                  <w:t xml:space="preserve">Date: </w:t>
                </w:r>
              </w:p>
              <w:p w14:paraId="51B8FBD2" w14:textId="77777777" w:rsidR="003807AF" w:rsidRPr="000320DA" w:rsidRDefault="003807AF" w:rsidP="00FA0454">
                <w:pPr>
                  <w:rPr>
                    <w:rFonts w:asciiTheme="minorHAnsi" w:hAnsiTheme="minorHAnsi"/>
                  </w:rPr>
                </w:pPr>
              </w:p>
            </w:tc>
            <w:tc>
              <w:tcPr>
                <w:tcW w:w="3685" w:type="dxa"/>
              </w:tcPr>
              <w:p w14:paraId="40A185B3" w14:textId="77777777" w:rsidR="003807AF" w:rsidRPr="000320DA" w:rsidRDefault="003807AF" w:rsidP="00FA0454">
                <w:pPr>
                  <w:rPr>
                    <w:rFonts w:asciiTheme="minorHAnsi" w:hAnsiTheme="minorHAnsi"/>
                  </w:rPr>
                </w:pPr>
              </w:p>
            </w:tc>
          </w:tr>
        </w:tbl>
        <w:p w14:paraId="5E46050E" w14:textId="77777777" w:rsidR="008E0E3C" w:rsidRDefault="003807AF">
          <w:r>
            <w:br w:type="page"/>
          </w:r>
        </w:p>
        <w:p w14:paraId="40A70B98" w14:textId="77777777" w:rsidR="008E0E3C" w:rsidRPr="00E3057E" w:rsidRDefault="008E0E3C" w:rsidP="008E0E3C">
          <w:pPr>
            <w:tabs>
              <w:tab w:val="left" w:pos="360"/>
              <w:tab w:val="left" w:pos="7455"/>
            </w:tabs>
            <w:spacing w:after="80" w:line="240" w:lineRule="auto"/>
            <w:ind w:right="-187"/>
            <w:rPr>
              <w:rFonts w:ascii="Times New Roman" w:eastAsia="Times New Roman" w:hAnsi="Times New Roman"/>
              <w:b/>
              <w:color w:val="000000"/>
            </w:rPr>
          </w:pPr>
          <w:r w:rsidRPr="00E3057E">
            <w:rPr>
              <w:rFonts w:ascii="Times New Roman" w:eastAsia="Times New Roman" w:hAnsi="Times New Roman"/>
              <w:b/>
              <w:caps/>
              <w:color w:val="000000"/>
            </w:rPr>
            <w:lastRenderedPageBreak/>
            <w:t>part i:</w:t>
          </w:r>
          <w:r w:rsidRPr="00E3057E">
            <w:rPr>
              <w:rFonts w:ascii="Times New Roman Bold" w:eastAsia="Times New Roman" w:hAnsi="Times New Roman Bold"/>
              <w:b/>
              <w:smallCaps/>
              <w:color w:val="000000"/>
            </w:rPr>
            <w:t xml:space="preserve"> </w:t>
          </w:r>
          <w:r w:rsidRPr="00E3057E">
            <w:rPr>
              <w:rFonts w:ascii="Times New Roman Bold" w:eastAsia="Times New Roman" w:hAnsi="Times New Roman Bold"/>
              <w:b/>
              <w:caps/>
              <w:color w:val="000000"/>
            </w:rPr>
            <w:t>project</w:t>
          </w:r>
          <w:r w:rsidRPr="00E3057E">
            <w:rPr>
              <w:rFonts w:ascii="Times New Roman" w:eastAsia="Times New Roman" w:hAnsi="Times New Roman"/>
              <w:b/>
              <w:caps/>
              <w:color w:val="000000"/>
            </w:rPr>
            <w:t xml:space="preserve"> information</w:t>
          </w:r>
          <w:r w:rsidRPr="00E3057E">
            <w:rPr>
              <w:rFonts w:ascii="Times New Roman" w:eastAsia="Times New Roman" w:hAnsi="Times New Roman"/>
              <w:b/>
              <w:caps/>
              <w:color w:val="000000"/>
            </w:rPr>
            <w:tab/>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0"/>
            <w:gridCol w:w="2534"/>
            <w:gridCol w:w="3287"/>
            <w:gridCol w:w="1061"/>
          </w:tblGrid>
          <w:tr w:rsidR="008E0E3C" w:rsidRPr="00E3057E" w14:paraId="0CE248FA" w14:textId="77777777" w:rsidTr="00662B91">
            <w:tc>
              <w:tcPr>
                <w:tcW w:w="5000" w:type="pct"/>
                <w:gridSpan w:val="4"/>
              </w:tcPr>
              <w:p w14:paraId="6374A4C7" w14:textId="6B333455" w:rsidR="008E0E3C" w:rsidRPr="00E3057E" w:rsidRDefault="008E0E3C" w:rsidP="00662B91">
                <w:pPr>
                  <w:spacing w:after="0" w:line="240" w:lineRule="auto"/>
                  <w:rPr>
                    <w:rFonts w:ascii="Times New Roman" w:eastAsia="Times New Roman" w:hAnsi="Times New Roman"/>
                    <w:color w:val="000000"/>
                    <w:sz w:val="20"/>
                    <w:szCs w:val="20"/>
                  </w:rPr>
                </w:pPr>
                <w:r w:rsidRPr="00E3057E">
                  <w:rPr>
                    <w:rFonts w:ascii="Times New Roman" w:eastAsia="Times New Roman" w:hAnsi="Times New Roman"/>
                    <w:color w:val="000000"/>
                    <w:sz w:val="20"/>
                    <w:szCs w:val="20"/>
                  </w:rPr>
                  <w:t xml:space="preserve">Project Title: </w:t>
                </w:r>
                <w:r w:rsidR="000C1ED9">
                  <w:rPr>
                    <w:rFonts w:ascii="Times New Roman" w:hAnsi="Times New Roman"/>
                    <w:sz w:val="20"/>
                  </w:rPr>
                  <w:t xml:space="preserve">Ecosystem Restoration and Sustainable Land Management in </w:t>
                </w:r>
                <w:proofErr w:type="spellStart"/>
                <w:r w:rsidR="000C1ED9">
                  <w:rPr>
                    <w:rFonts w:ascii="Times New Roman" w:hAnsi="Times New Roman"/>
                    <w:sz w:val="20"/>
                  </w:rPr>
                  <w:t>Tongoa</w:t>
                </w:r>
                <w:proofErr w:type="spellEnd"/>
                <w:r w:rsidR="000C1ED9">
                  <w:rPr>
                    <w:rFonts w:ascii="Times New Roman" w:hAnsi="Times New Roman"/>
                    <w:sz w:val="20"/>
                  </w:rPr>
                  <w:t xml:space="preserve"> Island</w:t>
                </w:r>
              </w:p>
            </w:tc>
          </w:tr>
          <w:tr w:rsidR="008E0E3C" w:rsidRPr="00E3057E" w14:paraId="54A4D0AB" w14:textId="77777777" w:rsidTr="00662B91">
            <w:tc>
              <w:tcPr>
                <w:tcW w:w="5000" w:type="pct"/>
                <w:gridSpan w:val="4"/>
              </w:tcPr>
              <w:p w14:paraId="60165AC3" w14:textId="6E3AA984" w:rsidR="008E0E3C" w:rsidRPr="00E3057E" w:rsidRDefault="008E0E3C" w:rsidP="00662B91">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FAO Project Symbol: </w:t>
                </w:r>
                <w:r w:rsidR="000C1ED9" w:rsidRPr="000C1ED9">
                  <w:rPr>
                    <w:rFonts w:ascii="Times New Roman" w:hAnsi="Times New Roman"/>
                    <w:sz w:val="20"/>
                  </w:rPr>
                  <w:t>GCP/VAN/003/GFF</w:t>
                </w:r>
              </w:p>
            </w:tc>
          </w:tr>
          <w:tr w:rsidR="008E0E3C" w:rsidRPr="00E3057E" w14:paraId="5683B17F" w14:textId="77777777" w:rsidTr="00662B91">
            <w:tc>
              <w:tcPr>
                <w:tcW w:w="1176" w:type="pct"/>
              </w:tcPr>
              <w:p w14:paraId="51E60431" w14:textId="77777777" w:rsidR="008E0E3C" w:rsidRPr="00E3057E" w:rsidRDefault="008E0E3C" w:rsidP="00662B91">
                <w:pPr>
                  <w:spacing w:after="0" w:line="240" w:lineRule="auto"/>
                  <w:rPr>
                    <w:rFonts w:ascii="Times New Roman" w:eastAsia="Times New Roman" w:hAnsi="Times New Roman"/>
                    <w:color w:val="000000"/>
                    <w:sz w:val="20"/>
                    <w:szCs w:val="20"/>
                  </w:rPr>
                </w:pPr>
                <w:r w:rsidRPr="00E3057E">
                  <w:rPr>
                    <w:rFonts w:ascii="Times New Roman" w:eastAsia="Times New Roman" w:hAnsi="Times New Roman"/>
                    <w:color w:val="000000"/>
                    <w:sz w:val="20"/>
                    <w:szCs w:val="20"/>
                  </w:rPr>
                  <w:t>Country(</w:t>
                </w:r>
                <w:proofErr w:type="spellStart"/>
                <w:r w:rsidRPr="00E3057E">
                  <w:rPr>
                    <w:rFonts w:ascii="Times New Roman" w:eastAsia="Times New Roman" w:hAnsi="Times New Roman"/>
                    <w:color w:val="000000"/>
                    <w:sz w:val="20"/>
                    <w:szCs w:val="20"/>
                  </w:rPr>
                  <w:t>ies</w:t>
                </w:r>
                <w:proofErr w:type="spellEnd"/>
                <w:r w:rsidRPr="00E3057E">
                  <w:rPr>
                    <w:rFonts w:ascii="Times New Roman" w:eastAsia="Times New Roman" w:hAnsi="Times New Roman"/>
                    <w:color w:val="000000"/>
                    <w:sz w:val="20"/>
                    <w:szCs w:val="20"/>
                  </w:rPr>
                  <w:t>):</w:t>
                </w:r>
              </w:p>
            </w:tc>
            <w:tc>
              <w:tcPr>
                <w:tcW w:w="1429" w:type="pct"/>
              </w:tcPr>
              <w:p w14:paraId="003B9E00" w14:textId="2EEC3E05" w:rsidR="008E0E3C" w:rsidRPr="00E3057E" w:rsidRDefault="000C1ED9" w:rsidP="00662B91">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Vanuatu</w:t>
                </w:r>
              </w:p>
            </w:tc>
            <w:tc>
              <w:tcPr>
                <w:tcW w:w="1849" w:type="pct"/>
              </w:tcPr>
              <w:p w14:paraId="0A292372" w14:textId="77777777" w:rsidR="008E0E3C" w:rsidRPr="00E3057E" w:rsidRDefault="008E0E3C" w:rsidP="00662B91">
                <w:pPr>
                  <w:spacing w:after="0" w:line="240" w:lineRule="auto"/>
                  <w:rPr>
                    <w:rFonts w:ascii="Times New Roman" w:eastAsia="Times New Roman" w:hAnsi="Times New Roman"/>
                    <w:color w:val="000000"/>
                    <w:sz w:val="20"/>
                    <w:szCs w:val="20"/>
                  </w:rPr>
                </w:pPr>
                <w:r w:rsidRPr="00E3057E">
                  <w:rPr>
                    <w:rFonts w:ascii="Times New Roman" w:eastAsia="Times New Roman" w:hAnsi="Times New Roman"/>
                    <w:color w:val="000000"/>
                    <w:sz w:val="20"/>
                    <w:szCs w:val="20"/>
                  </w:rPr>
                  <w:t>GEF Project ID:</w:t>
                </w:r>
              </w:p>
            </w:tc>
            <w:tc>
              <w:tcPr>
                <w:tcW w:w="546" w:type="pct"/>
              </w:tcPr>
              <w:p w14:paraId="67417DCB" w14:textId="1ECCA7C3" w:rsidR="008E0E3C" w:rsidRPr="00E3057E" w:rsidRDefault="000C1ED9" w:rsidP="00662B91">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10046</w:t>
                </w:r>
              </w:p>
            </w:tc>
          </w:tr>
          <w:tr w:rsidR="008E0E3C" w:rsidRPr="000C1ED9" w14:paraId="2579D619" w14:textId="77777777" w:rsidTr="00662B91">
            <w:tc>
              <w:tcPr>
                <w:tcW w:w="1176" w:type="pct"/>
              </w:tcPr>
              <w:p w14:paraId="153D411C" w14:textId="77777777" w:rsidR="008E0E3C" w:rsidRPr="00E3057E" w:rsidRDefault="008E0E3C" w:rsidP="00662B91">
                <w:pPr>
                  <w:spacing w:after="0" w:line="240" w:lineRule="auto"/>
                  <w:rPr>
                    <w:rFonts w:ascii="Times New Roman" w:eastAsia="Times New Roman" w:hAnsi="Times New Roman"/>
                    <w:color w:val="000000"/>
                    <w:sz w:val="20"/>
                    <w:szCs w:val="20"/>
                  </w:rPr>
                </w:pPr>
                <w:r w:rsidRPr="00E3057E">
                  <w:rPr>
                    <w:rFonts w:ascii="Times New Roman" w:eastAsia="Times New Roman" w:hAnsi="Times New Roman"/>
                    <w:color w:val="000000"/>
                    <w:sz w:val="20"/>
                    <w:szCs w:val="20"/>
                  </w:rPr>
                  <w:t>GEF Agency(</w:t>
                </w:r>
                <w:proofErr w:type="spellStart"/>
                <w:r w:rsidRPr="00E3057E">
                  <w:rPr>
                    <w:rFonts w:ascii="Times New Roman" w:eastAsia="Times New Roman" w:hAnsi="Times New Roman"/>
                    <w:color w:val="000000"/>
                    <w:sz w:val="20"/>
                    <w:szCs w:val="20"/>
                  </w:rPr>
                  <w:t>ies</w:t>
                </w:r>
                <w:proofErr w:type="spellEnd"/>
                <w:r w:rsidRPr="00E3057E">
                  <w:rPr>
                    <w:rFonts w:ascii="Times New Roman" w:eastAsia="Times New Roman" w:hAnsi="Times New Roman"/>
                    <w:color w:val="000000"/>
                    <w:sz w:val="20"/>
                    <w:szCs w:val="20"/>
                  </w:rPr>
                  <w:t>):</w:t>
                </w:r>
              </w:p>
            </w:tc>
            <w:tc>
              <w:tcPr>
                <w:tcW w:w="1429" w:type="pct"/>
              </w:tcPr>
              <w:p w14:paraId="69F79F31" w14:textId="01BA9D97" w:rsidR="008E0E3C" w:rsidRPr="00E3057E" w:rsidRDefault="000C1ED9" w:rsidP="000C1ED9">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FAO</w:t>
                </w:r>
              </w:p>
            </w:tc>
            <w:tc>
              <w:tcPr>
                <w:tcW w:w="1849" w:type="pct"/>
              </w:tcPr>
              <w:p w14:paraId="5BA31AB4" w14:textId="77777777" w:rsidR="008E0E3C" w:rsidRPr="00E3057E" w:rsidRDefault="008E0E3C" w:rsidP="00662B91">
                <w:pPr>
                  <w:spacing w:after="0" w:line="240" w:lineRule="auto"/>
                  <w:rPr>
                    <w:rFonts w:ascii="Times New Roman" w:eastAsia="Times New Roman" w:hAnsi="Times New Roman"/>
                    <w:color w:val="000000"/>
                    <w:sz w:val="20"/>
                    <w:szCs w:val="20"/>
                  </w:rPr>
                </w:pPr>
                <w:r w:rsidRPr="00E3057E">
                  <w:rPr>
                    <w:rFonts w:ascii="Times New Roman" w:eastAsia="Times New Roman" w:hAnsi="Times New Roman"/>
                    <w:color w:val="000000"/>
                    <w:sz w:val="20"/>
                    <w:szCs w:val="20"/>
                  </w:rPr>
                  <w:t>GEF Agency Project ID</w:t>
                </w:r>
                <w:r>
                  <w:rPr>
                    <w:rFonts w:ascii="Times New Roman" w:eastAsia="Times New Roman" w:hAnsi="Times New Roman"/>
                    <w:color w:val="000000"/>
                    <w:sz w:val="20"/>
                    <w:szCs w:val="20"/>
                  </w:rPr>
                  <w:t xml:space="preserve"> (FAO entity number)</w:t>
                </w:r>
                <w:r w:rsidRPr="00E3057E">
                  <w:rPr>
                    <w:rFonts w:ascii="Times New Roman" w:eastAsia="Times New Roman" w:hAnsi="Times New Roman"/>
                    <w:color w:val="000000"/>
                    <w:sz w:val="20"/>
                    <w:szCs w:val="20"/>
                  </w:rPr>
                  <w:t>:</w:t>
                </w:r>
              </w:p>
            </w:tc>
            <w:tc>
              <w:tcPr>
                <w:tcW w:w="546" w:type="pct"/>
              </w:tcPr>
              <w:p w14:paraId="1B44478E" w14:textId="54FDC8CB" w:rsidR="008E0E3C" w:rsidRPr="00E3057E" w:rsidRDefault="000C1ED9" w:rsidP="00662B91">
                <w:pPr>
                  <w:spacing w:after="0" w:line="240" w:lineRule="auto"/>
                  <w:rPr>
                    <w:rFonts w:ascii="Times New Roman" w:eastAsia="Times New Roman" w:hAnsi="Times New Roman"/>
                    <w:color w:val="000000"/>
                    <w:sz w:val="20"/>
                    <w:szCs w:val="20"/>
                  </w:rPr>
                </w:pPr>
                <w:r w:rsidRPr="000C1ED9">
                  <w:rPr>
                    <w:rFonts w:ascii="Times New Roman" w:eastAsia="Times New Roman" w:hAnsi="Times New Roman"/>
                    <w:color w:val="000000"/>
                    <w:sz w:val="20"/>
                    <w:szCs w:val="20"/>
                  </w:rPr>
                  <w:t>649476</w:t>
                </w:r>
              </w:p>
            </w:tc>
          </w:tr>
          <w:tr w:rsidR="008E0E3C" w:rsidRPr="00E3057E" w14:paraId="30EDBF9D" w14:textId="77777777" w:rsidTr="00662B91">
            <w:tc>
              <w:tcPr>
                <w:tcW w:w="1176" w:type="pct"/>
              </w:tcPr>
              <w:p w14:paraId="4E1749CF" w14:textId="77777777" w:rsidR="008E0E3C" w:rsidRPr="00E3057E" w:rsidRDefault="008E0E3C" w:rsidP="00662B91">
                <w:pPr>
                  <w:spacing w:after="0" w:line="240" w:lineRule="auto"/>
                  <w:rPr>
                    <w:rFonts w:ascii="Times New Roman" w:eastAsia="Times New Roman" w:hAnsi="Times New Roman"/>
                    <w:color w:val="000000"/>
                    <w:sz w:val="20"/>
                    <w:szCs w:val="20"/>
                  </w:rPr>
                </w:pPr>
                <w:r w:rsidRPr="00E3057E">
                  <w:rPr>
                    <w:rFonts w:ascii="Times New Roman" w:eastAsia="Times New Roman" w:hAnsi="Times New Roman"/>
                    <w:color w:val="000000"/>
                    <w:sz w:val="20"/>
                    <w:szCs w:val="20"/>
                  </w:rPr>
                  <w:t>Project Executing Entity(s)</w:t>
                </w:r>
                <w:r>
                  <w:rPr>
                    <w:rFonts w:ascii="Times New Roman" w:eastAsia="Times New Roman" w:hAnsi="Times New Roman"/>
                    <w:color w:val="000000"/>
                    <w:sz w:val="20"/>
                    <w:szCs w:val="20"/>
                  </w:rPr>
                  <w:t>/Operational Partner(s)</w:t>
                </w:r>
                <w:r>
                  <w:rPr>
                    <w:rStyle w:val="FootnoteReference"/>
                    <w:rFonts w:ascii="Times New Roman" w:eastAsia="Times New Roman" w:hAnsi="Times New Roman"/>
                    <w:color w:val="000000"/>
                  </w:rPr>
                  <w:footnoteReference w:id="1"/>
                </w:r>
                <w:r w:rsidRPr="00E3057E">
                  <w:rPr>
                    <w:rFonts w:ascii="Times New Roman" w:eastAsia="Times New Roman" w:hAnsi="Times New Roman"/>
                    <w:color w:val="000000"/>
                    <w:sz w:val="20"/>
                    <w:szCs w:val="20"/>
                  </w:rPr>
                  <w:t>:</w:t>
                </w:r>
              </w:p>
            </w:tc>
            <w:tc>
              <w:tcPr>
                <w:tcW w:w="1429" w:type="pct"/>
              </w:tcPr>
              <w:p w14:paraId="6E776409" w14:textId="7EB9C1A9" w:rsidR="008E0E3C" w:rsidRPr="00E3057E" w:rsidRDefault="000C1ED9" w:rsidP="00662B91">
                <w:pPr>
                  <w:spacing w:after="0" w:line="240" w:lineRule="auto"/>
                  <w:rPr>
                    <w:rFonts w:ascii="Times New Roman" w:eastAsia="Times New Roman" w:hAnsi="Times New Roman"/>
                    <w:color w:val="000000"/>
                    <w:sz w:val="20"/>
                    <w:szCs w:val="20"/>
                  </w:rPr>
                </w:pPr>
                <w:r w:rsidRPr="003D005F">
                  <w:rPr>
                    <w:rFonts w:ascii="Times New Roman" w:eastAsia="Times New Roman" w:hAnsi="Times New Roman"/>
                    <w:color w:val="000000"/>
                    <w:sz w:val="20"/>
                    <w:szCs w:val="20"/>
                  </w:rPr>
                  <w:t>Ministry of Agriculture, Livestock, Forestry, Fisheries and Biosecurity &amp; Ministry of Climate Change, Adaptation, Meteorology, GEO-hazards, Environment and Energy</w:t>
                </w:r>
              </w:p>
            </w:tc>
            <w:tc>
              <w:tcPr>
                <w:tcW w:w="1849" w:type="pct"/>
              </w:tcPr>
              <w:p w14:paraId="7545A54D" w14:textId="77777777" w:rsidR="008E0E3C" w:rsidRPr="00E3057E" w:rsidRDefault="008E0E3C" w:rsidP="00662B91">
                <w:pPr>
                  <w:spacing w:after="0" w:line="240" w:lineRule="auto"/>
                  <w:rPr>
                    <w:rFonts w:ascii="Times New Roman" w:eastAsia="Times New Roman" w:hAnsi="Times New Roman"/>
                    <w:color w:val="000000"/>
                    <w:sz w:val="20"/>
                    <w:szCs w:val="20"/>
                  </w:rPr>
                </w:pPr>
                <w:r w:rsidRPr="00E3057E">
                  <w:rPr>
                    <w:rFonts w:ascii="Times New Roman" w:eastAsia="Times New Roman" w:hAnsi="Times New Roman"/>
                    <w:color w:val="000000"/>
                    <w:sz w:val="20"/>
                    <w:szCs w:val="20"/>
                  </w:rPr>
                  <w:t>Submission Date:</w:t>
                </w:r>
              </w:p>
            </w:tc>
            <w:tc>
              <w:tcPr>
                <w:tcW w:w="546" w:type="pct"/>
              </w:tcPr>
              <w:p w14:paraId="0BE37AE1" w14:textId="1136BC55" w:rsidR="008E0E3C" w:rsidRPr="00E3057E" w:rsidRDefault="000C1ED9" w:rsidP="00662B91">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June 2019</w:t>
                </w:r>
              </w:p>
            </w:tc>
          </w:tr>
          <w:tr w:rsidR="00AF0BAE" w:rsidRPr="00E3057E" w14:paraId="5F92E201" w14:textId="77777777" w:rsidTr="00662B91">
            <w:tc>
              <w:tcPr>
                <w:tcW w:w="1176" w:type="pct"/>
              </w:tcPr>
              <w:p w14:paraId="2BDCB484" w14:textId="77777777" w:rsidR="00AF0BAE" w:rsidRPr="00E3057E" w:rsidRDefault="00AF0BAE" w:rsidP="00AF0BAE">
                <w:pPr>
                  <w:spacing w:after="0" w:line="240" w:lineRule="auto"/>
                  <w:rPr>
                    <w:rFonts w:ascii="Times New Roman" w:eastAsia="Times New Roman" w:hAnsi="Times New Roman"/>
                    <w:color w:val="000000"/>
                    <w:sz w:val="20"/>
                    <w:szCs w:val="20"/>
                  </w:rPr>
                </w:pPr>
                <w:r w:rsidRPr="00E3057E">
                  <w:rPr>
                    <w:rFonts w:ascii="Times New Roman" w:eastAsia="Times New Roman" w:hAnsi="Times New Roman"/>
                    <w:color w:val="000000"/>
                    <w:sz w:val="20"/>
                    <w:szCs w:val="20"/>
                  </w:rPr>
                  <w:t>GEF Focal Area (s):</w:t>
                </w:r>
              </w:p>
            </w:tc>
            <w:tc>
              <w:tcPr>
                <w:tcW w:w="1429" w:type="pct"/>
              </w:tcPr>
              <w:p w14:paraId="4D05F48F" w14:textId="74B4BDAB" w:rsidR="00AF0BAE" w:rsidRPr="00E3057E" w:rsidRDefault="00AF0BAE" w:rsidP="00AF0BAE">
                <w:pPr>
                  <w:spacing w:after="0" w:line="240" w:lineRule="auto"/>
                  <w:rPr>
                    <w:rFonts w:ascii="Times New Roman" w:eastAsia="Times New Roman" w:hAnsi="Times New Roman"/>
                    <w:color w:val="000000"/>
                    <w:sz w:val="20"/>
                    <w:szCs w:val="20"/>
                  </w:rPr>
                </w:pPr>
                <w:r w:rsidRPr="00AF0BAE">
                  <w:rPr>
                    <w:rFonts w:ascii="Times New Roman" w:eastAsia="Times New Roman" w:hAnsi="Times New Roman"/>
                    <w:color w:val="000000"/>
                    <w:sz w:val="20"/>
                    <w:szCs w:val="20"/>
                  </w:rPr>
                  <w:t>Land Degradation</w:t>
                </w:r>
                <w:r w:rsidRPr="00FA3826">
                  <w:rPr>
                    <w:rFonts w:ascii="Times New Roman" w:hAnsi="Times New Roman"/>
                    <w:color w:val="000000"/>
                    <w:sz w:val="20"/>
                    <w:szCs w:val="20"/>
                  </w:rPr>
                  <w:t xml:space="preserve">   </w:t>
                </w:r>
                <w:r w:rsidRPr="00E3057E">
                  <w:rPr>
                    <w:rFonts w:ascii="Times New Roman" w:hAnsi="Times New Roman"/>
                    <w:color w:val="000000"/>
                    <w:sz w:val="20"/>
                    <w:szCs w:val="20"/>
                  </w:rPr>
                  <w:t xml:space="preserve">   </w:t>
                </w:r>
              </w:p>
            </w:tc>
            <w:tc>
              <w:tcPr>
                <w:tcW w:w="1849" w:type="pct"/>
              </w:tcPr>
              <w:p w14:paraId="7883EC29" w14:textId="77777777" w:rsidR="00AF0BAE" w:rsidRPr="00E3057E" w:rsidRDefault="00AF0BAE" w:rsidP="00AF0BAE">
                <w:pPr>
                  <w:spacing w:after="0" w:line="240" w:lineRule="auto"/>
                  <w:rPr>
                    <w:rFonts w:ascii="Times New Roman" w:eastAsia="Times New Roman" w:hAnsi="Times New Roman"/>
                    <w:color w:val="000000"/>
                    <w:sz w:val="20"/>
                    <w:szCs w:val="20"/>
                  </w:rPr>
                </w:pPr>
                <w:r w:rsidRPr="00E3057E">
                  <w:rPr>
                    <w:rFonts w:ascii="Times New Roman" w:eastAsia="Times New Roman" w:hAnsi="Times New Roman"/>
                    <w:color w:val="000000"/>
                    <w:sz w:val="20"/>
                    <w:szCs w:val="20"/>
                  </w:rPr>
                  <w:t xml:space="preserve">Expected </w:t>
                </w:r>
                <w:r>
                  <w:rPr>
                    <w:rFonts w:ascii="Times New Roman" w:eastAsia="Times New Roman" w:hAnsi="Times New Roman"/>
                    <w:color w:val="000000"/>
                    <w:sz w:val="20"/>
                    <w:szCs w:val="20"/>
                  </w:rPr>
                  <w:t xml:space="preserve">EOD (implementation start): </w:t>
                </w:r>
              </w:p>
            </w:tc>
            <w:tc>
              <w:tcPr>
                <w:tcW w:w="546" w:type="pct"/>
              </w:tcPr>
              <w:p w14:paraId="7807D568" w14:textId="2FBB17F5" w:rsidR="00AF0BAE" w:rsidRPr="00E3057E" w:rsidRDefault="00AF0BAE" w:rsidP="00AF0BAE">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November 2019</w:t>
                </w:r>
              </w:p>
            </w:tc>
          </w:tr>
          <w:tr w:rsidR="00AF0BAE" w:rsidRPr="00E3057E" w14:paraId="77DE35BC" w14:textId="77777777" w:rsidTr="00662B91">
            <w:tc>
              <w:tcPr>
                <w:tcW w:w="1176" w:type="pct"/>
              </w:tcPr>
              <w:p w14:paraId="20F51782" w14:textId="77777777" w:rsidR="00AF0BAE" w:rsidRPr="00E3057E" w:rsidRDefault="00AF0BAE" w:rsidP="00AF0BAE">
                <w:pPr>
                  <w:spacing w:after="0" w:line="240" w:lineRule="auto"/>
                  <w:rPr>
                    <w:rFonts w:ascii="Times New Roman" w:eastAsia="Times New Roman" w:hAnsi="Times New Roman"/>
                    <w:color w:val="000000"/>
                    <w:sz w:val="20"/>
                    <w:szCs w:val="20"/>
                  </w:rPr>
                </w:pPr>
              </w:p>
            </w:tc>
            <w:tc>
              <w:tcPr>
                <w:tcW w:w="1429" w:type="pct"/>
              </w:tcPr>
              <w:p w14:paraId="75939337" w14:textId="77777777" w:rsidR="00AF0BAE" w:rsidRPr="00E3057E" w:rsidRDefault="00AF0BAE" w:rsidP="00AF0BAE">
                <w:pPr>
                  <w:spacing w:after="0" w:line="240" w:lineRule="auto"/>
                  <w:rPr>
                    <w:rFonts w:ascii="Times New Roman" w:hAnsi="Times New Roman"/>
                    <w:color w:val="000000"/>
                    <w:sz w:val="20"/>
                    <w:szCs w:val="20"/>
                  </w:rPr>
                </w:pPr>
              </w:p>
            </w:tc>
            <w:tc>
              <w:tcPr>
                <w:tcW w:w="1849" w:type="pct"/>
              </w:tcPr>
              <w:p w14:paraId="39839FA4" w14:textId="77777777" w:rsidR="00AF0BAE" w:rsidRPr="00E3057E" w:rsidDel="002D61AB" w:rsidRDefault="00AF0BAE" w:rsidP="00AF0BAE">
                <w:pPr>
                  <w:spacing w:after="0" w:line="240" w:lineRule="auto"/>
                  <w:rPr>
                    <w:rFonts w:ascii="Times New Roman" w:eastAsia="Times New Roman" w:hAnsi="Times New Roman"/>
                    <w:color w:val="000000"/>
                    <w:sz w:val="20"/>
                    <w:szCs w:val="20"/>
                  </w:rPr>
                </w:pPr>
                <w:r w:rsidRPr="00E3057E">
                  <w:rPr>
                    <w:rFonts w:ascii="Times New Roman" w:eastAsia="Times New Roman" w:hAnsi="Times New Roman"/>
                    <w:color w:val="000000"/>
                    <w:sz w:val="20"/>
                    <w:szCs w:val="20"/>
                  </w:rPr>
                  <w:t xml:space="preserve">Expected </w:t>
                </w:r>
                <w:r>
                  <w:rPr>
                    <w:rFonts w:ascii="Times New Roman" w:eastAsia="Times New Roman" w:hAnsi="Times New Roman"/>
                    <w:color w:val="000000"/>
                    <w:sz w:val="20"/>
                    <w:szCs w:val="20"/>
                  </w:rPr>
                  <w:t xml:space="preserve">NTE (implementation end) : </w:t>
                </w:r>
              </w:p>
            </w:tc>
            <w:tc>
              <w:tcPr>
                <w:tcW w:w="546" w:type="pct"/>
              </w:tcPr>
              <w:p w14:paraId="09901765" w14:textId="1AD32A9E" w:rsidR="00AF0BAE" w:rsidRPr="00E3057E" w:rsidRDefault="00AF0BAE" w:rsidP="00AF0BAE">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October 2022</w:t>
                </w:r>
              </w:p>
            </w:tc>
          </w:tr>
          <w:tr w:rsidR="00AF0BAE" w:rsidRPr="00E3057E" w14:paraId="1C0F4F50" w14:textId="77777777" w:rsidTr="00662B91">
            <w:tc>
              <w:tcPr>
                <w:tcW w:w="1176" w:type="pct"/>
              </w:tcPr>
              <w:p w14:paraId="22C06868" w14:textId="77777777" w:rsidR="00AF0BAE" w:rsidRPr="00E3057E" w:rsidRDefault="00AF0BAE" w:rsidP="00AF0BAE">
                <w:pPr>
                  <w:spacing w:after="0" w:line="240" w:lineRule="auto"/>
                  <w:rPr>
                    <w:rFonts w:ascii="Times New Roman" w:eastAsia="Times New Roman" w:hAnsi="Times New Roman"/>
                    <w:color w:val="000000"/>
                    <w:sz w:val="20"/>
                    <w:szCs w:val="20"/>
                  </w:rPr>
                </w:pPr>
                <w:r w:rsidRPr="00E3057E">
                  <w:rPr>
                    <w:rFonts w:ascii="Times New Roman" w:eastAsia="Times New Roman" w:hAnsi="Times New Roman"/>
                    <w:color w:val="000000"/>
                    <w:sz w:val="20"/>
                    <w:szCs w:val="20"/>
                  </w:rPr>
                  <w:t>Name of Parent Program</w:t>
                </w:r>
              </w:p>
            </w:tc>
            <w:tc>
              <w:tcPr>
                <w:tcW w:w="1429" w:type="pct"/>
              </w:tcPr>
              <w:p w14:paraId="4A72220A" w14:textId="5F1FA14C" w:rsidR="00AF0BAE" w:rsidRPr="00E3057E" w:rsidRDefault="00AF0BAE" w:rsidP="00AF0BAE">
                <w:pPr>
                  <w:spacing w:after="0" w:line="240" w:lineRule="auto"/>
                  <w:rPr>
                    <w:rFonts w:ascii="Times New Roman" w:eastAsia="Times New Roman" w:hAnsi="Times New Roman"/>
                    <w:color w:val="000000"/>
                    <w:sz w:val="20"/>
                    <w:szCs w:val="20"/>
                  </w:rPr>
                </w:pPr>
              </w:p>
            </w:tc>
            <w:tc>
              <w:tcPr>
                <w:tcW w:w="1849" w:type="pct"/>
              </w:tcPr>
              <w:p w14:paraId="1790C5AF" w14:textId="77777777" w:rsidR="00AF0BAE" w:rsidRPr="00E3057E" w:rsidRDefault="00AF0BAE" w:rsidP="00AF0BAE">
                <w:pPr>
                  <w:spacing w:after="0" w:line="240" w:lineRule="auto"/>
                  <w:rPr>
                    <w:rFonts w:ascii="Times New Roman" w:eastAsia="Times New Roman" w:hAnsi="Times New Roman"/>
                    <w:color w:val="000000"/>
                    <w:sz w:val="20"/>
                    <w:szCs w:val="20"/>
                  </w:rPr>
                </w:pPr>
                <w:r w:rsidRPr="00E3057E">
                  <w:rPr>
                    <w:rFonts w:ascii="Times New Roman" w:eastAsia="Times New Roman" w:hAnsi="Times New Roman"/>
                    <w:color w:val="000000"/>
                    <w:sz w:val="20"/>
                    <w:szCs w:val="20"/>
                  </w:rPr>
                  <w:t>Parent Program ID:</w:t>
                </w:r>
              </w:p>
            </w:tc>
            <w:tc>
              <w:tcPr>
                <w:tcW w:w="546" w:type="pct"/>
              </w:tcPr>
              <w:p w14:paraId="27FC7B34" w14:textId="7E4196B5" w:rsidR="00AF0BAE" w:rsidRPr="00E3057E" w:rsidRDefault="00AF0BAE" w:rsidP="00AF0BAE">
                <w:pPr>
                  <w:spacing w:after="0" w:line="240" w:lineRule="auto"/>
                  <w:rPr>
                    <w:rFonts w:ascii="Times New Roman" w:eastAsia="Times New Roman" w:hAnsi="Times New Roman"/>
                    <w:color w:val="000000"/>
                    <w:sz w:val="20"/>
                    <w:szCs w:val="20"/>
                  </w:rPr>
                </w:pPr>
              </w:p>
            </w:tc>
          </w:tr>
        </w:tbl>
        <w:p w14:paraId="1262663D" w14:textId="77777777" w:rsidR="008E0E3C" w:rsidRDefault="008E0E3C" w:rsidP="008E0E3C">
          <w:pPr>
            <w:spacing w:before="240" w:after="80" w:line="240" w:lineRule="auto"/>
            <w:rPr>
              <w:rFonts w:ascii="Times New Roman Bold" w:eastAsia="Times New Roman" w:hAnsi="Times New Roman Bold"/>
              <w:b/>
              <w:smallCaps/>
              <w:color w:val="000000"/>
              <w:lang w:val="x-none" w:eastAsia="x-none"/>
            </w:rPr>
          </w:pPr>
        </w:p>
        <w:tbl>
          <w:tblPr>
            <w:tblW w:w="49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85"/>
            <w:gridCol w:w="4486"/>
          </w:tblGrid>
          <w:tr w:rsidR="008E0E3C" w:rsidRPr="00E3057E" w14:paraId="25EE3EF6" w14:textId="77777777" w:rsidTr="00A91C34">
            <w:tc>
              <w:tcPr>
                <w:tcW w:w="2500" w:type="pct"/>
                <w:shd w:val="clear" w:color="auto" w:fill="auto"/>
              </w:tcPr>
              <w:p w14:paraId="63F8F226" w14:textId="77777777" w:rsidR="008E0E3C" w:rsidRPr="00A91C34" w:rsidRDefault="008E0E3C" w:rsidP="00662B91">
                <w:pPr>
                  <w:spacing w:after="0" w:line="240" w:lineRule="auto"/>
                  <w:rPr>
                    <w:rFonts w:ascii="Times New Roman" w:eastAsia="Times New Roman" w:hAnsi="Times New Roman"/>
                    <w:color w:val="000000"/>
                    <w:sz w:val="20"/>
                    <w:szCs w:val="20"/>
                  </w:rPr>
                </w:pPr>
                <w:r w:rsidRPr="00A91C34">
                  <w:rPr>
                    <w:rFonts w:ascii="Times New Roman" w:eastAsia="Times New Roman" w:hAnsi="Times New Roman"/>
                    <w:color w:val="000000"/>
                    <w:sz w:val="20"/>
                    <w:szCs w:val="20"/>
                  </w:rPr>
                  <w:t>Contribution to FAO’s Strategic Framework:</w:t>
                </w:r>
              </w:p>
              <w:p w14:paraId="606E7A4A" w14:textId="77777777" w:rsidR="008E0E3C" w:rsidRPr="00E3057E" w:rsidRDefault="008E0E3C" w:rsidP="00662B91">
                <w:pPr>
                  <w:spacing w:after="0" w:line="240" w:lineRule="auto"/>
                  <w:rPr>
                    <w:rFonts w:ascii="Times New Roman" w:eastAsia="Times New Roman" w:hAnsi="Times New Roman"/>
                    <w:color w:val="000000"/>
                    <w:sz w:val="20"/>
                    <w:szCs w:val="20"/>
                  </w:rPr>
                </w:pPr>
                <w:r w:rsidRPr="00A91C34">
                  <w:rPr>
                    <w:rFonts w:ascii="Times New Roman" w:eastAsia="Times New Roman" w:hAnsi="Times New Roman"/>
                    <w:color w:val="000000"/>
                    <w:sz w:val="20"/>
                    <w:szCs w:val="20"/>
                  </w:rPr>
                  <w:t>(Indicate as appropriate)</w:t>
                </w:r>
              </w:p>
            </w:tc>
            <w:tc>
              <w:tcPr>
                <w:tcW w:w="2500" w:type="pct"/>
              </w:tcPr>
              <w:p w14:paraId="09564499" w14:textId="6B6F52A1" w:rsidR="008E0E3C" w:rsidRPr="00873BDD" w:rsidRDefault="008E0E3C" w:rsidP="00873BDD">
                <w:pPr>
                  <w:numPr>
                    <w:ilvl w:val="0"/>
                    <w:numId w:val="55"/>
                  </w:numPr>
                  <w:tabs>
                    <w:tab w:val="left" w:pos="270"/>
                    <w:tab w:val="left" w:pos="540"/>
                  </w:tabs>
                  <w:spacing w:after="0" w:line="240" w:lineRule="auto"/>
                  <w:rPr>
                    <w:rFonts w:ascii="Times New Roman" w:hAnsi="Times New Roman"/>
                    <w:color w:val="000000"/>
                    <w:sz w:val="20"/>
                    <w:szCs w:val="20"/>
                  </w:rPr>
                </w:pPr>
                <w:r w:rsidRPr="00706023">
                  <w:rPr>
                    <w:rFonts w:ascii="Times New Roman" w:hAnsi="Times New Roman"/>
                    <w:color w:val="000000"/>
                    <w:sz w:val="20"/>
                    <w:szCs w:val="20"/>
                  </w:rPr>
                  <w:t xml:space="preserve">Strategic Objective/Organizational Outcome: </w:t>
                </w:r>
                <w:r w:rsidR="00873BDD" w:rsidRPr="00873BDD">
                  <w:rPr>
                    <w:rFonts w:ascii="Times New Roman" w:eastAsia="Times New Roman" w:hAnsi="Times New Roman"/>
                    <w:color w:val="000000"/>
                    <w:sz w:val="20"/>
                    <w:szCs w:val="20"/>
                  </w:rPr>
                  <w:t>Organizational Output 2.1.1: Innovative practices and technologies piloted, tested or scaled up by producers, to sustainably increase productivity, address climate change and environmental degradation</w:t>
                </w:r>
              </w:p>
              <w:p w14:paraId="28C1E6B9" w14:textId="3C99AEBB" w:rsidR="00873BDD" w:rsidRPr="00706023" w:rsidRDefault="00873BDD" w:rsidP="00873BDD">
                <w:pPr>
                  <w:tabs>
                    <w:tab w:val="left" w:pos="270"/>
                    <w:tab w:val="left" w:pos="540"/>
                  </w:tabs>
                  <w:spacing w:after="0" w:line="240" w:lineRule="auto"/>
                  <w:ind w:left="360"/>
                  <w:rPr>
                    <w:rFonts w:ascii="Times New Roman" w:hAnsi="Times New Roman"/>
                    <w:color w:val="000000"/>
                    <w:sz w:val="20"/>
                    <w:szCs w:val="20"/>
                  </w:rPr>
                </w:pPr>
                <w:r w:rsidRPr="00873BDD">
                  <w:rPr>
                    <w:rFonts w:ascii="Times New Roman" w:hAnsi="Times New Roman"/>
                    <w:color w:val="000000"/>
                    <w:sz w:val="20"/>
                    <w:szCs w:val="20"/>
                  </w:rPr>
                  <w:t>Organizational Output 2.1.2: Capacities of institutions are strengthened to promote the adoption of more integrated and cross-sectoral practices that sustainably increase productivity and production, address climate change and environmental degradation</w:t>
                </w:r>
              </w:p>
              <w:p w14:paraId="65EBE648" w14:textId="0DC3AA85" w:rsidR="008E0E3C" w:rsidRPr="00873BDD" w:rsidRDefault="008E0E3C" w:rsidP="00873BDD">
                <w:pPr>
                  <w:numPr>
                    <w:ilvl w:val="0"/>
                    <w:numId w:val="55"/>
                  </w:numPr>
                  <w:tabs>
                    <w:tab w:val="left" w:pos="270"/>
                    <w:tab w:val="left" w:pos="540"/>
                  </w:tabs>
                  <w:spacing w:after="0" w:line="240" w:lineRule="auto"/>
                  <w:rPr>
                    <w:rFonts w:ascii="Times New Roman" w:hAnsi="Times New Roman"/>
                    <w:color w:val="000000"/>
                    <w:sz w:val="20"/>
                    <w:szCs w:val="20"/>
                  </w:rPr>
                </w:pPr>
                <w:r w:rsidRPr="00706023">
                  <w:rPr>
                    <w:rFonts w:ascii="Times New Roman" w:hAnsi="Times New Roman"/>
                    <w:color w:val="000000"/>
                    <w:sz w:val="20"/>
                    <w:szCs w:val="20"/>
                  </w:rPr>
                  <w:t xml:space="preserve">Country Programming Framework(s) Output(s): </w:t>
                </w:r>
                <w:r w:rsidR="00873BDD">
                  <w:rPr>
                    <w:rFonts w:ascii="Times New Roman" w:eastAsia="Times New Roman" w:hAnsi="Times New Roman"/>
                    <w:color w:val="000000"/>
                    <w:sz w:val="20"/>
                    <w:szCs w:val="20"/>
                  </w:rPr>
                  <w:t xml:space="preserve">Output 2: </w:t>
                </w:r>
                <w:r w:rsidR="00873BDD" w:rsidRPr="00873BDD">
                  <w:rPr>
                    <w:rFonts w:ascii="Times New Roman" w:eastAsia="Times New Roman" w:hAnsi="Times New Roman"/>
                    <w:color w:val="000000"/>
                    <w:sz w:val="20"/>
                    <w:szCs w:val="20"/>
                  </w:rPr>
                  <w:t>Sustainable and climate-smart practices promoted to help build resilient agriculture, fisheries and forestry production systems.</w:t>
                </w:r>
              </w:p>
            </w:tc>
          </w:tr>
          <w:tr w:rsidR="008E0E3C" w:rsidRPr="00E3057E" w14:paraId="0EA2A0AA" w14:textId="77777777" w:rsidTr="00662B91">
            <w:tc>
              <w:tcPr>
                <w:tcW w:w="2500" w:type="pct"/>
              </w:tcPr>
              <w:p w14:paraId="3FF21EEF" w14:textId="77777777" w:rsidR="008E0E3C" w:rsidRPr="00E3057E" w:rsidRDefault="008E0E3C" w:rsidP="00662B91">
                <w:pPr>
                  <w:spacing w:after="0" w:line="240" w:lineRule="auto"/>
                  <w:rPr>
                    <w:rFonts w:ascii="Times New Roman" w:eastAsia="Times New Roman" w:hAnsi="Times New Roman"/>
                    <w:color w:val="000000"/>
                    <w:sz w:val="20"/>
                    <w:szCs w:val="20"/>
                  </w:rPr>
                </w:pPr>
                <w:r w:rsidRPr="00706023">
                  <w:rPr>
                    <w:rFonts w:ascii="Times New Roman" w:eastAsia="Times New Roman" w:hAnsi="Times New Roman"/>
                    <w:color w:val="000000"/>
                    <w:sz w:val="20"/>
                    <w:szCs w:val="20"/>
                  </w:rPr>
                  <w:t>Environmental and Social Risk Classification</w:t>
                </w:r>
                <w:r>
                  <w:rPr>
                    <w:rFonts w:ascii="Times New Roman" w:eastAsia="Times New Roman" w:hAnsi="Times New Roman"/>
                    <w:color w:val="000000"/>
                    <w:sz w:val="20"/>
                    <w:szCs w:val="20"/>
                  </w:rPr>
                  <w:t xml:space="preserve">: </w:t>
                </w:r>
              </w:p>
            </w:tc>
            <w:tc>
              <w:tcPr>
                <w:tcW w:w="2500" w:type="pct"/>
              </w:tcPr>
              <w:p w14:paraId="4699A02C" w14:textId="066C1A50" w:rsidR="008E0E3C" w:rsidRPr="00706023" w:rsidRDefault="008E0E3C" w:rsidP="00AF0BAE">
                <w:pPr>
                  <w:spacing w:after="0" w:line="240" w:lineRule="auto"/>
                  <w:rPr>
                    <w:rFonts w:ascii="Times New Roman" w:eastAsia="Times New Roman" w:hAnsi="Times New Roman"/>
                    <w:color w:val="000000"/>
                    <w:sz w:val="20"/>
                    <w:szCs w:val="20"/>
                  </w:rPr>
                </w:pPr>
                <w:r w:rsidRPr="00706023">
                  <w:rPr>
                    <w:rFonts w:ascii="Times New Roman" w:hAnsi="Times New Roman"/>
                    <w:color w:val="000000"/>
                    <w:sz w:val="20"/>
                    <w:szCs w:val="20"/>
                  </w:rPr>
                  <w:t xml:space="preserve">low risk </w:t>
                </w:r>
                <w:r w:rsidR="00AF0BAE">
                  <w:rPr>
                    <w:rFonts w:ascii="Times New Roman" w:hAnsi="Times New Roman"/>
                    <w:color w:val="000000"/>
                    <w:sz w:val="20"/>
                    <w:szCs w:val="20"/>
                  </w:rPr>
                  <w:sym w:font="Symbol" w:char="F0D6"/>
                </w:r>
                <w:r w:rsidRPr="00706023">
                  <w:rPr>
                    <w:rFonts w:ascii="Times New Roman" w:hAnsi="Times New Roman"/>
                    <w:color w:val="000000"/>
                    <w:sz w:val="20"/>
                    <w:szCs w:val="20"/>
                  </w:rPr>
                  <w:t xml:space="preserve">     moderate risk </w:t>
                </w:r>
                <w:r w:rsidRPr="00706023">
                  <w:rPr>
                    <w:rFonts w:ascii="Times New Roman" w:hAnsi="Times New Roman"/>
                    <w:color w:val="000000"/>
                    <w:sz w:val="20"/>
                    <w:szCs w:val="20"/>
                  </w:rPr>
                  <w:sym w:font="Symbol" w:char="F0A0"/>
                </w:r>
                <w:r w:rsidRPr="00706023">
                  <w:rPr>
                    <w:rFonts w:ascii="Times New Roman" w:hAnsi="Times New Roman"/>
                    <w:color w:val="000000"/>
                    <w:sz w:val="20"/>
                    <w:szCs w:val="20"/>
                  </w:rPr>
                  <w:t xml:space="preserve">    high risk </w:t>
                </w:r>
                <w:r w:rsidRPr="00706023">
                  <w:rPr>
                    <w:rFonts w:ascii="Times New Roman" w:hAnsi="Times New Roman"/>
                    <w:color w:val="000000"/>
                    <w:sz w:val="20"/>
                    <w:szCs w:val="20"/>
                  </w:rPr>
                  <w:sym w:font="Symbol" w:char="F0A0"/>
                </w:r>
              </w:p>
            </w:tc>
          </w:tr>
          <w:tr w:rsidR="008E0E3C" w:rsidRPr="00E3057E" w14:paraId="4335F4DE" w14:textId="77777777" w:rsidTr="00662B91">
            <w:tc>
              <w:tcPr>
                <w:tcW w:w="2500" w:type="pct"/>
              </w:tcPr>
              <w:p w14:paraId="0FFA43B9" w14:textId="77777777" w:rsidR="008E0E3C" w:rsidRPr="00A91C34" w:rsidRDefault="008E0E3C" w:rsidP="00662B91">
                <w:pPr>
                  <w:spacing w:after="0" w:line="240" w:lineRule="auto"/>
                  <w:rPr>
                    <w:rFonts w:ascii="Times New Roman" w:eastAsia="Times New Roman" w:hAnsi="Times New Roman"/>
                    <w:color w:val="000000"/>
                    <w:sz w:val="20"/>
                    <w:szCs w:val="20"/>
                  </w:rPr>
                </w:pPr>
                <w:r w:rsidRPr="00A91C34">
                  <w:rPr>
                    <w:rFonts w:ascii="Times New Roman" w:hAnsi="Times New Roman"/>
                    <w:color w:val="000000"/>
                    <w:sz w:val="20"/>
                    <w:szCs w:val="20"/>
                  </w:rPr>
                  <w:t>Gender Marker</w:t>
                </w:r>
                <w:r w:rsidRPr="00A91C34">
                  <w:rPr>
                    <w:rStyle w:val="FootnoteReference"/>
                    <w:rFonts w:ascii="Times New Roman" w:hAnsi="Times New Roman"/>
                    <w:color w:val="000000"/>
                  </w:rPr>
                  <w:footnoteReference w:id="2"/>
                </w:r>
                <w:r w:rsidRPr="00A91C34">
                  <w:rPr>
                    <w:rFonts w:ascii="Times New Roman" w:hAnsi="Times New Roman"/>
                    <w:color w:val="000000"/>
                    <w:sz w:val="20"/>
                    <w:szCs w:val="20"/>
                  </w:rPr>
                  <w:t>:</w:t>
                </w:r>
              </w:p>
            </w:tc>
            <w:tc>
              <w:tcPr>
                <w:tcW w:w="2500" w:type="pct"/>
              </w:tcPr>
              <w:p w14:paraId="0F04B8E5" w14:textId="3641D4B9" w:rsidR="008E0E3C" w:rsidRPr="00706023" w:rsidRDefault="008E0E3C" w:rsidP="00F47C37">
                <w:pPr>
                  <w:spacing w:after="0" w:line="240" w:lineRule="auto"/>
                  <w:rPr>
                    <w:rFonts w:ascii="Times New Roman" w:eastAsia="Times New Roman" w:hAnsi="Times New Roman"/>
                    <w:color w:val="000000"/>
                    <w:sz w:val="20"/>
                    <w:szCs w:val="20"/>
                  </w:rPr>
                </w:pPr>
                <w:r w:rsidRPr="00706023">
                  <w:rPr>
                    <w:rFonts w:ascii="Times New Roman" w:hAnsi="Times New Roman"/>
                    <w:color w:val="000000"/>
                    <w:sz w:val="20"/>
                    <w:szCs w:val="20"/>
                  </w:rPr>
                  <w:t xml:space="preserve">G0  </w:t>
                </w:r>
                <w:r w:rsidRPr="00706023">
                  <w:rPr>
                    <w:rFonts w:ascii="Times New Roman" w:hAnsi="Times New Roman"/>
                    <w:color w:val="000000"/>
                    <w:sz w:val="20"/>
                    <w:szCs w:val="20"/>
                  </w:rPr>
                  <w:sym w:font="Symbol" w:char="F0A0"/>
                </w:r>
                <w:r w:rsidRPr="00706023">
                  <w:rPr>
                    <w:rFonts w:ascii="Times New Roman" w:hAnsi="Times New Roman"/>
                    <w:color w:val="000000"/>
                    <w:sz w:val="20"/>
                    <w:szCs w:val="20"/>
                  </w:rPr>
                  <w:t xml:space="preserve">     G1 </w:t>
                </w:r>
                <w:r w:rsidR="00F47C37">
                  <w:rPr>
                    <w:rFonts w:ascii="Times New Roman" w:hAnsi="Times New Roman"/>
                    <w:color w:val="000000"/>
                    <w:sz w:val="20"/>
                    <w:szCs w:val="20"/>
                  </w:rPr>
                  <w:sym w:font="Symbol" w:char="F0D6"/>
                </w:r>
                <w:r w:rsidRPr="00706023">
                  <w:rPr>
                    <w:rFonts w:ascii="Times New Roman" w:hAnsi="Times New Roman"/>
                    <w:color w:val="000000"/>
                    <w:sz w:val="20"/>
                    <w:szCs w:val="20"/>
                  </w:rPr>
                  <w:t xml:space="preserve">     G2a </w:t>
                </w:r>
                <w:r w:rsidRPr="00706023">
                  <w:rPr>
                    <w:rFonts w:ascii="Times New Roman" w:hAnsi="Times New Roman"/>
                    <w:color w:val="000000"/>
                    <w:sz w:val="20"/>
                    <w:szCs w:val="20"/>
                  </w:rPr>
                  <w:sym w:font="Symbol" w:char="F0A0"/>
                </w:r>
                <w:r w:rsidRPr="00706023">
                  <w:rPr>
                    <w:rFonts w:ascii="Times New Roman" w:hAnsi="Times New Roman"/>
                    <w:color w:val="000000"/>
                    <w:sz w:val="20"/>
                    <w:szCs w:val="20"/>
                  </w:rPr>
                  <w:t xml:space="preserve">   G2b </w:t>
                </w:r>
                <w:r w:rsidRPr="00706023">
                  <w:rPr>
                    <w:rFonts w:ascii="Times New Roman" w:hAnsi="Times New Roman"/>
                    <w:color w:val="000000"/>
                    <w:sz w:val="20"/>
                    <w:szCs w:val="20"/>
                  </w:rPr>
                  <w:sym w:font="Symbol" w:char="F0A0"/>
                </w:r>
              </w:p>
            </w:tc>
          </w:tr>
          <w:tr w:rsidR="008E0E3C" w:rsidRPr="00E3057E" w14:paraId="15E53021" w14:textId="77777777" w:rsidTr="00662B91">
            <w:trPr>
              <w:trHeight w:val="50"/>
            </w:trPr>
            <w:tc>
              <w:tcPr>
                <w:tcW w:w="5000" w:type="pct"/>
                <w:gridSpan w:val="2"/>
              </w:tcPr>
              <w:p w14:paraId="07FFD406" w14:textId="77777777" w:rsidR="008E0E3C" w:rsidRPr="00A91C34" w:rsidRDefault="008E0E3C" w:rsidP="00662B91">
                <w:pPr>
                  <w:spacing w:after="0" w:line="240" w:lineRule="auto"/>
                  <w:rPr>
                    <w:rFonts w:ascii="Times New Roman" w:eastAsia="Times New Roman" w:hAnsi="Times New Roman"/>
                    <w:color w:val="000000"/>
                    <w:sz w:val="20"/>
                    <w:szCs w:val="20"/>
                  </w:rPr>
                </w:pPr>
                <w:r w:rsidRPr="00A91C34">
                  <w:rPr>
                    <w:rFonts w:ascii="Times New Roman" w:eastAsia="Times New Roman" w:hAnsi="Times New Roman"/>
                    <w:color w:val="000000"/>
                    <w:sz w:val="20"/>
                    <w:szCs w:val="20"/>
                  </w:rPr>
                  <w:t>Executive Summary</w:t>
                </w:r>
              </w:p>
              <w:p w14:paraId="7C75A8D1" w14:textId="77777777" w:rsidR="008E0E3C" w:rsidRPr="00A91C34" w:rsidRDefault="008E0E3C" w:rsidP="00662B91">
                <w:pPr>
                  <w:spacing w:after="0" w:line="240" w:lineRule="auto"/>
                  <w:rPr>
                    <w:rFonts w:ascii="Times New Roman" w:eastAsia="Times New Roman" w:hAnsi="Times New Roman"/>
                    <w:color w:val="000000"/>
                    <w:sz w:val="20"/>
                    <w:szCs w:val="20"/>
                  </w:rPr>
                </w:pPr>
              </w:p>
              <w:p w14:paraId="48DA546F" w14:textId="77777777" w:rsidR="008E0E3C" w:rsidRPr="00A91C34" w:rsidRDefault="008E0E3C" w:rsidP="00662B91">
                <w:pPr>
                  <w:spacing w:after="0" w:line="240" w:lineRule="auto"/>
                  <w:rPr>
                    <w:rFonts w:ascii="Times New Roman" w:eastAsia="Times New Roman" w:hAnsi="Times New Roman"/>
                    <w:i/>
                    <w:color w:val="000000"/>
                    <w:sz w:val="20"/>
                    <w:szCs w:val="20"/>
                  </w:rPr>
                </w:pPr>
                <w:r w:rsidRPr="00A91C34">
                  <w:rPr>
                    <w:rFonts w:ascii="Times New Roman" w:hAnsi="Times New Roman"/>
                    <w:i/>
                    <w:color w:val="000000"/>
                    <w:sz w:val="20"/>
                    <w:szCs w:val="20"/>
                  </w:rPr>
                  <w:t xml:space="preserve">Provide essential information about the project in a straightforward and concise narrative style, including the context, rationale, management structure and expected outcome(s). Partnership arrangements and contributions to a specific national </w:t>
                </w:r>
                <w:proofErr w:type="spellStart"/>
                <w:r w:rsidRPr="00A91C34">
                  <w:rPr>
                    <w:rFonts w:ascii="Times New Roman" w:hAnsi="Times New Roman"/>
                    <w:i/>
                    <w:color w:val="000000"/>
                    <w:sz w:val="20"/>
                    <w:szCs w:val="20"/>
                  </w:rPr>
                  <w:t>programme</w:t>
                </w:r>
                <w:proofErr w:type="spellEnd"/>
                <w:r w:rsidRPr="00A91C34">
                  <w:rPr>
                    <w:rFonts w:ascii="Times New Roman" w:hAnsi="Times New Roman"/>
                    <w:i/>
                    <w:color w:val="000000"/>
                    <w:sz w:val="20"/>
                    <w:szCs w:val="20"/>
                  </w:rPr>
                  <w:t xml:space="preserve"> </w:t>
                </w:r>
                <w:proofErr w:type="gramStart"/>
                <w:r w:rsidRPr="00A91C34">
                  <w:rPr>
                    <w:rFonts w:ascii="Times New Roman" w:hAnsi="Times New Roman"/>
                    <w:i/>
                    <w:color w:val="000000"/>
                    <w:sz w:val="20"/>
                    <w:szCs w:val="20"/>
                  </w:rPr>
                  <w:t>should be highlighted</w:t>
                </w:r>
                <w:proofErr w:type="gramEnd"/>
                <w:r w:rsidRPr="00A91C34">
                  <w:rPr>
                    <w:rFonts w:ascii="Times New Roman" w:hAnsi="Times New Roman"/>
                    <w:i/>
                    <w:color w:val="000000"/>
                    <w:sz w:val="20"/>
                    <w:szCs w:val="20"/>
                  </w:rPr>
                  <w:t xml:space="preserve">, especially for country projects. The executive summary should be maximum </w:t>
                </w:r>
                <w:proofErr w:type="gramStart"/>
                <w:r w:rsidRPr="00A91C34">
                  <w:rPr>
                    <w:rFonts w:ascii="Times New Roman" w:hAnsi="Times New Roman"/>
                    <w:i/>
                    <w:color w:val="000000"/>
                    <w:sz w:val="20"/>
                    <w:szCs w:val="20"/>
                    <w:u w:val="single"/>
                  </w:rPr>
                  <w:t>half  page</w:t>
                </w:r>
                <w:proofErr w:type="gramEnd"/>
                <w:r w:rsidRPr="00A91C34">
                  <w:rPr>
                    <w:rFonts w:ascii="Times New Roman" w:hAnsi="Times New Roman"/>
                    <w:i/>
                    <w:color w:val="000000"/>
                    <w:sz w:val="20"/>
                    <w:szCs w:val="20"/>
                  </w:rPr>
                  <w:t xml:space="preserve"> in length.</w:t>
                </w:r>
              </w:p>
              <w:p w14:paraId="7AE5FF8F" w14:textId="77777777" w:rsidR="008E0E3C" w:rsidRPr="00A91C34" w:rsidRDefault="008E0E3C" w:rsidP="00662B91">
                <w:pPr>
                  <w:spacing w:after="0" w:line="240" w:lineRule="auto"/>
                  <w:rPr>
                    <w:rFonts w:ascii="Times New Roman" w:eastAsia="Times New Roman" w:hAnsi="Times New Roman"/>
                    <w:color w:val="000000"/>
                    <w:sz w:val="20"/>
                    <w:szCs w:val="20"/>
                  </w:rPr>
                </w:pPr>
              </w:p>
              <w:p w14:paraId="0F4D5641" w14:textId="111022AC" w:rsidR="008E0E3C" w:rsidRPr="00A91C34" w:rsidRDefault="00662B91" w:rsidP="00A0793C">
                <w:pPr>
                  <w:spacing w:after="0" w:line="240" w:lineRule="auto"/>
                  <w:jc w:val="both"/>
                  <w:rPr>
                    <w:rFonts w:ascii="Times New Roman" w:eastAsia="Times New Roman" w:hAnsi="Times New Roman"/>
                    <w:color w:val="000000"/>
                    <w:sz w:val="20"/>
                    <w:szCs w:val="20"/>
                  </w:rPr>
                </w:pPr>
                <w:proofErr w:type="spellStart"/>
                <w:r w:rsidRPr="00A91C34">
                  <w:rPr>
                    <w:rFonts w:ascii="Times New Roman" w:eastAsia="Times New Roman" w:hAnsi="Times New Roman"/>
                    <w:color w:val="000000"/>
                    <w:sz w:val="20"/>
                    <w:szCs w:val="20"/>
                  </w:rPr>
                  <w:t>Tongoa</w:t>
                </w:r>
                <w:proofErr w:type="spellEnd"/>
                <w:r w:rsidRPr="00A91C34">
                  <w:rPr>
                    <w:rFonts w:ascii="Times New Roman" w:eastAsia="Times New Roman" w:hAnsi="Times New Roman"/>
                    <w:color w:val="000000"/>
                    <w:sz w:val="20"/>
                    <w:szCs w:val="20"/>
                  </w:rPr>
                  <w:t xml:space="preserve"> is one of the Shepherd Islands off the South</w:t>
                </w:r>
                <w:r w:rsidR="00077109" w:rsidRPr="00A91C34">
                  <w:rPr>
                    <w:rFonts w:ascii="Times New Roman" w:eastAsia="Times New Roman" w:hAnsi="Times New Roman"/>
                    <w:color w:val="000000"/>
                    <w:sz w:val="20"/>
                    <w:szCs w:val="20"/>
                  </w:rPr>
                  <w:t>east coast</w:t>
                </w:r>
                <w:r w:rsidR="00F47C37" w:rsidRPr="00A91C34">
                  <w:rPr>
                    <w:rFonts w:ascii="Times New Roman" w:eastAsia="Times New Roman" w:hAnsi="Times New Roman"/>
                    <w:color w:val="000000"/>
                    <w:sz w:val="20"/>
                    <w:szCs w:val="20"/>
                  </w:rPr>
                  <w:t xml:space="preserve"> of Epi in Vanuatu. </w:t>
                </w:r>
                <w:r w:rsidR="00077109" w:rsidRPr="00A91C34">
                  <w:rPr>
                    <w:rFonts w:ascii="Times New Roman" w:eastAsia="Times New Roman" w:hAnsi="Times New Roman"/>
                    <w:color w:val="000000"/>
                    <w:sz w:val="20"/>
                    <w:szCs w:val="20"/>
                  </w:rPr>
                  <w:t xml:space="preserve">One of the major environmental challenges faced by the island is land degradation. This </w:t>
                </w:r>
                <w:proofErr w:type="gramStart"/>
                <w:r w:rsidR="00077109" w:rsidRPr="00A91C34">
                  <w:rPr>
                    <w:rFonts w:ascii="Times New Roman" w:eastAsia="Times New Roman" w:hAnsi="Times New Roman"/>
                    <w:color w:val="000000"/>
                    <w:sz w:val="20"/>
                    <w:szCs w:val="20"/>
                  </w:rPr>
                  <w:t>is mainly driven</w:t>
                </w:r>
                <w:proofErr w:type="gramEnd"/>
                <w:r w:rsidR="00077109" w:rsidRPr="00A91C34">
                  <w:rPr>
                    <w:rFonts w:ascii="Times New Roman" w:eastAsia="Times New Roman" w:hAnsi="Times New Roman"/>
                    <w:color w:val="000000"/>
                    <w:sz w:val="20"/>
                    <w:szCs w:val="20"/>
                  </w:rPr>
                  <w:t xml:space="preserve"> by a) Deforestation </w:t>
                </w:r>
                <w:r w:rsidR="00077109" w:rsidRPr="00A91C34">
                  <w:rPr>
                    <w:rFonts w:ascii="Times New Roman" w:eastAsia="Times New Roman" w:hAnsi="Times New Roman"/>
                    <w:color w:val="000000"/>
                    <w:sz w:val="20"/>
                    <w:szCs w:val="20"/>
                  </w:rPr>
                  <w:lastRenderedPageBreak/>
                  <w:t xml:space="preserve">and extraction of timber and non-timber forest products at unsustainable rates and b) Unsustainable agricultural practices. This </w:t>
                </w:r>
                <w:proofErr w:type="gramStart"/>
                <w:r w:rsidR="00077109" w:rsidRPr="00A91C34">
                  <w:rPr>
                    <w:rFonts w:ascii="Times New Roman" w:eastAsia="Times New Roman" w:hAnsi="Times New Roman"/>
                    <w:color w:val="000000"/>
                    <w:sz w:val="20"/>
                    <w:szCs w:val="20"/>
                  </w:rPr>
                  <w:t>has been further exacerbated</w:t>
                </w:r>
                <w:proofErr w:type="gramEnd"/>
                <w:r w:rsidR="00077109" w:rsidRPr="00A91C34">
                  <w:rPr>
                    <w:rFonts w:ascii="Times New Roman" w:eastAsia="Times New Roman" w:hAnsi="Times New Roman"/>
                    <w:color w:val="000000"/>
                    <w:sz w:val="20"/>
                    <w:szCs w:val="20"/>
                  </w:rPr>
                  <w:t xml:space="preserve"> by natural disasters and climate change. The government through the line Ministries </w:t>
                </w:r>
                <w:r w:rsidR="00B92C2E" w:rsidRPr="00A91C34">
                  <w:rPr>
                    <w:rFonts w:ascii="Times New Roman" w:eastAsia="Times New Roman" w:hAnsi="Times New Roman"/>
                    <w:color w:val="000000"/>
                    <w:sz w:val="20"/>
                    <w:szCs w:val="20"/>
                  </w:rPr>
                  <w:t>are working to address the drivers and these efforts are constrained by the lack of capacities at the island level, lack of land-use planning at the local level and lack of opportunities for market-oriented sustainable/alternative livelihoods. The project will address the constraints through three project components</w:t>
                </w:r>
                <w:proofErr w:type="gramStart"/>
                <w:r w:rsidR="00B92C2E" w:rsidRPr="00A91C34">
                  <w:rPr>
                    <w:rFonts w:ascii="Times New Roman" w:eastAsia="Times New Roman" w:hAnsi="Times New Roman"/>
                    <w:color w:val="000000"/>
                    <w:sz w:val="20"/>
                    <w:szCs w:val="20"/>
                  </w:rPr>
                  <w:t>;</w:t>
                </w:r>
                <w:proofErr w:type="gramEnd"/>
                <w:r w:rsidR="00B92C2E" w:rsidRPr="00A91C34">
                  <w:rPr>
                    <w:rFonts w:ascii="Times New Roman" w:eastAsia="Times New Roman" w:hAnsi="Times New Roman"/>
                    <w:color w:val="000000"/>
                    <w:sz w:val="20"/>
                    <w:szCs w:val="20"/>
                  </w:rPr>
                  <w:t xml:space="preserve"> Strengthening local enabling environment for ecosystem restoration and sustainable land management, Community-based ecosystem restoration and sustainable land management and Monitoring, evaluation and lessons dissemination. The major outcomes of the project are 1) </w:t>
                </w:r>
                <w:r w:rsidR="00B92C2E" w:rsidRPr="00A91C34">
                  <w:rPr>
                    <w:rFonts w:ascii="Times New Roman" w:eastAsia="Times New Roman" w:hAnsi="Times New Roman"/>
                    <w:color w:val="000000"/>
                    <w:sz w:val="20"/>
                    <w:szCs w:val="20"/>
                    <w:u w:val="single"/>
                    <w:lang w:val="en-NZ"/>
                  </w:rPr>
                  <w:t xml:space="preserve">Enhanced local level capacities for ecosystem restoration and sustainable land management, 2) </w:t>
                </w:r>
                <w:r w:rsidR="00B92C2E" w:rsidRPr="00A91C34">
                  <w:rPr>
                    <w:rFonts w:ascii="Times New Roman" w:eastAsia="Times New Roman" w:hAnsi="Times New Roman"/>
                    <w:color w:val="000000"/>
                    <w:sz w:val="20"/>
                    <w:szCs w:val="20"/>
                    <w:u w:val="single"/>
                  </w:rPr>
                  <w:t xml:space="preserve">At least 900 ha brought under sustainable land management (including 300 ha restored) and 3) Adaptive management ensured and key lessons shared. </w:t>
                </w:r>
                <w:r w:rsidR="00A0793C" w:rsidRPr="00A91C34">
                  <w:rPr>
                    <w:rFonts w:ascii="Times New Roman" w:eastAsia="Times New Roman" w:hAnsi="Times New Roman"/>
                    <w:color w:val="000000"/>
                    <w:sz w:val="20"/>
                    <w:szCs w:val="20"/>
                  </w:rPr>
                  <w:t xml:space="preserve">The project </w:t>
                </w:r>
                <w:proofErr w:type="gramStart"/>
                <w:r w:rsidR="00A0793C" w:rsidRPr="00A91C34">
                  <w:rPr>
                    <w:rFonts w:ascii="Times New Roman" w:eastAsia="Times New Roman" w:hAnsi="Times New Roman"/>
                    <w:color w:val="000000"/>
                    <w:sz w:val="20"/>
                    <w:szCs w:val="20"/>
                  </w:rPr>
                  <w:t>will be executed</w:t>
                </w:r>
                <w:proofErr w:type="gramEnd"/>
                <w:r w:rsidR="00A0793C" w:rsidRPr="00A91C34">
                  <w:rPr>
                    <w:rFonts w:ascii="Times New Roman" w:eastAsia="Times New Roman" w:hAnsi="Times New Roman"/>
                    <w:color w:val="000000"/>
                    <w:sz w:val="20"/>
                    <w:szCs w:val="20"/>
                  </w:rPr>
                  <w:t xml:space="preserve"> through the Department of Forestry under the Ministry of Agriculture, Livestock, Forestry, Fisheries and Biosecurity. The project </w:t>
                </w:r>
                <w:proofErr w:type="gramStart"/>
                <w:r w:rsidR="00A0793C" w:rsidRPr="00A91C34">
                  <w:rPr>
                    <w:rFonts w:ascii="Times New Roman" w:eastAsia="Times New Roman" w:hAnsi="Times New Roman"/>
                    <w:color w:val="000000"/>
                    <w:sz w:val="20"/>
                    <w:szCs w:val="20"/>
                  </w:rPr>
                  <w:t>is aligned</w:t>
                </w:r>
                <w:proofErr w:type="gramEnd"/>
                <w:r w:rsidR="00A0793C" w:rsidRPr="00A91C34">
                  <w:rPr>
                    <w:rFonts w:ascii="Times New Roman" w:eastAsia="Times New Roman" w:hAnsi="Times New Roman"/>
                    <w:color w:val="000000"/>
                    <w:sz w:val="20"/>
                    <w:szCs w:val="20"/>
                  </w:rPr>
                  <w:t xml:space="preserve"> to the Vanuatu’s 2030 The People’s Plan, Vanuatu’s Forestry Policy, Vanuatu’s Agriculture Policy and Vanuatu’s National Action Plan to combat land degradation. </w:t>
                </w:r>
              </w:p>
              <w:p w14:paraId="4DA389AA" w14:textId="45029650" w:rsidR="00A0793C" w:rsidRPr="00A91C34" w:rsidRDefault="00A0793C" w:rsidP="00A0793C">
                <w:pPr>
                  <w:spacing w:after="0" w:line="240" w:lineRule="auto"/>
                  <w:jc w:val="both"/>
                  <w:rPr>
                    <w:rFonts w:ascii="Times New Roman" w:eastAsia="Times New Roman" w:hAnsi="Times New Roman"/>
                    <w:color w:val="000000"/>
                    <w:sz w:val="20"/>
                    <w:szCs w:val="20"/>
                  </w:rPr>
                </w:pPr>
              </w:p>
            </w:tc>
          </w:tr>
        </w:tbl>
        <w:p w14:paraId="797D3814" w14:textId="77777777" w:rsidR="00A91C34" w:rsidRDefault="00A91C34"/>
        <w:p w14:paraId="36173F39" w14:textId="0437E27D" w:rsidR="003807AF" w:rsidRDefault="00A91C34" w:rsidP="00A91C34">
          <w:pPr>
            <w:spacing w:after="160" w:line="259" w:lineRule="auto"/>
          </w:pPr>
          <w:r>
            <w:br w:type="page"/>
          </w:r>
        </w:p>
      </w:sdtContent>
    </w:sdt>
    <w:p w14:paraId="4DC6764E" w14:textId="64309028" w:rsidR="005100B6" w:rsidRPr="00FA3826" w:rsidRDefault="005100B6" w:rsidP="005100B6">
      <w:pPr>
        <w:framePr w:w="8281" w:h="898" w:hSpace="180" w:wrap="around" w:vAnchor="text" w:hAnchor="page" w:x="2386" w:y="114"/>
        <w:autoSpaceDE w:val="0"/>
        <w:autoSpaceDN w:val="0"/>
        <w:adjustRightInd w:val="0"/>
        <w:spacing w:after="0" w:line="240" w:lineRule="auto"/>
        <w:ind w:right="-900"/>
        <w:rPr>
          <w:rFonts w:ascii="Times New Roman" w:eastAsia="Times New Roman" w:hAnsi="Times New Roman"/>
          <w:b/>
          <w:color w:val="000000"/>
          <w:sz w:val="28"/>
          <w:szCs w:val="28"/>
        </w:rPr>
      </w:pPr>
      <w:r w:rsidRPr="00FA3826">
        <w:rPr>
          <w:rFonts w:ascii="Times New Roman" w:eastAsia="Times New Roman" w:hAnsi="Times New Roman"/>
          <w:b/>
          <w:bCs/>
          <w:caps/>
          <w:color w:val="000000"/>
          <w:sz w:val="28"/>
          <w:szCs w:val="28"/>
        </w:rPr>
        <w:lastRenderedPageBreak/>
        <w:t xml:space="preserve">GEF-7 REQUEST FOR CEO endorsement / </w:t>
      </w:r>
      <w:r w:rsidRPr="00FA3826">
        <w:rPr>
          <w:rFonts w:ascii="Times New Roman" w:eastAsia="Times New Roman" w:hAnsi="Times New Roman"/>
          <w:b/>
          <w:color w:val="000000"/>
          <w:sz w:val="28"/>
          <w:szCs w:val="28"/>
        </w:rPr>
        <w:t>APPROVAL</w:t>
      </w:r>
    </w:p>
    <w:p w14:paraId="51B56DB8" w14:textId="77777777" w:rsidR="005100B6" w:rsidRPr="00FA3826" w:rsidRDefault="005100B6" w:rsidP="005100B6">
      <w:pPr>
        <w:framePr w:w="8281" w:h="898" w:hSpace="180" w:wrap="around" w:vAnchor="text" w:hAnchor="page" w:x="2386" w:y="114"/>
        <w:autoSpaceDE w:val="0"/>
        <w:autoSpaceDN w:val="0"/>
        <w:adjustRightInd w:val="0"/>
        <w:spacing w:after="0" w:line="240" w:lineRule="auto"/>
        <w:ind w:right="-900"/>
        <w:rPr>
          <w:rFonts w:ascii="Times New Roman" w:eastAsia="Times New Roman" w:hAnsi="Times New Roman"/>
          <w:b/>
          <w:bCs/>
          <w:caps/>
          <w:color w:val="000000"/>
        </w:rPr>
      </w:pPr>
      <w:r w:rsidRPr="00FA3826">
        <w:rPr>
          <w:rFonts w:ascii="Times New Roman" w:eastAsia="Times New Roman" w:hAnsi="Times New Roman"/>
          <w:b/>
          <w:bCs/>
          <w:caps/>
          <w:color w:val="000000"/>
          <w:sz w:val="28"/>
          <w:szCs w:val="28"/>
        </w:rPr>
        <w:t xml:space="preserve">CHILD PROJECT – msp ONE-STEP  </w:t>
      </w:r>
    </w:p>
    <w:p w14:paraId="383F0E73" w14:textId="0CF90DFD" w:rsidR="005100B6" w:rsidRPr="00FA3826" w:rsidRDefault="005100B6" w:rsidP="005100B6">
      <w:pPr>
        <w:framePr w:w="8281" w:h="898" w:hSpace="180" w:wrap="around" w:vAnchor="text" w:hAnchor="page" w:x="2386" w:y="114"/>
        <w:autoSpaceDE w:val="0"/>
        <w:autoSpaceDN w:val="0"/>
        <w:adjustRightInd w:val="0"/>
        <w:spacing w:after="0" w:line="240" w:lineRule="auto"/>
        <w:rPr>
          <w:rFonts w:ascii="Times New Roman" w:eastAsia="Times New Roman" w:hAnsi="Times New Roman"/>
          <w:bCs/>
          <w:color w:val="000000"/>
          <w:sz w:val="20"/>
          <w:szCs w:val="20"/>
        </w:rPr>
      </w:pPr>
      <w:bookmarkStart w:id="0" w:name="Dropdown7"/>
      <w:r w:rsidRPr="00FA3826">
        <w:rPr>
          <w:rFonts w:ascii="Times New Roman" w:eastAsia="Times New Roman" w:hAnsi="Times New Roman"/>
          <w:b/>
          <w:bCs/>
          <w:smallCaps/>
          <w:color w:val="000000"/>
          <w:sz w:val="20"/>
          <w:szCs w:val="20"/>
        </w:rPr>
        <w:t>Project Type:</w:t>
      </w:r>
      <w:bookmarkEnd w:id="0"/>
      <w:r w:rsidR="000A7374" w:rsidRPr="000A7374">
        <w:rPr>
          <w:rFonts w:ascii="Times New Roman" w:eastAsia="Times New Roman" w:hAnsi="Times New Roman"/>
          <w:b/>
          <w:bCs/>
          <w:smallCaps/>
          <w:color w:val="000000"/>
          <w:sz w:val="20"/>
          <w:szCs w:val="20"/>
        </w:rPr>
        <w:t xml:space="preserve"> Medium-sized Project (one-step) </w:t>
      </w:r>
      <w:r w:rsidRPr="00FA3826">
        <w:rPr>
          <w:rFonts w:ascii="Times New Roman" w:eastAsia="Times New Roman" w:hAnsi="Times New Roman"/>
          <w:bCs/>
          <w:smallCaps/>
          <w:color w:val="000000"/>
          <w:sz w:val="20"/>
          <w:szCs w:val="20"/>
        </w:rPr>
        <w:t xml:space="preserve"> </w:t>
      </w:r>
    </w:p>
    <w:p w14:paraId="661A2D1D" w14:textId="7AF996A0" w:rsidR="005100B6" w:rsidRPr="00FA3826" w:rsidRDefault="005100B6" w:rsidP="005100B6">
      <w:pPr>
        <w:framePr w:w="8281" w:h="898" w:hSpace="180" w:wrap="around" w:vAnchor="text" w:hAnchor="page" w:x="2386" w:y="114"/>
        <w:autoSpaceDE w:val="0"/>
        <w:autoSpaceDN w:val="0"/>
        <w:adjustRightInd w:val="0"/>
        <w:spacing w:after="0" w:line="240" w:lineRule="auto"/>
        <w:rPr>
          <w:rFonts w:ascii="Times New Roman" w:eastAsia="Times New Roman" w:hAnsi="Times New Roman"/>
          <w:b/>
          <w:bCs/>
          <w:smallCaps/>
          <w:color w:val="000000"/>
          <w:sz w:val="20"/>
          <w:szCs w:val="20"/>
        </w:rPr>
      </w:pPr>
      <w:r w:rsidRPr="00FA3826">
        <w:rPr>
          <w:rFonts w:ascii="Times New Roman" w:eastAsia="Times New Roman" w:hAnsi="Times New Roman"/>
          <w:b/>
          <w:bCs/>
          <w:smallCaps/>
          <w:color w:val="000000"/>
          <w:sz w:val="20"/>
          <w:szCs w:val="20"/>
        </w:rPr>
        <w:t>Type of Trust Fund:</w:t>
      </w:r>
      <w:r w:rsidR="000A7374" w:rsidRPr="000A7374">
        <w:t xml:space="preserve"> </w:t>
      </w:r>
      <w:r w:rsidR="000A7374" w:rsidRPr="000A7374">
        <w:rPr>
          <w:rFonts w:ascii="Times New Roman" w:eastAsia="Times New Roman" w:hAnsi="Times New Roman"/>
          <w:b/>
          <w:bCs/>
          <w:smallCaps/>
          <w:color w:val="000000"/>
          <w:sz w:val="20"/>
          <w:szCs w:val="20"/>
        </w:rPr>
        <w:t>GEF Trust Fund</w:t>
      </w:r>
    </w:p>
    <w:p w14:paraId="1A8F5013" w14:textId="35CFFA3A" w:rsidR="005100B6" w:rsidRPr="00FA3826" w:rsidRDefault="005100B6" w:rsidP="005100B6">
      <w:pPr>
        <w:spacing w:after="0" w:line="240" w:lineRule="auto"/>
        <w:rPr>
          <w:rFonts w:ascii="Times New Roman" w:eastAsia="Times New Roman" w:hAnsi="Times New Roman"/>
          <w:caps/>
          <w:color w:val="000000"/>
        </w:rPr>
      </w:pPr>
      <w:r w:rsidRPr="00FA3826">
        <w:rPr>
          <w:noProof/>
          <w:lang w:eastAsia="ja-JP"/>
        </w:rPr>
        <w:drawing>
          <wp:anchor distT="0" distB="0" distL="114300" distR="114300" simplePos="0" relativeHeight="251659264" behindDoc="0" locked="0" layoutInCell="1" allowOverlap="1" wp14:anchorId="6B46F85C" wp14:editId="1CB2CD19">
            <wp:simplePos x="0" y="0"/>
            <wp:positionH relativeFrom="column">
              <wp:posOffset>-114300</wp:posOffset>
            </wp:positionH>
            <wp:positionV relativeFrom="paragraph">
              <wp:posOffset>0</wp:posOffset>
            </wp:positionV>
            <wp:extent cx="723900" cy="741680"/>
            <wp:effectExtent l="0" t="0" r="0" b="1270"/>
            <wp:wrapSquare wrapText="bothSides"/>
            <wp:docPr id="27" name="Picture 27"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9F7879">
        <w:rPr>
          <w:rFonts w:ascii="Times New Roman" w:eastAsia="Times New Roman" w:hAnsi="Times New Roman"/>
          <w:caps/>
          <w:color w:val="000000"/>
        </w:rPr>
        <w:tab/>
        <w:t xml:space="preserve">                       </w:t>
      </w:r>
      <w:r w:rsidRPr="00FA3826">
        <w:rPr>
          <w:rFonts w:ascii="Times New Roman" w:eastAsia="Times New Roman" w:hAnsi="Times New Roman"/>
          <w:caps/>
          <w:color w:val="000000"/>
        </w:rPr>
        <w:t xml:space="preserve">                       </w:t>
      </w:r>
    </w:p>
    <w:p w14:paraId="06FF9869" w14:textId="0ECE875F" w:rsidR="005100B6" w:rsidRDefault="00972D41" w:rsidP="00654269">
      <w:pPr>
        <w:pStyle w:val="GEFPartHeading"/>
        <w:numPr>
          <w:ilvl w:val="0"/>
          <w:numId w:val="0"/>
        </w:numPr>
        <w:ind w:left="720"/>
      </w:pPr>
      <w:r>
        <w:t>PART I</w:t>
      </w:r>
      <w:r w:rsidR="005100B6" w:rsidRPr="00FA3826">
        <w:t>:</w:t>
      </w:r>
      <w:r w:rsidR="005100B6" w:rsidRPr="00FA3826">
        <w:rPr>
          <w:smallCaps/>
        </w:rPr>
        <w:t xml:space="preserve"> </w:t>
      </w:r>
      <w:r w:rsidR="005100B6" w:rsidRPr="00FA3826">
        <w:t>project information</w:t>
      </w:r>
      <w:r w:rsidR="005100B6" w:rsidRPr="00FA3826">
        <w:tab/>
      </w:r>
    </w:p>
    <w:p w14:paraId="413C9BD4" w14:textId="77777777" w:rsidR="00972D41" w:rsidRPr="00FA3826" w:rsidRDefault="00972D41" w:rsidP="003D005F"/>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2762"/>
        <w:gridCol w:w="2572"/>
        <w:gridCol w:w="1284"/>
      </w:tblGrid>
      <w:tr w:rsidR="005100B6" w:rsidRPr="00FA3826" w14:paraId="47C505D4" w14:textId="77777777" w:rsidTr="00534627">
        <w:tc>
          <w:tcPr>
            <w:tcW w:w="5000" w:type="pct"/>
            <w:gridSpan w:val="4"/>
          </w:tcPr>
          <w:p w14:paraId="1686ADC4" w14:textId="5ACC5FC7" w:rsidR="005100B6" w:rsidRPr="00203154" w:rsidRDefault="005100B6" w:rsidP="003D005F">
            <w:pPr>
              <w:rPr>
                <w:rFonts w:ascii="Times New Roman" w:hAnsi="Times New Roman"/>
              </w:rPr>
            </w:pPr>
            <w:r w:rsidRPr="00203154">
              <w:rPr>
                <w:rFonts w:ascii="Times New Roman" w:hAnsi="Times New Roman"/>
                <w:sz w:val="20"/>
              </w:rPr>
              <w:t xml:space="preserve">Project Title: </w:t>
            </w:r>
            <w:r w:rsidR="003D005F">
              <w:rPr>
                <w:rFonts w:ascii="Times New Roman" w:hAnsi="Times New Roman"/>
                <w:sz w:val="20"/>
              </w:rPr>
              <w:t xml:space="preserve">Ecosystem Restoration and Sustainable Land Management in </w:t>
            </w:r>
            <w:proofErr w:type="spellStart"/>
            <w:r w:rsidR="003D005F">
              <w:rPr>
                <w:rFonts w:ascii="Times New Roman" w:hAnsi="Times New Roman"/>
                <w:sz w:val="20"/>
              </w:rPr>
              <w:t>Tongoa</w:t>
            </w:r>
            <w:proofErr w:type="spellEnd"/>
            <w:r w:rsidR="003D005F">
              <w:rPr>
                <w:rFonts w:ascii="Times New Roman" w:hAnsi="Times New Roman"/>
                <w:sz w:val="20"/>
              </w:rPr>
              <w:t xml:space="preserve"> Island</w:t>
            </w:r>
          </w:p>
        </w:tc>
      </w:tr>
      <w:tr w:rsidR="005100B6" w:rsidRPr="00FA3826" w14:paraId="59F7F75E" w14:textId="77777777" w:rsidTr="00534627">
        <w:tc>
          <w:tcPr>
            <w:tcW w:w="1274" w:type="pct"/>
          </w:tcPr>
          <w:p w14:paraId="6C7D76BF" w14:textId="77777777" w:rsidR="005100B6" w:rsidRPr="00FA3826" w:rsidRDefault="005100B6" w:rsidP="003D005F">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Country(</w:t>
            </w:r>
            <w:proofErr w:type="spellStart"/>
            <w:r w:rsidRPr="00FA3826">
              <w:rPr>
                <w:rFonts w:ascii="Times New Roman" w:eastAsia="Times New Roman" w:hAnsi="Times New Roman"/>
                <w:color w:val="000000"/>
                <w:sz w:val="20"/>
                <w:szCs w:val="20"/>
              </w:rPr>
              <w:t>ies</w:t>
            </w:r>
            <w:proofErr w:type="spellEnd"/>
            <w:r w:rsidRPr="00FA3826">
              <w:rPr>
                <w:rFonts w:ascii="Times New Roman" w:eastAsia="Times New Roman" w:hAnsi="Times New Roman"/>
                <w:color w:val="000000"/>
                <w:sz w:val="20"/>
                <w:szCs w:val="20"/>
              </w:rPr>
              <w:t>):</w:t>
            </w:r>
          </w:p>
        </w:tc>
        <w:tc>
          <w:tcPr>
            <w:tcW w:w="1555" w:type="pct"/>
          </w:tcPr>
          <w:p w14:paraId="24416A56" w14:textId="749AC36D" w:rsidR="005100B6" w:rsidRPr="00FA3826" w:rsidRDefault="003D005F" w:rsidP="003D005F">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Vanuatu</w:t>
            </w:r>
          </w:p>
        </w:tc>
        <w:tc>
          <w:tcPr>
            <w:tcW w:w="1448" w:type="pct"/>
          </w:tcPr>
          <w:p w14:paraId="7C991CE9" w14:textId="77777777" w:rsidR="005100B6" w:rsidRPr="00FA3826" w:rsidRDefault="005100B6" w:rsidP="003D005F">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GEF Project ID:</w:t>
            </w:r>
          </w:p>
        </w:tc>
        <w:tc>
          <w:tcPr>
            <w:tcW w:w="723" w:type="pct"/>
          </w:tcPr>
          <w:p w14:paraId="18F71547" w14:textId="3FB51666" w:rsidR="005100B6" w:rsidRPr="00FA3826" w:rsidRDefault="001E2F50" w:rsidP="003D005F">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10046</w:t>
            </w:r>
          </w:p>
        </w:tc>
      </w:tr>
      <w:tr w:rsidR="005100B6" w:rsidRPr="00FA3826" w14:paraId="215A5602" w14:textId="77777777" w:rsidTr="00534627">
        <w:tc>
          <w:tcPr>
            <w:tcW w:w="1274" w:type="pct"/>
          </w:tcPr>
          <w:p w14:paraId="18D9C24B" w14:textId="77777777" w:rsidR="005100B6" w:rsidRPr="00FA3826" w:rsidRDefault="005100B6" w:rsidP="003D005F">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GEF Agency(</w:t>
            </w:r>
            <w:proofErr w:type="spellStart"/>
            <w:r w:rsidRPr="00FA3826">
              <w:rPr>
                <w:rFonts w:ascii="Times New Roman" w:eastAsia="Times New Roman" w:hAnsi="Times New Roman"/>
                <w:color w:val="000000"/>
                <w:sz w:val="20"/>
                <w:szCs w:val="20"/>
              </w:rPr>
              <w:t>ies</w:t>
            </w:r>
            <w:proofErr w:type="spellEnd"/>
            <w:r w:rsidRPr="00FA3826">
              <w:rPr>
                <w:rFonts w:ascii="Times New Roman" w:eastAsia="Times New Roman" w:hAnsi="Times New Roman"/>
                <w:color w:val="000000"/>
                <w:sz w:val="20"/>
                <w:szCs w:val="20"/>
              </w:rPr>
              <w:t>):</w:t>
            </w:r>
          </w:p>
        </w:tc>
        <w:tc>
          <w:tcPr>
            <w:tcW w:w="1555" w:type="pct"/>
          </w:tcPr>
          <w:p w14:paraId="74FF755C" w14:textId="1D1A18B7" w:rsidR="005100B6" w:rsidRPr="00FA3826" w:rsidRDefault="00E5671D" w:rsidP="003D005F">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FAO</w:t>
            </w:r>
            <w:r w:rsidR="005100B6" w:rsidRPr="00FA3826">
              <w:rPr>
                <w:rFonts w:ascii="Times New Roman" w:hAnsi="Times New Roman"/>
                <w:color w:val="000000"/>
                <w:sz w:val="20"/>
                <w:szCs w:val="20"/>
              </w:rPr>
              <w:t xml:space="preserve">  </w:t>
            </w:r>
          </w:p>
        </w:tc>
        <w:tc>
          <w:tcPr>
            <w:tcW w:w="1448" w:type="pct"/>
          </w:tcPr>
          <w:p w14:paraId="07463A85" w14:textId="77777777" w:rsidR="005100B6" w:rsidRPr="00FA3826" w:rsidRDefault="005100B6" w:rsidP="003D005F">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GEF Agency Project ID:</w:t>
            </w:r>
          </w:p>
        </w:tc>
        <w:tc>
          <w:tcPr>
            <w:tcW w:w="723" w:type="pct"/>
          </w:tcPr>
          <w:p w14:paraId="2C3FA99A" w14:textId="0A211947" w:rsidR="005100B6" w:rsidRPr="00FA3826" w:rsidRDefault="000C1ED9" w:rsidP="003D005F">
            <w:pPr>
              <w:spacing w:after="0" w:line="240" w:lineRule="auto"/>
              <w:rPr>
                <w:rFonts w:ascii="Times New Roman" w:eastAsia="Times New Roman" w:hAnsi="Times New Roman"/>
                <w:color w:val="000000"/>
                <w:sz w:val="20"/>
                <w:szCs w:val="20"/>
              </w:rPr>
            </w:pPr>
            <w:r w:rsidRPr="000C1ED9">
              <w:rPr>
                <w:rFonts w:ascii="Times New Roman" w:eastAsia="Times New Roman" w:hAnsi="Times New Roman"/>
                <w:color w:val="000000"/>
                <w:sz w:val="20"/>
                <w:szCs w:val="20"/>
              </w:rPr>
              <w:t>649476</w:t>
            </w:r>
          </w:p>
        </w:tc>
      </w:tr>
      <w:tr w:rsidR="005100B6" w:rsidRPr="00FA3826" w14:paraId="099451F0" w14:textId="77777777" w:rsidTr="00534627">
        <w:tc>
          <w:tcPr>
            <w:tcW w:w="1274" w:type="pct"/>
          </w:tcPr>
          <w:p w14:paraId="21A25522" w14:textId="77777777" w:rsidR="005100B6" w:rsidRPr="00FA3826" w:rsidRDefault="005100B6" w:rsidP="003D005F">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Project Executing Entity(s):</w:t>
            </w:r>
          </w:p>
        </w:tc>
        <w:tc>
          <w:tcPr>
            <w:tcW w:w="1555" w:type="pct"/>
          </w:tcPr>
          <w:p w14:paraId="6BA8BAFD" w14:textId="45FA6433" w:rsidR="005100B6" w:rsidRPr="00FA3826" w:rsidRDefault="003D005F" w:rsidP="003D005F">
            <w:pPr>
              <w:spacing w:after="0" w:line="240" w:lineRule="auto"/>
              <w:rPr>
                <w:rFonts w:ascii="Times New Roman" w:eastAsia="Times New Roman" w:hAnsi="Times New Roman"/>
                <w:color w:val="000000"/>
                <w:sz w:val="20"/>
                <w:szCs w:val="20"/>
              </w:rPr>
            </w:pPr>
            <w:r w:rsidRPr="003D005F">
              <w:rPr>
                <w:rFonts w:ascii="Times New Roman" w:eastAsia="Times New Roman" w:hAnsi="Times New Roman"/>
                <w:color w:val="000000"/>
                <w:sz w:val="20"/>
                <w:szCs w:val="20"/>
              </w:rPr>
              <w:t>Ministry of Agriculture, Livestock, Forestry, Fisheries and Biosecurity &amp; Ministry of Climate Change, Adaptation, Meteorology, GEO-hazards, Environment and Energy</w:t>
            </w:r>
          </w:p>
        </w:tc>
        <w:tc>
          <w:tcPr>
            <w:tcW w:w="1448" w:type="pct"/>
          </w:tcPr>
          <w:p w14:paraId="431A5A3F" w14:textId="77777777" w:rsidR="005100B6" w:rsidRPr="00FA3826" w:rsidRDefault="005100B6" w:rsidP="003D005F">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Submission Date:</w:t>
            </w:r>
          </w:p>
        </w:tc>
        <w:tc>
          <w:tcPr>
            <w:tcW w:w="723" w:type="pct"/>
          </w:tcPr>
          <w:p w14:paraId="6504F0BC" w14:textId="1A3D5BFC" w:rsidR="005100B6" w:rsidRPr="00FA3826" w:rsidRDefault="003B0E18" w:rsidP="003D005F">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June 2019</w:t>
            </w:r>
          </w:p>
        </w:tc>
      </w:tr>
      <w:tr w:rsidR="005100B6" w:rsidRPr="00FA3826" w14:paraId="2E50BDB3" w14:textId="77777777" w:rsidTr="00534627">
        <w:tc>
          <w:tcPr>
            <w:tcW w:w="1274" w:type="pct"/>
          </w:tcPr>
          <w:p w14:paraId="1A181E69" w14:textId="77777777" w:rsidR="005100B6" w:rsidRPr="00FA3826" w:rsidRDefault="005100B6" w:rsidP="003D005F">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GEF Focal Area (s):</w:t>
            </w:r>
          </w:p>
        </w:tc>
        <w:tc>
          <w:tcPr>
            <w:tcW w:w="1555" w:type="pct"/>
          </w:tcPr>
          <w:p w14:paraId="2A535ACB" w14:textId="72CDDE7A" w:rsidR="005100B6" w:rsidRPr="00FA3826" w:rsidRDefault="004E5D43" w:rsidP="003D005F">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Land Degradation</w:t>
            </w:r>
            <w:r w:rsidR="005100B6" w:rsidRPr="00FA3826">
              <w:rPr>
                <w:rFonts w:ascii="Times New Roman" w:hAnsi="Times New Roman"/>
                <w:color w:val="000000"/>
                <w:sz w:val="20"/>
                <w:szCs w:val="20"/>
              </w:rPr>
              <w:t xml:space="preserve">   </w:t>
            </w:r>
          </w:p>
        </w:tc>
        <w:tc>
          <w:tcPr>
            <w:tcW w:w="1448" w:type="pct"/>
          </w:tcPr>
          <w:p w14:paraId="5ACEDD82" w14:textId="77777777" w:rsidR="005100B6" w:rsidRPr="00FA3826" w:rsidRDefault="005100B6" w:rsidP="003D005F">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Expected Implementation Start</w:t>
            </w:r>
          </w:p>
        </w:tc>
        <w:tc>
          <w:tcPr>
            <w:tcW w:w="723" w:type="pct"/>
          </w:tcPr>
          <w:p w14:paraId="4D14B42B" w14:textId="2559F03E" w:rsidR="005100B6" w:rsidRPr="00FA3826" w:rsidRDefault="00FF5210" w:rsidP="003D005F">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November</w:t>
            </w:r>
            <w:r w:rsidR="003B0E18">
              <w:rPr>
                <w:rFonts w:ascii="Times New Roman" w:eastAsia="Times New Roman" w:hAnsi="Times New Roman"/>
                <w:color w:val="000000"/>
                <w:sz w:val="20"/>
                <w:szCs w:val="20"/>
              </w:rPr>
              <w:t xml:space="preserve"> 2019</w:t>
            </w:r>
          </w:p>
        </w:tc>
      </w:tr>
      <w:tr w:rsidR="005100B6" w:rsidRPr="00FA3826" w14:paraId="7302B578" w14:textId="77777777" w:rsidTr="00534627">
        <w:tc>
          <w:tcPr>
            <w:tcW w:w="1274" w:type="pct"/>
          </w:tcPr>
          <w:p w14:paraId="6A8A3AF7" w14:textId="77777777" w:rsidR="005100B6" w:rsidRPr="00FA3826" w:rsidRDefault="005100B6" w:rsidP="003D005F">
            <w:pPr>
              <w:spacing w:after="0" w:line="240" w:lineRule="auto"/>
              <w:rPr>
                <w:rFonts w:ascii="Times New Roman" w:eastAsia="Times New Roman" w:hAnsi="Times New Roman"/>
                <w:color w:val="000000"/>
                <w:sz w:val="20"/>
                <w:szCs w:val="20"/>
              </w:rPr>
            </w:pPr>
          </w:p>
        </w:tc>
        <w:tc>
          <w:tcPr>
            <w:tcW w:w="1555" w:type="pct"/>
          </w:tcPr>
          <w:p w14:paraId="540505BF" w14:textId="77777777" w:rsidR="005100B6" w:rsidRPr="00FA3826" w:rsidRDefault="005100B6" w:rsidP="003D005F">
            <w:pPr>
              <w:spacing w:after="0" w:line="240" w:lineRule="auto"/>
              <w:rPr>
                <w:rFonts w:ascii="Times New Roman" w:hAnsi="Times New Roman"/>
                <w:color w:val="000000"/>
                <w:sz w:val="20"/>
                <w:szCs w:val="20"/>
              </w:rPr>
            </w:pPr>
          </w:p>
        </w:tc>
        <w:tc>
          <w:tcPr>
            <w:tcW w:w="1448" w:type="pct"/>
          </w:tcPr>
          <w:p w14:paraId="5FBA5F6E" w14:textId="77777777" w:rsidR="005100B6" w:rsidRPr="00FA3826" w:rsidDel="002D61AB" w:rsidRDefault="005100B6" w:rsidP="003D005F">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Expected Completion Date</w:t>
            </w:r>
          </w:p>
        </w:tc>
        <w:tc>
          <w:tcPr>
            <w:tcW w:w="723" w:type="pct"/>
          </w:tcPr>
          <w:p w14:paraId="0BEBE025" w14:textId="7EA1A5F0" w:rsidR="005100B6" w:rsidRPr="00FA3826" w:rsidRDefault="00FF5210" w:rsidP="003D005F">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October</w:t>
            </w:r>
            <w:r w:rsidR="00FA5B17">
              <w:rPr>
                <w:rFonts w:ascii="Times New Roman" w:eastAsia="Times New Roman" w:hAnsi="Times New Roman"/>
                <w:color w:val="000000"/>
                <w:sz w:val="20"/>
                <w:szCs w:val="20"/>
              </w:rPr>
              <w:t xml:space="preserve"> 2022</w:t>
            </w:r>
          </w:p>
        </w:tc>
      </w:tr>
      <w:tr w:rsidR="005100B6" w:rsidRPr="00FA3826" w14:paraId="15C0A39C" w14:textId="77777777" w:rsidTr="00534627">
        <w:tc>
          <w:tcPr>
            <w:tcW w:w="1274" w:type="pct"/>
          </w:tcPr>
          <w:p w14:paraId="49F8A81E" w14:textId="77777777" w:rsidR="005100B6" w:rsidRPr="00FA3826" w:rsidRDefault="005100B6" w:rsidP="003D005F">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Name of Parent Program</w:t>
            </w:r>
          </w:p>
        </w:tc>
        <w:tc>
          <w:tcPr>
            <w:tcW w:w="1555" w:type="pct"/>
          </w:tcPr>
          <w:p w14:paraId="6356538C" w14:textId="4B475B87" w:rsidR="005100B6" w:rsidRPr="00FA3826" w:rsidRDefault="004E5D43" w:rsidP="003D005F">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N/A</w:t>
            </w:r>
          </w:p>
        </w:tc>
        <w:tc>
          <w:tcPr>
            <w:tcW w:w="1448" w:type="pct"/>
          </w:tcPr>
          <w:p w14:paraId="01D01B19" w14:textId="77777777" w:rsidR="005100B6" w:rsidRPr="00FA3826" w:rsidRDefault="005100B6" w:rsidP="003D005F">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Parent Program ID:</w:t>
            </w:r>
          </w:p>
        </w:tc>
        <w:tc>
          <w:tcPr>
            <w:tcW w:w="723" w:type="pct"/>
          </w:tcPr>
          <w:p w14:paraId="27AC3D83" w14:textId="76F64EEE" w:rsidR="005100B6" w:rsidRPr="00FA3826" w:rsidRDefault="004E5D43" w:rsidP="003D005F">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N/A</w:t>
            </w:r>
          </w:p>
        </w:tc>
      </w:tr>
    </w:tbl>
    <w:p w14:paraId="1A515A10" w14:textId="576E4B69" w:rsidR="005100B6" w:rsidRPr="00203154" w:rsidRDefault="005100B6" w:rsidP="00FC663F">
      <w:pPr>
        <w:pStyle w:val="ASubPartI"/>
        <w:rPr>
          <w:smallCaps/>
          <w:lang w:eastAsia="x-none"/>
        </w:rPr>
      </w:pPr>
      <w:r w:rsidRPr="00972D41">
        <w:t>Focal/Non-Focal Area Elements</w:t>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815"/>
        <w:gridCol w:w="4026"/>
        <w:gridCol w:w="829"/>
        <w:gridCol w:w="1072"/>
        <w:gridCol w:w="1150"/>
      </w:tblGrid>
      <w:tr w:rsidR="005100B6" w:rsidRPr="00FA3826" w14:paraId="6F207190" w14:textId="77777777" w:rsidTr="00203154">
        <w:trPr>
          <w:trHeight w:val="143"/>
          <w:jc w:val="center"/>
        </w:trPr>
        <w:tc>
          <w:tcPr>
            <w:tcW w:w="1021" w:type="pct"/>
            <w:vMerge w:val="restart"/>
            <w:shd w:val="clear" w:color="auto" w:fill="FFFFFF"/>
            <w:vAlign w:val="center"/>
          </w:tcPr>
          <w:p w14:paraId="3DF8C8BE" w14:textId="77777777" w:rsidR="005100B6" w:rsidRPr="00FA3826" w:rsidRDefault="005100B6" w:rsidP="00534627">
            <w:pPr>
              <w:keepNext/>
              <w:spacing w:after="0" w:line="240" w:lineRule="auto"/>
              <w:jc w:val="center"/>
              <w:outlineLvl w:val="2"/>
              <w:rPr>
                <w:rFonts w:ascii="Times New Roman" w:eastAsia="Times New Roman" w:hAnsi="Times New Roman"/>
                <w:b/>
                <w:iCs/>
                <w:color w:val="000000"/>
                <w:sz w:val="20"/>
                <w:szCs w:val="20"/>
              </w:rPr>
            </w:pPr>
            <w:r w:rsidRPr="00FA3826">
              <w:rPr>
                <w:rFonts w:ascii="Times New Roman" w:eastAsia="Times New Roman" w:hAnsi="Times New Roman"/>
                <w:color w:val="000000"/>
                <w:sz w:val="20"/>
                <w:szCs w:val="20"/>
              </w:rPr>
              <w:t>Programming Directions</w:t>
            </w:r>
          </w:p>
        </w:tc>
        <w:tc>
          <w:tcPr>
            <w:tcW w:w="2264" w:type="pct"/>
            <w:vMerge w:val="restart"/>
            <w:shd w:val="clear" w:color="auto" w:fill="FFFFFF"/>
            <w:vAlign w:val="center"/>
          </w:tcPr>
          <w:p w14:paraId="0C39EBF5" w14:textId="77777777" w:rsidR="005100B6" w:rsidRPr="00FA3826" w:rsidRDefault="005100B6" w:rsidP="00534627">
            <w:pPr>
              <w:keepNext/>
              <w:spacing w:after="0" w:line="240" w:lineRule="auto"/>
              <w:jc w:val="center"/>
              <w:outlineLvl w:val="2"/>
              <w:rPr>
                <w:rFonts w:ascii="Times New Roman" w:eastAsia="Times New Roman" w:hAnsi="Times New Roman"/>
                <w:b/>
                <w:iCs/>
                <w:color w:val="000000"/>
                <w:sz w:val="20"/>
                <w:szCs w:val="20"/>
              </w:rPr>
            </w:pPr>
            <w:r w:rsidRPr="00FA3826">
              <w:rPr>
                <w:rFonts w:ascii="Times New Roman" w:eastAsia="Times New Roman" w:hAnsi="Times New Roman"/>
                <w:b/>
                <w:iCs/>
                <w:color w:val="000000"/>
                <w:sz w:val="20"/>
                <w:szCs w:val="20"/>
              </w:rPr>
              <w:t>Focal Area Outcomes</w:t>
            </w:r>
          </w:p>
        </w:tc>
        <w:tc>
          <w:tcPr>
            <w:tcW w:w="466" w:type="pct"/>
            <w:vMerge w:val="restart"/>
            <w:shd w:val="clear" w:color="auto" w:fill="FFFFFF"/>
            <w:vAlign w:val="center"/>
          </w:tcPr>
          <w:p w14:paraId="251DBBB2" w14:textId="77777777" w:rsidR="005100B6" w:rsidRPr="00FA3826" w:rsidRDefault="005100B6" w:rsidP="00534627">
            <w:pPr>
              <w:pStyle w:val="Heading3"/>
              <w:rPr>
                <w:bCs w:val="0"/>
                <w:iCs/>
                <w:color w:val="000000"/>
                <w:sz w:val="20"/>
                <w:szCs w:val="20"/>
                <w:lang w:val="en-US"/>
              </w:rPr>
            </w:pPr>
            <w:r w:rsidRPr="00FA3826">
              <w:rPr>
                <w:bCs w:val="0"/>
                <w:iCs/>
                <w:color w:val="000000"/>
                <w:sz w:val="20"/>
                <w:szCs w:val="20"/>
                <w:lang w:val="en-US"/>
              </w:rPr>
              <w:t>Trust Fund</w:t>
            </w:r>
          </w:p>
        </w:tc>
        <w:tc>
          <w:tcPr>
            <w:tcW w:w="1249" w:type="pct"/>
            <w:gridSpan w:val="2"/>
            <w:shd w:val="clear" w:color="auto" w:fill="FFFFFF"/>
            <w:vAlign w:val="center"/>
          </w:tcPr>
          <w:p w14:paraId="00B65D28" w14:textId="77777777" w:rsidR="005100B6" w:rsidRPr="00FA3826" w:rsidRDefault="005100B6" w:rsidP="00534627">
            <w:pPr>
              <w:pStyle w:val="Heading3"/>
              <w:jc w:val="center"/>
              <w:rPr>
                <w:bCs w:val="0"/>
                <w:iCs/>
                <w:color w:val="000000"/>
                <w:sz w:val="20"/>
                <w:szCs w:val="20"/>
                <w:lang w:val="en-US"/>
              </w:rPr>
            </w:pPr>
            <w:r w:rsidRPr="00FA3826">
              <w:rPr>
                <w:bCs w:val="0"/>
                <w:iCs/>
                <w:color w:val="000000"/>
                <w:sz w:val="20"/>
                <w:szCs w:val="20"/>
                <w:lang w:val="en-US"/>
              </w:rPr>
              <w:t>(</w:t>
            </w:r>
            <w:proofErr w:type="gramStart"/>
            <w:r w:rsidRPr="00FA3826">
              <w:rPr>
                <w:bCs w:val="0"/>
                <w:iCs/>
                <w:color w:val="000000"/>
                <w:sz w:val="20"/>
                <w:szCs w:val="20"/>
                <w:lang w:val="en-US"/>
              </w:rPr>
              <w:t>in</w:t>
            </w:r>
            <w:proofErr w:type="gramEnd"/>
            <w:r w:rsidRPr="00FA3826">
              <w:rPr>
                <w:bCs w:val="0"/>
                <w:iCs/>
                <w:color w:val="000000"/>
                <w:sz w:val="20"/>
                <w:szCs w:val="20"/>
                <w:lang w:val="en-US"/>
              </w:rPr>
              <w:t xml:space="preserve"> $)</w:t>
            </w:r>
          </w:p>
        </w:tc>
      </w:tr>
      <w:tr w:rsidR="005100B6" w:rsidRPr="00FA3826" w14:paraId="5285A6CE" w14:textId="77777777" w:rsidTr="00203154">
        <w:trPr>
          <w:trHeight w:val="135"/>
          <w:jc w:val="center"/>
        </w:trPr>
        <w:tc>
          <w:tcPr>
            <w:tcW w:w="1021" w:type="pct"/>
            <w:vMerge/>
            <w:shd w:val="clear" w:color="auto" w:fill="FFFFFF"/>
            <w:vAlign w:val="center"/>
          </w:tcPr>
          <w:p w14:paraId="4AB19DB2" w14:textId="77777777" w:rsidR="005100B6" w:rsidRPr="00FA3826" w:rsidRDefault="005100B6" w:rsidP="00534627">
            <w:pPr>
              <w:keepNext/>
              <w:spacing w:after="0" w:line="240" w:lineRule="auto"/>
              <w:jc w:val="center"/>
              <w:outlineLvl w:val="2"/>
              <w:rPr>
                <w:rFonts w:ascii="Times New Roman" w:eastAsia="Times New Roman" w:hAnsi="Times New Roman"/>
                <w:b/>
                <w:iCs/>
                <w:color w:val="000000"/>
                <w:sz w:val="20"/>
                <w:szCs w:val="20"/>
              </w:rPr>
            </w:pPr>
          </w:p>
        </w:tc>
        <w:tc>
          <w:tcPr>
            <w:tcW w:w="2264" w:type="pct"/>
            <w:vMerge/>
            <w:shd w:val="clear" w:color="auto" w:fill="FFFFFF"/>
            <w:vAlign w:val="center"/>
          </w:tcPr>
          <w:p w14:paraId="1AFB88C3" w14:textId="77777777" w:rsidR="005100B6" w:rsidRPr="00FA3826" w:rsidRDefault="005100B6" w:rsidP="00534627">
            <w:pPr>
              <w:keepNext/>
              <w:spacing w:after="0" w:line="240" w:lineRule="auto"/>
              <w:jc w:val="center"/>
              <w:outlineLvl w:val="2"/>
              <w:rPr>
                <w:rFonts w:ascii="Times New Roman" w:eastAsia="Times New Roman" w:hAnsi="Times New Roman"/>
                <w:b/>
                <w:iCs/>
                <w:color w:val="000000"/>
                <w:sz w:val="20"/>
                <w:szCs w:val="20"/>
              </w:rPr>
            </w:pPr>
          </w:p>
        </w:tc>
        <w:tc>
          <w:tcPr>
            <w:tcW w:w="466" w:type="pct"/>
            <w:vMerge/>
            <w:shd w:val="clear" w:color="auto" w:fill="FFFFFF"/>
          </w:tcPr>
          <w:p w14:paraId="3EBA652D" w14:textId="77777777" w:rsidR="005100B6" w:rsidRPr="00FA3826" w:rsidRDefault="005100B6" w:rsidP="00534627">
            <w:pPr>
              <w:pStyle w:val="Heading3"/>
              <w:rPr>
                <w:bCs w:val="0"/>
                <w:iCs/>
                <w:color w:val="000000"/>
                <w:sz w:val="20"/>
                <w:szCs w:val="20"/>
                <w:lang w:val="en-US"/>
              </w:rPr>
            </w:pPr>
          </w:p>
        </w:tc>
        <w:tc>
          <w:tcPr>
            <w:tcW w:w="603" w:type="pct"/>
            <w:shd w:val="clear" w:color="auto" w:fill="FFFFFF"/>
            <w:vAlign w:val="center"/>
          </w:tcPr>
          <w:p w14:paraId="0FC83C01" w14:textId="77777777" w:rsidR="005100B6" w:rsidRPr="00FA3826" w:rsidRDefault="005100B6" w:rsidP="00534627">
            <w:pPr>
              <w:pStyle w:val="Heading3"/>
              <w:jc w:val="center"/>
              <w:rPr>
                <w:bCs w:val="0"/>
                <w:iCs/>
                <w:color w:val="000000"/>
                <w:sz w:val="20"/>
                <w:szCs w:val="20"/>
                <w:lang w:val="en-US"/>
              </w:rPr>
            </w:pPr>
            <w:r w:rsidRPr="00FA3826">
              <w:rPr>
                <w:bCs w:val="0"/>
                <w:iCs/>
                <w:color w:val="000000"/>
                <w:sz w:val="20"/>
                <w:szCs w:val="20"/>
                <w:lang w:val="en-US"/>
              </w:rPr>
              <w:t>GEF Project Financing</w:t>
            </w:r>
          </w:p>
        </w:tc>
        <w:tc>
          <w:tcPr>
            <w:tcW w:w="647" w:type="pct"/>
            <w:shd w:val="clear" w:color="auto" w:fill="FFFFFF"/>
          </w:tcPr>
          <w:p w14:paraId="0FB29EE0" w14:textId="77777777" w:rsidR="005100B6" w:rsidRPr="00FA3826" w:rsidRDefault="005100B6" w:rsidP="00534627">
            <w:pPr>
              <w:pStyle w:val="Heading3"/>
              <w:rPr>
                <w:bCs w:val="0"/>
                <w:iCs/>
                <w:color w:val="000000"/>
                <w:sz w:val="20"/>
                <w:szCs w:val="20"/>
                <w:lang w:val="en-US"/>
              </w:rPr>
            </w:pPr>
            <w:r w:rsidRPr="00FA3826">
              <w:rPr>
                <w:bCs w:val="0"/>
                <w:iCs/>
                <w:color w:val="000000"/>
                <w:sz w:val="20"/>
                <w:szCs w:val="20"/>
                <w:lang w:val="en-US"/>
              </w:rPr>
              <w:t>Confirmed Co-financing</w:t>
            </w:r>
          </w:p>
        </w:tc>
      </w:tr>
      <w:tr w:rsidR="005100B6" w:rsidRPr="00FA3826" w14:paraId="5DDF9F65" w14:textId="77777777" w:rsidTr="00203154">
        <w:trPr>
          <w:trHeight w:val="359"/>
          <w:jc w:val="center"/>
        </w:trPr>
        <w:tc>
          <w:tcPr>
            <w:tcW w:w="1021" w:type="pct"/>
            <w:shd w:val="clear" w:color="auto" w:fill="FFFFFF"/>
          </w:tcPr>
          <w:p w14:paraId="6C5D05D9" w14:textId="598C6662" w:rsidR="005100B6" w:rsidRPr="00FA3826" w:rsidRDefault="003D005F" w:rsidP="00534627">
            <w:pPr>
              <w:rPr>
                <w:color w:val="000000"/>
                <w:sz w:val="20"/>
                <w:szCs w:val="20"/>
              </w:rPr>
            </w:pPr>
            <w:r>
              <w:rPr>
                <w:color w:val="000000"/>
                <w:sz w:val="20"/>
                <w:szCs w:val="20"/>
              </w:rPr>
              <w:t>LD-1 Program 2</w:t>
            </w:r>
          </w:p>
        </w:tc>
        <w:tc>
          <w:tcPr>
            <w:tcW w:w="2264" w:type="pct"/>
            <w:shd w:val="clear" w:color="auto" w:fill="FFFFFF"/>
          </w:tcPr>
          <w:p w14:paraId="47B64DF1" w14:textId="1B0BD500" w:rsidR="005100B6" w:rsidRPr="00FA3826" w:rsidRDefault="003D005F" w:rsidP="00534627">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Maintain or improve flow of agro-ecosystem services to sustain food production and livelihoods (SLM for Climate Smart Agriculture) </w:t>
            </w:r>
          </w:p>
        </w:tc>
        <w:tc>
          <w:tcPr>
            <w:tcW w:w="466" w:type="pct"/>
            <w:shd w:val="clear" w:color="auto" w:fill="FFFFFF"/>
          </w:tcPr>
          <w:p w14:paraId="37D8F6FC" w14:textId="7071B84F" w:rsidR="005100B6" w:rsidRPr="00FA3826" w:rsidRDefault="00964A27" w:rsidP="00534627">
            <w:pPr>
              <w:spacing w:after="0" w:line="240" w:lineRule="auto"/>
              <w:rPr>
                <w:rFonts w:ascii="Times New Roman" w:eastAsia="Times New Roman" w:hAnsi="Times New Roman"/>
                <w:color w:val="000000"/>
                <w:sz w:val="20"/>
                <w:szCs w:val="20"/>
              </w:rPr>
            </w:pPr>
            <w:r w:rsidRPr="00FA3826">
              <w:rPr>
                <w:rFonts w:ascii="Times New Roman" w:hAnsi="Times New Roman"/>
                <w:color w:val="000000"/>
                <w:sz w:val="20"/>
                <w:szCs w:val="20"/>
              </w:rPr>
              <w:t>GEFTF</w:t>
            </w:r>
          </w:p>
        </w:tc>
        <w:tc>
          <w:tcPr>
            <w:tcW w:w="603" w:type="pct"/>
            <w:shd w:val="clear" w:color="auto" w:fill="FFFFFF"/>
          </w:tcPr>
          <w:p w14:paraId="1987F29F" w14:textId="3A5F7B42" w:rsidR="005100B6" w:rsidRPr="00FA3826" w:rsidRDefault="003D005F" w:rsidP="0053462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367,032</w:t>
            </w:r>
          </w:p>
        </w:tc>
        <w:tc>
          <w:tcPr>
            <w:tcW w:w="647" w:type="pct"/>
            <w:shd w:val="clear" w:color="auto" w:fill="FFFFFF"/>
          </w:tcPr>
          <w:p w14:paraId="0F7385C5" w14:textId="644889D3" w:rsidR="005100B6" w:rsidRPr="00FA3826" w:rsidRDefault="00844B47" w:rsidP="0053462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550,000</w:t>
            </w:r>
          </w:p>
        </w:tc>
      </w:tr>
      <w:tr w:rsidR="00964A27" w:rsidRPr="00FA3826" w14:paraId="48A3B27C" w14:textId="77777777" w:rsidTr="00203154">
        <w:trPr>
          <w:trHeight w:val="359"/>
          <w:jc w:val="center"/>
        </w:trPr>
        <w:tc>
          <w:tcPr>
            <w:tcW w:w="1021" w:type="pct"/>
            <w:shd w:val="clear" w:color="auto" w:fill="FFFFFF"/>
          </w:tcPr>
          <w:p w14:paraId="749DE6E1" w14:textId="3AF024C1" w:rsidR="00964A27" w:rsidRPr="00FA3826" w:rsidRDefault="003D005F" w:rsidP="00534627">
            <w:pPr>
              <w:rPr>
                <w:color w:val="000000"/>
                <w:sz w:val="20"/>
                <w:szCs w:val="20"/>
              </w:rPr>
            </w:pPr>
            <w:r>
              <w:rPr>
                <w:color w:val="000000"/>
                <w:sz w:val="20"/>
                <w:szCs w:val="20"/>
              </w:rPr>
              <w:t>LD-2 Program 3</w:t>
            </w:r>
          </w:p>
        </w:tc>
        <w:tc>
          <w:tcPr>
            <w:tcW w:w="2264" w:type="pct"/>
            <w:shd w:val="clear" w:color="auto" w:fill="FFFFFF"/>
          </w:tcPr>
          <w:p w14:paraId="68AF2CEA" w14:textId="5CB3AF37" w:rsidR="00964A27" w:rsidRPr="00FA3826" w:rsidRDefault="003D005F" w:rsidP="00534627">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Generate sustainable flows of ecosystem services from forests, including in drylands (Landscape Management and Restoration)</w:t>
            </w:r>
          </w:p>
        </w:tc>
        <w:tc>
          <w:tcPr>
            <w:tcW w:w="466" w:type="pct"/>
            <w:shd w:val="clear" w:color="auto" w:fill="FFFFFF"/>
          </w:tcPr>
          <w:p w14:paraId="235AEB7F" w14:textId="4F069E77" w:rsidR="00964A27" w:rsidRPr="00FA3826" w:rsidRDefault="00964A27" w:rsidP="00534627">
            <w:pPr>
              <w:spacing w:after="0" w:line="240" w:lineRule="auto"/>
              <w:rPr>
                <w:rFonts w:ascii="Times New Roman" w:hAnsi="Times New Roman"/>
                <w:color w:val="000000"/>
                <w:sz w:val="20"/>
                <w:szCs w:val="20"/>
              </w:rPr>
            </w:pPr>
            <w:r w:rsidRPr="00FA3826">
              <w:rPr>
                <w:rFonts w:ascii="Times New Roman" w:hAnsi="Times New Roman"/>
                <w:color w:val="000000"/>
                <w:sz w:val="20"/>
                <w:szCs w:val="20"/>
              </w:rPr>
              <w:t>GEFTF</w:t>
            </w:r>
          </w:p>
        </w:tc>
        <w:tc>
          <w:tcPr>
            <w:tcW w:w="603" w:type="pct"/>
            <w:shd w:val="clear" w:color="auto" w:fill="FFFFFF"/>
          </w:tcPr>
          <w:p w14:paraId="465133AD" w14:textId="35F06BDE" w:rsidR="00964A27" w:rsidRPr="00A147F5" w:rsidRDefault="003D005F" w:rsidP="00261DAD">
            <w:pPr>
              <w:jc w:val="right"/>
              <w:rPr>
                <w:rFonts w:ascii="Times New Roman" w:eastAsia="Times New Roman" w:hAnsi="Times New Roman"/>
                <w:color w:val="000000"/>
                <w:sz w:val="20"/>
                <w:szCs w:val="20"/>
              </w:rPr>
            </w:pPr>
            <w:r>
              <w:rPr>
                <w:rFonts w:ascii="Times New Roman" w:eastAsia="Times New Roman" w:hAnsi="Times New Roman"/>
                <w:sz w:val="20"/>
                <w:szCs w:val="20"/>
              </w:rPr>
              <w:t>500,548</w:t>
            </w:r>
          </w:p>
        </w:tc>
        <w:tc>
          <w:tcPr>
            <w:tcW w:w="647" w:type="pct"/>
            <w:shd w:val="clear" w:color="auto" w:fill="FFFFFF"/>
          </w:tcPr>
          <w:p w14:paraId="6296A779" w14:textId="7BDF93B4" w:rsidR="00964A27" w:rsidRPr="00FA3826" w:rsidRDefault="00E4261C" w:rsidP="0053462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7</w:t>
            </w:r>
            <w:r w:rsidR="00844B47">
              <w:rPr>
                <w:rFonts w:ascii="Times New Roman" w:eastAsia="Times New Roman" w:hAnsi="Times New Roman"/>
                <w:color w:val="000000"/>
                <w:sz w:val="20"/>
                <w:szCs w:val="20"/>
              </w:rPr>
              <w:t>10,000</w:t>
            </w:r>
          </w:p>
        </w:tc>
      </w:tr>
      <w:tr w:rsidR="005100B6" w:rsidRPr="00FA3826" w14:paraId="27015187" w14:textId="77777777" w:rsidTr="003D005F">
        <w:trPr>
          <w:jc w:val="center"/>
        </w:trPr>
        <w:tc>
          <w:tcPr>
            <w:tcW w:w="3284" w:type="pct"/>
            <w:gridSpan w:val="2"/>
            <w:tcBorders>
              <w:top w:val="double" w:sz="4" w:space="0" w:color="auto"/>
              <w:bottom w:val="double" w:sz="4" w:space="0" w:color="auto"/>
            </w:tcBorders>
            <w:shd w:val="clear" w:color="auto" w:fill="FFFFFF"/>
          </w:tcPr>
          <w:p w14:paraId="66F2D4CF" w14:textId="77777777" w:rsidR="005100B6" w:rsidRPr="00FA3826" w:rsidRDefault="005100B6" w:rsidP="00534627">
            <w:pPr>
              <w:spacing w:after="0" w:line="240" w:lineRule="auto"/>
              <w:jc w:val="right"/>
              <w:rPr>
                <w:rFonts w:ascii="Times New Roman" w:eastAsia="Times New Roman" w:hAnsi="Times New Roman"/>
                <w:b/>
                <w:color w:val="000000"/>
                <w:sz w:val="20"/>
                <w:szCs w:val="20"/>
              </w:rPr>
            </w:pPr>
            <w:r w:rsidRPr="00FA3826">
              <w:rPr>
                <w:rFonts w:ascii="Times New Roman" w:eastAsia="Times New Roman" w:hAnsi="Times New Roman"/>
                <w:b/>
                <w:color w:val="000000"/>
                <w:sz w:val="20"/>
                <w:szCs w:val="20"/>
              </w:rPr>
              <w:t>Total project costs</w:t>
            </w:r>
          </w:p>
        </w:tc>
        <w:tc>
          <w:tcPr>
            <w:tcW w:w="466" w:type="pct"/>
            <w:tcBorders>
              <w:top w:val="double" w:sz="4" w:space="0" w:color="auto"/>
              <w:bottom w:val="double" w:sz="4" w:space="0" w:color="auto"/>
            </w:tcBorders>
            <w:shd w:val="clear" w:color="auto" w:fill="FFFFFF"/>
          </w:tcPr>
          <w:p w14:paraId="0CDAF15A" w14:textId="77777777" w:rsidR="005100B6" w:rsidRPr="00FA3826" w:rsidRDefault="005100B6" w:rsidP="00534627">
            <w:pPr>
              <w:spacing w:after="0" w:line="240" w:lineRule="auto"/>
              <w:jc w:val="right"/>
              <w:rPr>
                <w:rFonts w:ascii="Times New Roman" w:eastAsia="Times New Roman" w:hAnsi="Times New Roman"/>
                <w:color w:val="000000"/>
                <w:sz w:val="20"/>
                <w:szCs w:val="20"/>
              </w:rPr>
            </w:pPr>
          </w:p>
        </w:tc>
        <w:tc>
          <w:tcPr>
            <w:tcW w:w="603" w:type="pct"/>
            <w:tcBorders>
              <w:top w:val="double" w:sz="4" w:space="0" w:color="auto"/>
              <w:bottom w:val="double" w:sz="4" w:space="0" w:color="auto"/>
            </w:tcBorders>
            <w:shd w:val="clear" w:color="auto" w:fill="FFFFFF"/>
          </w:tcPr>
          <w:p w14:paraId="4669CF9A" w14:textId="256FFB95" w:rsidR="005100B6" w:rsidRPr="00FA3826" w:rsidRDefault="003D005F" w:rsidP="0053462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867,580</w:t>
            </w:r>
          </w:p>
        </w:tc>
        <w:tc>
          <w:tcPr>
            <w:tcW w:w="647" w:type="pct"/>
            <w:tcBorders>
              <w:top w:val="double" w:sz="4" w:space="0" w:color="auto"/>
              <w:bottom w:val="double" w:sz="4" w:space="0" w:color="auto"/>
            </w:tcBorders>
            <w:shd w:val="clear" w:color="auto" w:fill="FFFFFF"/>
          </w:tcPr>
          <w:p w14:paraId="644E32D7" w14:textId="55A56026" w:rsidR="005100B6" w:rsidRPr="00FA3826" w:rsidRDefault="00E4261C" w:rsidP="0053462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1,2</w:t>
            </w:r>
            <w:r w:rsidR="00844B47">
              <w:rPr>
                <w:rFonts w:ascii="Times New Roman" w:eastAsia="Times New Roman" w:hAnsi="Times New Roman"/>
                <w:color w:val="000000"/>
                <w:sz w:val="20"/>
                <w:szCs w:val="20"/>
              </w:rPr>
              <w:t>60,000</w:t>
            </w:r>
          </w:p>
        </w:tc>
      </w:tr>
    </w:tbl>
    <w:p w14:paraId="78A15F56" w14:textId="77777777" w:rsidR="005100B6" w:rsidRPr="00FA3826" w:rsidRDefault="005100B6" w:rsidP="00203154">
      <w:pPr>
        <w:pStyle w:val="ASubPartI"/>
        <w:rPr>
          <w:lang w:eastAsia="x-none"/>
        </w:rPr>
      </w:pPr>
      <w:r w:rsidRPr="00FA3826">
        <w:t>Project description summary</w:t>
      </w:r>
      <w:r w:rsidRPr="00FA3826">
        <w:rPr>
          <w:lang w:eastAsia="zh-CN"/>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345"/>
        <w:gridCol w:w="1261"/>
        <w:gridCol w:w="1709"/>
        <w:gridCol w:w="1834"/>
        <w:gridCol w:w="732"/>
        <w:gridCol w:w="1124"/>
        <w:gridCol w:w="1057"/>
      </w:tblGrid>
      <w:tr w:rsidR="005100B6" w:rsidRPr="00FA3826" w14:paraId="0658B1CD" w14:textId="77777777" w:rsidTr="00B919DC">
        <w:trPr>
          <w:trHeight w:val="260"/>
          <w:jc w:val="center"/>
        </w:trPr>
        <w:tc>
          <w:tcPr>
            <w:tcW w:w="5000" w:type="pct"/>
            <w:gridSpan w:val="7"/>
            <w:shd w:val="clear" w:color="auto" w:fill="FFFFFF"/>
          </w:tcPr>
          <w:p w14:paraId="61D36864" w14:textId="294B2690" w:rsidR="005100B6" w:rsidRPr="00FA3826" w:rsidRDefault="005100B6" w:rsidP="00953FFB">
            <w:pPr>
              <w:keepNext/>
              <w:spacing w:after="0" w:line="240" w:lineRule="auto"/>
              <w:outlineLvl w:val="2"/>
              <w:rPr>
                <w:rFonts w:ascii="Times New Roman" w:eastAsia="Times New Roman" w:hAnsi="Times New Roman"/>
                <w:b/>
                <w:iCs/>
                <w:color w:val="000000"/>
              </w:rPr>
            </w:pPr>
            <w:r w:rsidRPr="00FA3826">
              <w:rPr>
                <w:rFonts w:ascii="Times New Roman" w:eastAsia="Times New Roman" w:hAnsi="Times New Roman"/>
                <w:b/>
                <w:iCs/>
                <w:color w:val="000000"/>
              </w:rPr>
              <w:t xml:space="preserve">Project Objective: </w:t>
            </w:r>
            <w:r w:rsidR="00B919DC" w:rsidRPr="00B919DC">
              <w:rPr>
                <w:rFonts w:ascii="Times New Roman" w:eastAsia="Times New Roman" w:hAnsi="Times New Roman"/>
                <w:iCs/>
                <w:color w:val="000000"/>
                <w:sz w:val="20"/>
              </w:rPr>
              <w:t xml:space="preserve">To effectively restore degraded landscapes and implement climate-resilient sustainable land management practices in </w:t>
            </w:r>
            <w:proofErr w:type="spellStart"/>
            <w:r w:rsidR="00B919DC" w:rsidRPr="00B919DC">
              <w:rPr>
                <w:rFonts w:ascii="Times New Roman" w:eastAsia="Times New Roman" w:hAnsi="Times New Roman"/>
                <w:iCs/>
                <w:color w:val="000000"/>
                <w:sz w:val="20"/>
              </w:rPr>
              <w:t>Tongoa</w:t>
            </w:r>
            <w:proofErr w:type="spellEnd"/>
            <w:r w:rsidR="00B919DC" w:rsidRPr="00B919DC">
              <w:rPr>
                <w:rFonts w:ascii="Times New Roman" w:eastAsia="Times New Roman" w:hAnsi="Times New Roman"/>
                <w:iCs/>
                <w:color w:val="000000"/>
                <w:sz w:val="20"/>
              </w:rPr>
              <w:t xml:space="preserve"> Island</w:t>
            </w:r>
          </w:p>
        </w:tc>
      </w:tr>
      <w:tr w:rsidR="005100B6" w:rsidRPr="00FA3826" w14:paraId="62CEB370" w14:textId="77777777" w:rsidTr="008B1C8A">
        <w:trPr>
          <w:trHeight w:val="197"/>
          <w:jc w:val="center"/>
        </w:trPr>
        <w:tc>
          <w:tcPr>
            <w:tcW w:w="742" w:type="pct"/>
            <w:vMerge w:val="restart"/>
            <w:shd w:val="clear" w:color="auto" w:fill="FFFFFF"/>
            <w:vAlign w:val="center"/>
          </w:tcPr>
          <w:p w14:paraId="13A9C76A" w14:textId="77777777" w:rsidR="005100B6" w:rsidRPr="00B919DC" w:rsidRDefault="005100B6" w:rsidP="00534627">
            <w:pPr>
              <w:keepNext/>
              <w:spacing w:after="0" w:line="240" w:lineRule="auto"/>
              <w:jc w:val="center"/>
              <w:outlineLvl w:val="2"/>
              <w:rPr>
                <w:rFonts w:ascii="Times New Roman" w:eastAsia="Times New Roman" w:hAnsi="Times New Roman"/>
                <w:b/>
                <w:iCs/>
                <w:color w:val="000000"/>
                <w:sz w:val="18"/>
                <w:szCs w:val="20"/>
              </w:rPr>
            </w:pPr>
            <w:r w:rsidRPr="00B919DC">
              <w:rPr>
                <w:rFonts w:ascii="Times New Roman" w:eastAsia="Times New Roman" w:hAnsi="Times New Roman"/>
                <w:b/>
                <w:iCs/>
                <w:color w:val="000000"/>
                <w:sz w:val="18"/>
                <w:szCs w:val="20"/>
              </w:rPr>
              <w:t>Project Components/</w:t>
            </w:r>
          </w:p>
          <w:p w14:paraId="7353DAFD" w14:textId="77777777" w:rsidR="005100B6" w:rsidRPr="00B919DC" w:rsidRDefault="005100B6" w:rsidP="00534627">
            <w:pPr>
              <w:keepNext/>
              <w:spacing w:after="0" w:line="240" w:lineRule="auto"/>
              <w:jc w:val="center"/>
              <w:outlineLvl w:val="2"/>
              <w:rPr>
                <w:rFonts w:ascii="Times New Roman" w:eastAsia="Times New Roman" w:hAnsi="Times New Roman"/>
                <w:b/>
                <w:iCs/>
                <w:color w:val="000000"/>
                <w:sz w:val="18"/>
                <w:szCs w:val="20"/>
              </w:rPr>
            </w:pPr>
            <w:r w:rsidRPr="00B919DC">
              <w:rPr>
                <w:rFonts w:ascii="Times New Roman" w:eastAsia="Times New Roman" w:hAnsi="Times New Roman"/>
                <w:b/>
                <w:iCs/>
                <w:color w:val="000000"/>
                <w:sz w:val="18"/>
                <w:szCs w:val="20"/>
              </w:rPr>
              <w:t>Programs</w:t>
            </w:r>
          </w:p>
        </w:tc>
        <w:tc>
          <w:tcPr>
            <w:tcW w:w="696" w:type="pct"/>
            <w:vMerge w:val="restart"/>
            <w:shd w:val="clear" w:color="auto" w:fill="FFFFFF"/>
            <w:vAlign w:val="center"/>
          </w:tcPr>
          <w:p w14:paraId="7304FF90" w14:textId="77777777" w:rsidR="005100B6" w:rsidRPr="00B919DC" w:rsidRDefault="005100B6" w:rsidP="00534627">
            <w:pPr>
              <w:keepNext/>
              <w:spacing w:after="0" w:line="240" w:lineRule="auto"/>
              <w:jc w:val="center"/>
              <w:outlineLvl w:val="2"/>
              <w:rPr>
                <w:rFonts w:ascii="Times New Roman" w:eastAsia="Times New Roman" w:hAnsi="Times New Roman"/>
                <w:b/>
                <w:iCs/>
                <w:color w:val="000000"/>
                <w:sz w:val="18"/>
                <w:szCs w:val="20"/>
              </w:rPr>
            </w:pPr>
            <w:r w:rsidRPr="00B919DC">
              <w:rPr>
                <w:rFonts w:ascii="Times New Roman" w:eastAsia="Times New Roman" w:hAnsi="Times New Roman"/>
                <w:b/>
                <w:iCs/>
                <w:color w:val="000000"/>
                <w:sz w:val="18"/>
                <w:szCs w:val="20"/>
              </w:rPr>
              <w:t>Component Type</w:t>
            </w:r>
          </w:p>
        </w:tc>
        <w:tc>
          <w:tcPr>
            <w:tcW w:w="943" w:type="pct"/>
            <w:vMerge w:val="restart"/>
            <w:shd w:val="clear" w:color="auto" w:fill="FFFFFF"/>
            <w:vAlign w:val="center"/>
          </w:tcPr>
          <w:p w14:paraId="21CD27A2" w14:textId="77777777" w:rsidR="005100B6" w:rsidRPr="00B919DC" w:rsidRDefault="005100B6" w:rsidP="00534627">
            <w:pPr>
              <w:keepNext/>
              <w:spacing w:after="0" w:line="240" w:lineRule="auto"/>
              <w:jc w:val="center"/>
              <w:outlineLvl w:val="2"/>
              <w:rPr>
                <w:rFonts w:ascii="Times New Roman" w:eastAsia="Times New Roman" w:hAnsi="Times New Roman"/>
                <w:b/>
                <w:iCs/>
                <w:color w:val="000000"/>
                <w:sz w:val="18"/>
                <w:szCs w:val="20"/>
              </w:rPr>
            </w:pPr>
            <w:r w:rsidRPr="00B919DC">
              <w:rPr>
                <w:rFonts w:ascii="Times New Roman" w:eastAsia="Times New Roman" w:hAnsi="Times New Roman"/>
                <w:b/>
                <w:iCs/>
                <w:color w:val="000000"/>
                <w:sz w:val="18"/>
                <w:szCs w:val="20"/>
              </w:rPr>
              <w:t>Project Outcomes</w:t>
            </w:r>
          </w:p>
        </w:tc>
        <w:tc>
          <w:tcPr>
            <w:tcW w:w="1012" w:type="pct"/>
            <w:vMerge w:val="restart"/>
            <w:shd w:val="clear" w:color="auto" w:fill="FFFFFF"/>
            <w:vAlign w:val="center"/>
          </w:tcPr>
          <w:p w14:paraId="5676301E" w14:textId="77777777" w:rsidR="005100B6" w:rsidRPr="00B919DC" w:rsidRDefault="005100B6" w:rsidP="00534627">
            <w:pPr>
              <w:keepNext/>
              <w:spacing w:after="0" w:line="240" w:lineRule="auto"/>
              <w:jc w:val="center"/>
              <w:outlineLvl w:val="2"/>
              <w:rPr>
                <w:rFonts w:ascii="Times New Roman" w:eastAsia="Times New Roman" w:hAnsi="Times New Roman"/>
                <w:b/>
                <w:iCs/>
                <w:color w:val="000000"/>
                <w:sz w:val="18"/>
                <w:szCs w:val="20"/>
              </w:rPr>
            </w:pPr>
            <w:r w:rsidRPr="00B919DC">
              <w:rPr>
                <w:rFonts w:ascii="Times New Roman" w:eastAsia="Times New Roman" w:hAnsi="Times New Roman"/>
                <w:b/>
                <w:iCs/>
                <w:color w:val="000000"/>
                <w:sz w:val="18"/>
                <w:szCs w:val="20"/>
              </w:rPr>
              <w:t>Project Outputs</w:t>
            </w:r>
          </w:p>
        </w:tc>
        <w:tc>
          <w:tcPr>
            <w:tcW w:w="404" w:type="pct"/>
            <w:vMerge w:val="restart"/>
            <w:shd w:val="clear" w:color="auto" w:fill="FFFFFF"/>
            <w:vAlign w:val="center"/>
          </w:tcPr>
          <w:p w14:paraId="0F20C691" w14:textId="77777777" w:rsidR="005100B6" w:rsidRPr="00B919DC" w:rsidRDefault="005100B6" w:rsidP="00534627">
            <w:pPr>
              <w:pStyle w:val="Heading3"/>
              <w:rPr>
                <w:bCs w:val="0"/>
                <w:iCs/>
                <w:color w:val="000000"/>
                <w:sz w:val="18"/>
                <w:szCs w:val="20"/>
                <w:lang w:val="en-US"/>
              </w:rPr>
            </w:pPr>
            <w:r w:rsidRPr="00B919DC">
              <w:rPr>
                <w:bCs w:val="0"/>
                <w:iCs/>
                <w:color w:val="000000"/>
                <w:sz w:val="18"/>
                <w:szCs w:val="20"/>
                <w:lang w:val="en-US"/>
              </w:rPr>
              <w:t>Trust Fund</w:t>
            </w:r>
          </w:p>
        </w:tc>
        <w:tc>
          <w:tcPr>
            <w:tcW w:w="1203" w:type="pct"/>
            <w:gridSpan w:val="2"/>
            <w:shd w:val="clear" w:color="auto" w:fill="FFFFFF"/>
            <w:vAlign w:val="center"/>
          </w:tcPr>
          <w:p w14:paraId="776E7014" w14:textId="77777777" w:rsidR="005100B6" w:rsidRPr="00B919DC" w:rsidRDefault="005100B6" w:rsidP="00534627">
            <w:pPr>
              <w:pStyle w:val="Heading3"/>
              <w:jc w:val="center"/>
              <w:rPr>
                <w:bCs w:val="0"/>
                <w:iCs/>
                <w:color w:val="000000"/>
                <w:sz w:val="18"/>
                <w:szCs w:val="20"/>
                <w:lang w:val="en-US"/>
              </w:rPr>
            </w:pPr>
            <w:r w:rsidRPr="00B919DC">
              <w:rPr>
                <w:bCs w:val="0"/>
                <w:iCs/>
                <w:color w:val="000000"/>
                <w:sz w:val="18"/>
                <w:szCs w:val="20"/>
                <w:lang w:val="en-US"/>
              </w:rPr>
              <w:t>(</w:t>
            </w:r>
            <w:proofErr w:type="gramStart"/>
            <w:r w:rsidRPr="00B919DC">
              <w:rPr>
                <w:bCs w:val="0"/>
                <w:iCs/>
                <w:color w:val="000000"/>
                <w:sz w:val="18"/>
                <w:szCs w:val="20"/>
                <w:lang w:val="en-US"/>
              </w:rPr>
              <w:t>in</w:t>
            </w:r>
            <w:proofErr w:type="gramEnd"/>
            <w:r w:rsidRPr="00B919DC">
              <w:rPr>
                <w:bCs w:val="0"/>
                <w:iCs/>
                <w:color w:val="000000"/>
                <w:sz w:val="18"/>
                <w:szCs w:val="20"/>
                <w:lang w:val="en-US"/>
              </w:rPr>
              <w:t xml:space="preserve"> $)</w:t>
            </w:r>
          </w:p>
        </w:tc>
      </w:tr>
      <w:tr w:rsidR="005100B6" w:rsidRPr="00FA3826" w14:paraId="0A07F22E" w14:textId="77777777" w:rsidTr="008B1C8A">
        <w:trPr>
          <w:trHeight w:val="120"/>
          <w:jc w:val="center"/>
        </w:trPr>
        <w:tc>
          <w:tcPr>
            <w:tcW w:w="742" w:type="pct"/>
            <w:vMerge/>
            <w:shd w:val="clear" w:color="auto" w:fill="FFFFFF"/>
            <w:vAlign w:val="center"/>
          </w:tcPr>
          <w:p w14:paraId="2EC6B96A" w14:textId="77777777" w:rsidR="005100B6" w:rsidRPr="00B919DC" w:rsidRDefault="005100B6" w:rsidP="00534627">
            <w:pPr>
              <w:keepNext/>
              <w:spacing w:after="0" w:line="240" w:lineRule="auto"/>
              <w:jc w:val="center"/>
              <w:outlineLvl w:val="2"/>
              <w:rPr>
                <w:rFonts w:ascii="Times New Roman" w:eastAsia="Times New Roman" w:hAnsi="Times New Roman"/>
                <w:b/>
                <w:iCs/>
                <w:color w:val="000000"/>
                <w:sz w:val="18"/>
                <w:szCs w:val="20"/>
              </w:rPr>
            </w:pPr>
          </w:p>
        </w:tc>
        <w:tc>
          <w:tcPr>
            <w:tcW w:w="696" w:type="pct"/>
            <w:vMerge/>
            <w:shd w:val="clear" w:color="auto" w:fill="FFFFFF"/>
            <w:vAlign w:val="center"/>
          </w:tcPr>
          <w:p w14:paraId="18C3D64D" w14:textId="77777777" w:rsidR="005100B6" w:rsidRPr="00B919DC" w:rsidRDefault="005100B6" w:rsidP="00534627">
            <w:pPr>
              <w:keepNext/>
              <w:spacing w:after="0" w:line="240" w:lineRule="auto"/>
              <w:jc w:val="center"/>
              <w:outlineLvl w:val="2"/>
              <w:rPr>
                <w:rFonts w:ascii="Times New Roman" w:eastAsia="Times New Roman" w:hAnsi="Times New Roman"/>
                <w:b/>
                <w:iCs/>
                <w:color w:val="000000"/>
                <w:sz w:val="18"/>
                <w:szCs w:val="20"/>
              </w:rPr>
            </w:pPr>
          </w:p>
        </w:tc>
        <w:tc>
          <w:tcPr>
            <w:tcW w:w="943" w:type="pct"/>
            <w:vMerge/>
            <w:shd w:val="clear" w:color="auto" w:fill="FFFFFF"/>
            <w:vAlign w:val="center"/>
          </w:tcPr>
          <w:p w14:paraId="2C0103B1" w14:textId="77777777" w:rsidR="005100B6" w:rsidRPr="00B919DC" w:rsidRDefault="005100B6" w:rsidP="00534627">
            <w:pPr>
              <w:keepNext/>
              <w:spacing w:after="0" w:line="240" w:lineRule="auto"/>
              <w:jc w:val="center"/>
              <w:outlineLvl w:val="2"/>
              <w:rPr>
                <w:rFonts w:ascii="Times New Roman" w:eastAsia="Times New Roman" w:hAnsi="Times New Roman"/>
                <w:b/>
                <w:iCs/>
                <w:color w:val="000000"/>
                <w:sz w:val="18"/>
                <w:szCs w:val="20"/>
              </w:rPr>
            </w:pPr>
          </w:p>
        </w:tc>
        <w:tc>
          <w:tcPr>
            <w:tcW w:w="1012" w:type="pct"/>
            <w:vMerge/>
            <w:shd w:val="clear" w:color="auto" w:fill="FFFFFF"/>
            <w:vAlign w:val="center"/>
          </w:tcPr>
          <w:p w14:paraId="3DF76E39" w14:textId="77777777" w:rsidR="005100B6" w:rsidRPr="00B919DC" w:rsidRDefault="005100B6" w:rsidP="00534627">
            <w:pPr>
              <w:keepNext/>
              <w:spacing w:after="0" w:line="240" w:lineRule="auto"/>
              <w:jc w:val="center"/>
              <w:outlineLvl w:val="2"/>
              <w:rPr>
                <w:rFonts w:ascii="Times New Roman" w:eastAsia="Times New Roman" w:hAnsi="Times New Roman"/>
                <w:b/>
                <w:iCs/>
                <w:color w:val="000000"/>
                <w:sz w:val="18"/>
                <w:szCs w:val="20"/>
              </w:rPr>
            </w:pPr>
          </w:p>
        </w:tc>
        <w:tc>
          <w:tcPr>
            <w:tcW w:w="404" w:type="pct"/>
            <w:vMerge/>
            <w:shd w:val="clear" w:color="auto" w:fill="FFFFFF"/>
          </w:tcPr>
          <w:p w14:paraId="584C6123" w14:textId="77777777" w:rsidR="005100B6" w:rsidRPr="00B919DC" w:rsidRDefault="005100B6" w:rsidP="00534627">
            <w:pPr>
              <w:pStyle w:val="Heading3"/>
              <w:rPr>
                <w:bCs w:val="0"/>
                <w:iCs/>
                <w:color w:val="000000"/>
                <w:sz w:val="18"/>
                <w:szCs w:val="20"/>
                <w:lang w:val="en-US"/>
              </w:rPr>
            </w:pPr>
          </w:p>
        </w:tc>
        <w:tc>
          <w:tcPr>
            <w:tcW w:w="620" w:type="pct"/>
            <w:shd w:val="clear" w:color="auto" w:fill="FFFFFF"/>
            <w:vAlign w:val="center"/>
          </w:tcPr>
          <w:p w14:paraId="05377328" w14:textId="77777777" w:rsidR="005100B6" w:rsidRPr="00B919DC" w:rsidRDefault="005100B6" w:rsidP="00534627">
            <w:pPr>
              <w:pStyle w:val="Heading3"/>
              <w:rPr>
                <w:bCs w:val="0"/>
                <w:iCs/>
                <w:color w:val="000000"/>
                <w:sz w:val="18"/>
                <w:szCs w:val="20"/>
                <w:lang w:val="en-US"/>
              </w:rPr>
            </w:pPr>
            <w:r w:rsidRPr="00B919DC">
              <w:rPr>
                <w:bCs w:val="0"/>
                <w:iCs/>
                <w:color w:val="000000"/>
                <w:sz w:val="18"/>
                <w:szCs w:val="20"/>
                <w:lang w:val="en-US"/>
              </w:rPr>
              <w:t>GEF Project Financing</w:t>
            </w:r>
          </w:p>
        </w:tc>
        <w:tc>
          <w:tcPr>
            <w:tcW w:w="583" w:type="pct"/>
            <w:shd w:val="clear" w:color="auto" w:fill="FFFFFF"/>
          </w:tcPr>
          <w:p w14:paraId="3B49672D" w14:textId="77777777" w:rsidR="005100B6" w:rsidRPr="00B919DC" w:rsidRDefault="005100B6" w:rsidP="00534627">
            <w:pPr>
              <w:pStyle w:val="Heading3"/>
              <w:rPr>
                <w:bCs w:val="0"/>
                <w:iCs/>
                <w:color w:val="000000"/>
                <w:sz w:val="18"/>
                <w:szCs w:val="20"/>
                <w:lang w:val="en-US"/>
              </w:rPr>
            </w:pPr>
            <w:r w:rsidRPr="00B919DC">
              <w:rPr>
                <w:bCs w:val="0"/>
                <w:iCs/>
                <w:color w:val="000000"/>
                <w:sz w:val="18"/>
                <w:szCs w:val="20"/>
                <w:lang w:val="en-US"/>
              </w:rPr>
              <w:t>Confirmed Co-financing</w:t>
            </w:r>
          </w:p>
        </w:tc>
      </w:tr>
      <w:tr w:rsidR="005100B6" w:rsidRPr="00FA3826" w14:paraId="489A7B47" w14:textId="77777777" w:rsidTr="008B1C8A">
        <w:trPr>
          <w:jc w:val="center"/>
        </w:trPr>
        <w:tc>
          <w:tcPr>
            <w:tcW w:w="742" w:type="pct"/>
            <w:shd w:val="clear" w:color="auto" w:fill="FFFFFF"/>
          </w:tcPr>
          <w:p w14:paraId="6DE29777" w14:textId="0552AD0C" w:rsidR="005100B6" w:rsidRPr="00FA3826" w:rsidRDefault="005100B6" w:rsidP="00F50CF1">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 xml:space="preserve">1. </w:t>
            </w:r>
            <w:r w:rsidR="00F50CF1">
              <w:rPr>
                <w:rFonts w:ascii="Times New Roman" w:eastAsia="Times New Roman" w:hAnsi="Times New Roman"/>
                <w:color w:val="000000"/>
                <w:sz w:val="20"/>
                <w:szCs w:val="20"/>
              </w:rPr>
              <w:t>S</w:t>
            </w:r>
            <w:proofErr w:type="spellStart"/>
            <w:r w:rsidR="00F50CF1">
              <w:rPr>
                <w:rFonts w:ascii="Times New Roman" w:eastAsia="Times New Roman" w:hAnsi="Times New Roman"/>
                <w:color w:val="000000"/>
                <w:sz w:val="20"/>
                <w:szCs w:val="20"/>
                <w:lang w:val="en-NZ"/>
              </w:rPr>
              <w:t>trengthenin</w:t>
            </w:r>
            <w:r w:rsidR="00F50CF1" w:rsidRPr="00B919DC">
              <w:rPr>
                <w:rFonts w:ascii="Times New Roman" w:eastAsia="Times New Roman" w:hAnsi="Times New Roman"/>
                <w:color w:val="000000"/>
                <w:sz w:val="20"/>
                <w:szCs w:val="20"/>
                <w:lang w:val="en-NZ"/>
              </w:rPr>
              <w:t>g</w:t>
            </w:r>
            <w:proofErr w:type="spellEnd"/>
            <w:r w:rsidR="00B919DC" w:rsidRPr="00B919DC">
              <w:rPr>
                <w:rFonts w:ascii="Times New Roman" w:eastAsia="Times New Roman" w:hAnsi="Times New Roman"/>
                <w:color w:val="000000"/>
                <w:sz w:val="20"/>
                <w:szCs w:val="20"/>
                <w:lang w:val="en-NZ"/>
              </w:rPr>
              <w:t xml:space="preserve"> local enabling environment for ecosystem restoration and sustainable land management</w:t>
            </w:r>
          </w:p>
        </w:tc>
        <w:tc>
          <w:tcPr>
            <w:tcW w:w="696" w:type="pct"/>
            <w:shd w:val="clear" w:color="auto" w:fill="FFFFFF"/>
          </w:tcPr>
          <w:p w14:paraId="28D99862" w14:textId="77777777"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Technical Assistance</w:t>
            </w:r>
          </w:p>
        </w:tc>
        <w:tc>
          <w:tcPr>
            <w:tcW w:w="943" w:type="pct"/>
            <w:shd w:val="clear" w:color="auto" w:fill="FFFFFF"/>
          </w:tcPr>
          <w:p w14:paraId="28ED77D8" w14:textId="085DEC1C" w:rsidR="005100B6" w:rsidRPr="00DC54A5" w:rsidRDefault="00B919DC" w:rsidP="00DC54A5">
            <w:pPr>
              <w:spacing w:after="0" w:line="240" w:lineRule="auto"/>
              <w:rPr>
                <w:rFonts w:ascii="Times New Roman" w:eastAsia="Times New Roman" w:hAnsi="Times New Roman"/>
                <w:color w:val="000000"/>
                <w:sz w:val="20"/>
                <w:szCs w:val="20"/>
                <w:lang w:val="en-NZ"/>
              </w:rPr>
            </w:pPr>
            <w:r w:rsidRPr="00B919DC">
              <w:rPr>
                <w:rFonts w:ascii="Times New Roman" w:eastAsia="Times New Roman" w:hAnsi="Times New Roman"/>
                <w:color w:val="000000"/>
                <w:sz w:val="20"/>
                <w:szCs w:val="20"/>
                <w:lang w:val="en-NZ"/>
              </w:rPr>
              <w:t xml:space="preserve">1.1 Enhanced local level capacities for ecosystem restoration </w:t>
            </w:r>
            <w:r w:rsidR="00DC54A5">
              <w:rPr>
                <w:rFonts w:ascii="Times New Roman" w:eastAsia="Times New Roman" w:hAnsi="Times New Roman"/>
                <w:color w:val="000000"/>
                <w:sz w:val="20"/>
                <w:szCs w:val="20"/>
                <w:lang w:val="en-NZ"/>
              </w:rPr>
              <w:t>and sustainable land management</w:t>
            </w:r>
          </w:p>
        </w:tc>
        <w:tc>
          <w:tcPr>
            <w:tcW w:w="1012" w:type="pct"/>
            <w:shd w:val="clear" w:color="auto" w:fill="FFFFFF"/>
          </w:tcPr>
          <w:p w14:paraId="704B25E3" w14:textId="77777777" w:rsidR="00B919DC" w:rsidRPr="00B919DC" w:rsidRDefault="005100B6" w:rsidP="00B919DC">
            <w:pPr>
              <w:spacing w:after="0" w:line="240" w:lineRule="auto"/>
              <w:rPr>
                <w:rFonts w:ascii="Times New Roman" w:eastAsia="Times New Roman" w:hAnsi="Times New Roman"/>
                <w:color w:val="000000"/>
                <w:sz w:val="20"/>
                <w:szCs w:val="20"/>
                <w:lang w:val="en-NZ"/>
              </w:rPr>
            </w:pPr>
            <w:r w:rsidRPr="00FA3826">
              <w:rPr>
                <w:rFonts w:ascii="Times New Roman" w:eastAsia="Times New Roman" w:hAnsi="Times New Roman"/>
                <w:color w:val="000000"/>
                <w:sz w:val="20"/>
                <w:szCs w:val="20"/>
              </w:rPr>
              <w:t xml:space="preserve">1.1.1 </w:t>
            </w:r>
            <w:r w:rsidR="00B919DC" w:rsidRPr="00B919DC">
              <w:rPr>
                <w:rFonts w:ascii="Times New Roman" w:eastAsia="Times New Roman" w:hAnsi="Times New Roman"/>
                <w:color w:val="000000"/>
                <w:sz w:val="20"/>
                <w:szCs w:val="20"/>
                <w:lang w:val="en-NZ"/>
              </w:rPr>
              <w:t xml:space="preserve">Existing nurseries in the island strengthened to include indigenous tree species and diverse fruits/vegetables that are climate resilient and suited </w:t>
            </w:r>
            <w:r w:rsidR="00B919DC" w:rsidRPr="00B919DC">
              <w:rPr>
                <w:rFonts w:ascii="Times New Roman" w:eastAsia="Times New Roman" w:hAnsi="Times New Roman"/>
                <w:color w:val="000000"/>
                <w:sz w:val="20"/>
                <w:szCs w:val="20"/>
                <w:lang w:val="en-NZ"/>
              </w:rPr>
              <w:lastRenderedPageBreak/>
              <w:t>to the local conditions</w:t>
            </w:r>
          </w:p>
          <w:p w14:paraId="6B51C452" w14:textId="6986B7EE" w:rsidR="005100B6" w:rsidRPr="00FA3826" w:rsidRDefault="005100B6" w:rsidP="00534627">
            <w:pPr>
              <w:spacing w:after="0" w:line="240" w:lineRule="auto"/>
              <w:rPr>
                <w:rFonts w:ascii="Times New Roman" w:eastAsia="Times New Roman" w:hAnsi="Times New Roman"/>
                <w:color w:val="000000"/>
                <w:sz w:val="20"/>
                <w:szCs w:val="20"/>
              </w:rPr>
            </w:pPr>
          </w:p>
          <w:p w14:paraId="0DE15B2C" w14:textId="23973BB6" w:rsidR="005100B6" w:rsidRPr="00FA3826" w:rsidRDefault="005100B6" w:rsidP="00F50CF1">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 xml:space="preserve">1.1.2 </w:t>
            </w:r>
            <w:r w:rsidR="00B919DC" w:rsidRPr="00B919DC">
              <w:rPr>
                <w:rFonts w:ascii="Times New Roman" w:eastAsia="Times New Roman" w:hAnsi="Times New Roman"/>
                <w:color w:val="000000"/>
                <w:sz w:val="20"/>
                <w:szCs w:val="20"/>
                <w:lang w:val="en-NZ"/>
              </w:rPr>
              <w:t>Training programme on climate smart agriculture practices/techniques and a</w:t>
            </w:r>
            <w:r w:rsidR="00F50CF1">
              <w:rPr>
                <w:rFonts w:ascii="Times New Roman" w:eastAsia="Times New Roman" w:hAnsi="Times New Roman"/>
                <w:color w:val="000000"/>
                <w:sz w:val="20"/>
                <w:szCs w:val="20"/>
                <w:lang w:val="en-NZ"/>
              </w:rPr>
              <w:t>groforestry practices targeting</w:t>
            </w:r>
            <w:r w:rsidR="00B919DC" w:rsidRPr="00B919DC">
              <w:rPr>
                <w:rFonts w:ascii="Times New Roman" w:eastAsia="Times New Roman" w:hAnsi="Times New Roman"/>
                <w:color w:val="000000"/>
                <w:sz w:val="20"/>
                <w:szCs w:val="20"/>
                <w:lang w:val="en-NZ"/>
              </w:rPr>
              <w:t xml:space="preserve"> community members through an institutional mechanism</w:t>
            </w:r>
            <w:r w:rsidRPr="00FA3826">
              <w:rPr>
                <w:rFonts w:ascii="Times New Roman" w:eastAsia="Times New Roman" w:hAnsi="Times New Roman"/>
                <w:color w:val="000000"/>
                <w:sz w:val="20"/>
                <w:szCs w:val="20"/>
              </w:rPr>
              <w:t xml:space="preserve"> </w:t>
            </w:r>
          </w:p>
        </w:tc>
        <w:tc>
          <w:tcPr>
            <w:tcW w:w="404" w:type="pct"/>
            <w:shd w:val="clear" w:color="auto" w:fill="FFFFFF"/>
          </w:tcPr>
          <w:p w14:paraId="19736494" w14:textId="77777777"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lastRenderedPageBreak/>
              <w:t>GEFTF</w:t>
            </w:r>
          </w:p>
        </w:tc>
        <w:tc>
          <w:tcPr>
            <w:tcW w:w="620" w:type="pct"/>
            <w:shd w:val="clear" w:color="auto" w:fill="FFFFFF"/>
          </w:tcPr>
          <w:p w14:paraId="7AE64114" w14:textId="3BA30DF9" w:rsidR="005100B6" w:rsidRPr="00FA3826" w:rsidRDefault="00CA0E49" w:rsidP="0053462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183,675</w:t>
            </w:r>
          </w:p>
        </w:tc>
        <w:tc>
          <w:tcPr>
            <w:tcW w:w="583" w:type="pct"/>
            <w:shd w:val="clear" w:color="auto" w:fill="FFFFFF"/>
          </w:tcPr>
          <w:p w14:paraId="6E5B88C2" w14:textId="344F6200" w:rsidR="005100B6" w:rsidRPr="00FA3826" w:rsidRDefault="009D7F85" w:rsidP="00E4261C">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4</w:t>
            </w:r>
            <w:r w:rsidR="00E4261C">
              <w:rPr>
                <w:rFonts w:ascii="Times New Roman" w:eastAsia="Times New Roman" w:hAnsi="Times New Roman"/>
                <w:color w:val="000000"/>
                <w:sz w:val="20"/>
                <w:szCs w:val="20"/>
              </w:rPr>
              <w:t>95</w:t>
            </w:r>
            <w:r>
              <w:rPr>
                <w:rFonts w:ascii="Times New Roman" w:eastAsia="Times New Roman" w:hAnsi="Times New Roman"/>
                <w:color w:val="000000"/>
                <w:sz w:val="20"/>
                <w:szCs w:val="20"/>
              </w:rPr>
              <w:t>,000</w:t>
            </w:r>
          </w:p>
        </w:tc>
      </w:tr>
      <w:tr w:rsidR="005100B6" w:rsidRPr="00FA3826" w14:paraId="2F231DDF" w14:textId="77777777" w:rsidTr="008B1C8A">
        <w:trPr>
          <w:jc w:val="center"/>
        </w:trPr>
        <w:tc>
          <w:tcPr>
            <w:tcW w:w="742" w:type="pct"/>
            <w:shd w:val="clear" w:color="auto" w:fill="FFFFFF"/>
          </w:tcPr>
          <w:p w14:paraId="697835EC" w14:textId="0875476A"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 xml:space="preserve">2. </w:t>
            </w:r>
            <w:r w:rsidR="00B919DC" w:rsidRPr="00B919DC">
              <w:rPr>
                <w:rFonts w:ascii="Times New Roman" w:eastAsia="Times New Roman" w:hAnsi="Times New Roman"/>
                <w:color w:val="000000"/>
                <w:sz w:val="20"/>
                <w:szCs w:val="20"/>
              </w:rPr>
              <w:t>Community-based ecosystem restoration and sustainable land management</w:t>
            </w:r>
          </w:p>
        </w:tc>
        <w:tc>
          <w:tcPr>
            <w:tcW w:w="696" w:type="pct"/>
            <w:shd w:val="clear" w:color="auto" w:fill="FFFFFF"/>
          </w:tcPr>
          <w:p w14:paraId="43B9847D" w14:textId="77777777" w:rsidR="005100B6" w:rsidRPr="00FA3826" w:rsidRDefault="005100B6" w:rsidP="00534627">
            <w:pPr>
              <w:spacing w:after="0" w:line="240" w:lineRule="auto"/>
              <w:rPr>
                <w:rFonts w:ascii="Times New Roman" w:hAnsi="Times New Roman"/>
                <w:color w:val="000000"/>
                <w:sz w:val="20"/>
                <w:szCs w:val="20"/>
              </w:rPr>
            </w:pPr>
            <w:r w:rsidRPr="00FA3826">
              <w:rPr>
                <w:rFonts w:ascii="Times New Roman" w:hAnsi="Times New Roman"/>
                <w:color w:val="000000"/>
                <w:sz w:val="20"/>
                <w:szCs w:val="20"/>
              </w:rPr>
              <w:t>Investments</w:t>
            </w:r>
          </w:p>
        </w:tc>
        <w:tc>
          <w:tcPr>
            <w:tcW w:w="943" w:type="pct"/>
            <w:shd w:val="clear" w:color="auto" w:fill="FFFFFF"/>
          </w:tcPr>
          <w:p w14:paraId="5C94BF31" w14:textId="0B8995EC" w:rsidR="00B919DC" w:rsidRPr="00B919DC" w:rsidRDefault="005100B6" w:rsidP="00B919DC">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 xml:space="preserve">2.1 </w:t>
            </w:r>
            <w:r w:rsidR="00B919DC" w:rsidRPr="00B919DC">
              <w:rPr>
                <w:rFonts w:ascii="Times New Roman" w:eastAsia="Times New Roman" w:hAnsi="Times New Roman"/>
                <w:color w:val="000000"/>
                <w:sz w:val="20"/>
                <w:szCs w:val="20"/>
              </w:rPr>
              <w:t xml:space="preserve">At least </w:t>
            </w:r>
            <w:r w:rsidR="008B1C8A">
              <w:rPr>
                <w:rFonts w:ascii="Times New Roman" w:eastAsia="Times New Roman" w:hAnsi="Times New Roman"/>
                <w:color w:val="000000"/>
                <w:sz w:val="20"/>
                <w:szCs w:val="20"/>
              </w:rPr>
              <w:t>900</w:t>
            </w:r>
            <w:r w:rsidR="00B919DC" w:rsidRPr="00B919DC">
              <w:rPr>
                <w:rFonts w:ascii="Times New Roman" w:eastAsia="Times New Roman" w:hAnsi="Times New Roman"/>
                <w:color w:val="000000"/>
                <w:sz w:val="20"/>
                <w:szCs w:val="20"/>
              </w:rPr>
              <w:t xml:space="preserve"> ha brought under sustainable land management (including </w:t>
            </w:r>
            <w:r w:rsidR="008B1C8A">
              <w:rPr>
                <w:rFonts w:ascii="Times New Roman" w:eastAsia="Times New Roman" w:hAnsi="Times New Roman"/>
                <w:color w:val="000000"/>
                <w:sz w:val="20"/>
                <w:szCs w:val="20"/>
              </w:rPr>
              <w:t>300</w:t>
            </w:r>
            <w:r w:rsidR="00B919DC" w:rsidRPr="00B919DC">
              <w:rPr>
                <w:rFonts w:ascii="Times New Roman" w:eastAsia="Times New Roman" w:hAnsi="Times New Roman"/>
                <w:color w:val="000000"/>
                <w:sz w:val="20"/>
                <w:szCs w:val="20"/>
              </w:rPr>
              <w:t xml:space="preserve"> ha restored) </w:t>
            </w:r>
          </w:p>
          <w:p w14:paraId="51779D08" w14:textId="77777777" w:rsidR="00B919DC" w:rsidRPr="00B919DC" w:rsidRDefault="00B919DC" w:rsidP="00B919DC">
            <w:pPr>
              <w:spacing w:after="0" w:line="240" w:lineRule="auto"/>
              <w:rPr>
                <w:rFonts w:ascii="Times New Roman" w:eastAsia="Times New Roman" w:hAnsi="Times New Roman"/>
                <w:color w:val="000000"/>
                <w:sz w:val="20"/>
                <w:szCs w:val="20"/>
              </w:rPr>
            </w:pPr>
          </w:p>
          <w:p w14:paraId="4C08A761" w14:textId="77777777" w:rsidR="005100B6" w:rsidRPr="00FA3826" w:rsidRDefault="005100B6" w:rsidP="00534627">
            <w:pPr>
              <w:spacing w:after="0" w:line="240" w:lineRule="auto"/>
              <w:rPr>
                <w:rFonts w:ascii="Times New Roman" w:eastAsia="Times New Roman" w:hAnsi="Times New Roman"/>
                <w:color w:val="000000"/>
                <w:sz w:val="20"/>
                <w:szCs w:val="20"/>
              </w:rPr>
            </w:pPr>
          </w:p>
          <w:p w14:paraId="030A1739" w14:textId="77777777" w:rsidR="005100B6" w:rsidRPr="00FA3826" w:rsidRDefault="005100B6" w:rsidP="00534627">
            <w:pPr>
              <w:spacing w:after="0" w:line="240" w:lineRule="auto"/>
              <w:rPr>
                <w:rFonts w:ascii="Times New Roman" w:eastAsia="Times New Roman" w:hAnsi="Times New Roman"/>
                <w:color w:val="000000"/>
                <w:sz w:val="20"/>
                <w:szCs w:val="20"/>
              </w:rPr>
            </w:pPr>
          </w:p>
          <w:p w14:paraId="35299729" w14:textId="77777777" w:rsidR="005100B6" w:rsidRPr="00FA3826" w:rsidRDefault="005100B6" w:rsidP="00534627">
            <w:pPr>
              <w:spacing w:after="0" w:line="240" w:lineRule="auto"/>
              <w:rPr>
                <w:rFonts w:ascii="Times New Roman" w:eastAsia="Times New Roman" w:hAnsi="Times New Roman"/>
                <w:color w:val="000000"/>
                <w:sz w:val="20"/>
                <w:szCs w:val="20"/>
              </w:rPr>
            </w:pPr>
          </w:p>
          <w:p w14:paraId="1798D53E" w14:textId="77777777" w:rsidR="005100B6" w:rsidRPr="00FA3826" w:rsidRDefault="005100B6" w:rsidP="00534627">
            <w:pPr>
              <w:spacing w:after="0" w:line="240" w:lineRule="auto"/>
              <w:rPr>
                <w:rFonts w:ascii="Times New Roman" w:eastAsia="Times New Roman" w:hAnsi="Times New Roman"/>
                <w:color w:val="000000"/>
                <w:sz w:val="20"/>
                <w:szCs w:val="20"/>
              </w:rPr>
            </w:pPr>
          </w:p>
          <w:p w14:paraId="5D3971BB" w14:textId="77777777" w:rsidR="005100B6" w:rsidRPr="00FA3826" w:rsidRDefault="005100B6" w:rsidP="00534627">
            <w:pPr>
              <w:spacing w:after="0" w:line="240" w:lineRule="auto"/>
              <w:rPr>
                <w:rFonts w:ascii="Times New Roman" w:eastAsia="Times New Roman" w:hAnsi="Times New Roman"/>
                <w:color w:val="000000"/>
                <w:sz w:val="20"/>
                <w:szCs w:val="20"/>
              </w:rPr>
            </w:pPr>
          </w:p>
          <w:p w14:paraId="01638862" w14:textId="29719017" w:rsidR="005100B6" w:rsidRPr="00FA3826" w:rsidRDefault="005100B6" w:rsidP="00692431">
            <w:pPr>
              <w:spacing w:after="0" w:line="240" w:lineRule="auto"/>
              <w:rPr>
                <w:rFonts w:ascii="Times New Roman" w:eastAsia="Times New Roman" w:hAnsi="Times New Roman"/>
                <w:color w:val="000000"/>
                <w:sz w:val="20"/>
                <w:szCs w:val="20"/>
              </w:rPr>
            </w:pPr>
          </w:p>
        </w:tc>
        <w:tc>
          <w:tcPr>
            <w:tcW w:w="1012" w:type="pct"/>
            <w:shd w:val="clear" w:color="auto" w:fill="FFFFFF"/>
          </w:tcPr>
          <w:p w14:paraId="1615F5ED" w14:textId="77777777" w:rsidR="00B919DC" w:rsidRPr="00B919DC" w:rsidRDefault="005100B6" w:rsidP="00B919DC">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 xml:space="preserve">2.1.1 </w:t>
            </w:r>
            <w:r w:rsidR="00B919DC" w:rsidRPr="00B919DC">
              <w:rPr>
                <w:rFonts w:ascii="Times New Roman" w:eastAsia="Times New Roman" w:hAnsi="Times New Roman"/>
                <w:color w:val="000000"/>
                <w:sz w:val="20"/>
                <w:szCs w:val="20"/>
                <w:lang w:val="en-NZ"/>
              </w:rPr>
              <w:t>Preparation of sustainable land management and restoration plan</w:t>
            </w:r>
          </w:p>
          <w:p w14:paraId="6273BD97" w14:textId="2AF50D8F" w:rsidR="005100B6" w:rsidRPr="00FA3826" w:rsidRDefault="005100B6" w:rsidP="00534627">
            <w:pPr>
              <w:spacing w:after="0" w:line="240" w:lineRule="auto"/>
              <w:rPr>
                <w:rFonts w:ascii="Times New Roman" w:eastAsia="Times New Roman" w:hAnsi="Times New Roman"/>
                <w:color w:val="000000"/>
                <w:sz w:val="20"/>
                <w:szCs w:val="20"/>
              </w:rPr>
            </w:pPr>
          </w:p>
          <w:p w14:paraId="6EA3C466" w14:textId="77777777" w:rsidR="00B919DC" w:rsidRPr="00B919DC" w:rsidRDefault="005100B6" w:rsidP="00B919DC">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 xml:space="preserve">2.1.2 </w:t>
            </w:r>
            <w:r w:rsidR="00B919DC" w:rsidRPr="00B919DC">
              <w:rPr>
                <w:rFonts w:ascii="Times New Roman" w:eastAsia="Times New Roman" w:hAnsi="Times New Roman"/>
                <w:color w:val="000000"/>
                <w:sz w:val="20"/>
                <w:szCs w:val="20"/>
              </w:rPr>
              <w:t xml:space="preserve">Sustainable land management and restoration plan implemented </w:t>
            </w:r>
          </w:p>
          <w:p w14:paraId="1BB25FD0" w14:textId="10D3E5E0" w:rsidR="00B919DC" w:rsidRPr="00B919DC" w:rsidRDefault="00B919DC" w:rsidP="00B919DC">
            <w:pPr>
              <w:spacing w:after="0" w:line="240" w:lineRule="auto"/>
              <w:rPr>
                <w:rFonts w:ascii="Times New Roman" w:eastAsia="Times New Roman" w:hAnsi="Times New Roman"/>
                <w:color w:val="000000"/>
                <w:sz w:val="20"/>
                <w:szCs w:val="20"/>
              </w:rPr>
            </w:pPr>
            <w:r w:rsidRPr="00B919DC">
              <w:rPr>
                <w:rFonts w:ascii="Times New Roman" w:eastAsia="Times New Roman" w:hAnsi="Times New Roman"/>
                <w:color w:val="000000"/>
                <w:sz w:val="20"/>
                <w:szCs w:val="20"/>
              </w:rPr>
              <w:t xml:space="preserve">- Climate smart agriculture implemented across at least </w:t>
            </w:r>
            <w:r w:rsidR="008B1C8A">
              <w:rPr>
                <w:rFonts w:ascii="Times New Roman" w:eastAsia="Times New Roman" w:hAnsi="Times New Roman"/>
                <w:color w:val="000000"/>
                <w:sz w:val="20"/>
                <w:szCs w:val="20"/>
              </w:rPr>
              <w:t>400 ha</w:t>
            </w:r>
          </w:p>
          <w:p w14:paraId="251271A0" w14:textId="5C94DA6E" w:rsidR="00B919DC" w:rsidRPr="00B919DC" w:rsidRDefault="00B919DC" w:rsidP="00B919DC">
            <w:pPr>
              <w:spacing w:after="0" w:line="240" w:lineRule="auto"/>
              <w:rPr>
                <w:rFonts w:ascii="Times New Roman" w:eastAsia="Times New Roman" w:hAnsi="Times New Roman"/>
                <w:color w:val="000000"/>
                <w:sz w:val="20"/>
                <w:szCs w:val="20"/>
              </w:rPr>
            </w:pPr>
            <w:r w:rsidRPr="00B919DC">
              <w:rPr>
                <w:rFonts w:ascii="Times New Roman" w:eastAsia="Times New Roman" w:hAnsi="Times New Roman"/>
                <w:color w:val="000000"/>
                <w:sz w:val="20"/>
                <w:szCs w:val="20"/>
              </w:rPr>
              <w:t xml:space="preserve">- </w:t>
            </w:r>
            <w:r w:rsidR="008B1C8A">
              <w:rPr>
                <w:rFonts w:ascii="Times New Roman" w:eastAsia="Times New Roman" w:hAnsi="Times New Roman"/>
                <w:color w:val="000000"/>
                <w:sz w:val="20"/>
                <w:szCs w:val="20"/>
              </w:rPr>
              <w:t>25</w:t>
            </w:r>
            <w:r w:rsidRPr="00B919DC">
              <w:rPr>
                <w:rFonts w:ascii="Times New Roman" w:eastAsia="Times New Roman" w:hAnsi="Times New Roman"/>
                <w:color w:val="000000"/>
                <w:sz w:val="20"/>
                <w:szCs w:val="20"/>
              </w:rPr>
              <w:t xml:space="preserve"> agroforestry plots established (covering </w:t>
            </w:r>
            <w:r w:rsidR="008B1C8A">
              <w:rPr>
                <w:rFonts w:ascii="Times New Roman" w:eastAsia="Times New Roman" w:hAnsi="Times New Roman"/>
                <w:color w:val="000000"/>
                <w:sz w:val="20"/>
                <w:szCs w:val="20"/>
              </w:rPr>
              <w:t>200</w:t>
            </w:r>
            <w:r w:rsidRPr="00B919DC">
              <w:rPr>
                <w:rFonts w:ascii="Times New Roman" w:eastAsia="Times New Roman" w:hAnsi="Times New Roman"/>
                <w:color w:val="000000"/>
                <w:sz w:val="20"/>
                <w:szCs w:val="20"/>
              </w:rPr>
              <w:t xml:space="preserve"> ha)</w:t>
            </w:r>
          </w:p>
          <w:p w14:paraId="4F9DD067" w14:textId="6E26499A" w:rsidR="00B919DC" w:rsidRPr="00B919DC" w:rsidRDefault="00B919DC" w:rsidP="00B919DC">
            <w:pPr>
              <w:spacing w:after="0" w:line="240" w:lineRule="auto"/>
              <w:rPr>
                <w:rFonts w:ascii="Times New Roman" w:eastAsia="Times New Roman" w:hAnsi="Times New Roman"/>
                <w:color w:val="000000"/>
                <w:sz w:val="20"/>
                <w:szCs w:val="20"/>
              </w:rPr>
            </w:pPr>
            <w:r w:rsidRPr="00B919DC">
              <w:rPr>
                <w:rFonts w:ascii="Times New Roman" w:eastAsia="Times New Roman" w:hAnsi="Times New Roman"/>
                <w:color w:val="000000"/>
                <w:sz w:val="20"/>
                <w:szCs w:val="20"/>
              </w:rPr>
              <w:t xml:space="preserve">- </w:t>
            </w:r>
            <w:r w:rsidR="008B1C8A">
              <w:rPr>
                <w:rFonts w:ascii="Times New Roman" w:eastAsia="Times New Roman" w:hAnsi="Times New Roman"/>
                <w:color w:val="000000"/>
                <w:sz w:val="20"/>
                <w:szCs w:val="20"/>
              </w:rPr>
              <w:t>Degraded land enhanced with forest and fruit tree planting (covering 300 ha)</w:t>
            </w:r>
            <w:r w:rsidRPr="00B919DC">
              <w:rPr>
                <w:rFonts w:ascii="Times New Roman" w:eastAsia="Times New Roman" w:hAnsi="Times New Roman"/>
                <w:color w:val="000000"/>
                <w:sz w:val="20"/>
                <w:szCs w:val="20"/>
              </w:rPr>
              <w:t xml:space="preserve"> </w:t>
            </w:r>
          </w:p>
          <w:p w14:paraId="687FB8C6" w14:textId="1B0E758C" w:rsidR="005100B6" w:rsidRPr="00FA3826" w:rsidRDefault="00B919DC" w:rsidP="004A22DC">
            <w:pPr>
              <w:spacing w:after="0" w:line="240" w:lineRule="auto"/>
              <w:rPr>
                <w:rFonts w:ascii="Times New Roman" w:eastAsia="Times New Roman" w:hAnsi="Times New Roman"/>
                <w:color w:val="000000"/>
                <w:sz w:val="20"/>
                <w:szCs w:val="20"/>
              </w:rPr>
            </w:pPr>
            <w:r w:rsidRPr="00B919DC">
              <w:rPr>
                <w:rFonts w:ascii="Times New Roman" w:eastAsia="Times New Roman" w:hAnsi="Times New Roman"/>
                <w:color w:val="000000"/>
                <w:sz w:val="20"/>
                <w:szCs w:val="20"/>
              </w:rPr>
              <w:t>- At least two local products targeted for improved value-addition and strengthening of the market linkages</w:t>
            </w:r>
            <w:r w:rsidR="00386D52">
              <w:rPr>
                <w:rFonts w:ascii="Times New Roman" w:eastAsia="Times New Roman" w:hAnsi="Times New Roman"/>
                <w:color w:val="000000"/>
                <w:sz w:val="20"/>
                <w:szCs w:val="20"/>
              </w:rPr>
              <w:t xml:space="preserve"> </w:t>
            </w:r>
            <w:r w:rsidR="00386D52" w:rsidRPr="0064507C">
              <w:rPr>
                <w:rFonts w:ascii="Times New Roman" w:eastAsia="Times New Roman" w:hAnsi="Times New Roman"/>
                <w:color w:val="000000"/>
                <w:sz w:val="20"/>
                <w:szCs w:val="20"/>
                <w:highlight w:val="cyan"/>
              </w:rPr>
              <w:t xml:space="preserve">(potentially increasing the income </w:t>
            </w:r>
            <w:r w:rsidR="0064507C" w:rsidRPr="0064507C">
              <w:rPr>
                <w:rFonts w:ascii="Times New Roman" w:eastAsia="Times New Roman" w:hAnsi="Times New Roman"/>
                <w:color w:val="000000"/>
                <w:sz w:val="20"/>
                <w:szCs w:val="20"/>
                <w:highlight w:val="cyan"/>
              </w:rPr>
              <w:t>of the targeted households from VT 6000/</w:t>
            </w:r>
            <w:proofErr w:type="spellStart"/>
            <w:r w:rsidR="0064507C" w:rsidRPr="0064507C">
              <w:rPr>
                <w:rFonts w:ascii="Times New Roman" w:eastAsia="Times New Roman" w:hAnsi="Times New Roman"/>
                <w:color w:val="000000"/>
                <w:sz w:val="20"/>
                <w:szCs w:val="20"/>
                <w:highlight w:val="cyan"/>
              </w:rPr>
              <w:t>yr</w:t>
            </w:r>
            <w:proofErr w:type="spellEnd"/>
            <w:r w:rsidR="0064507C" w:rsidRPr="0064507C">
              <w:rPr>
                <w:rFonts w:ascii="Times New Roman" w:eastAsia="Times New Roman" w:hAnsi="Times New Roman"/>
                <w:color w:val="000000"/>
                <w:sz w:val="20"/>
                <w:szCs w:val="20"/>
                <w:highlight w:val="cyan"/>
              </w:rPr>
              <w:t xml:space="preserve"> to VT 12,000/</w:t>
            </w:r>
            <w:proofErr w:type="spellStart"/>
            <w:r w:rsidR="0064507C" w:rsidRPr="0064507C">
              <w:rPr>
                <w:rFonts w:ascii="Times New Roman" w:eastAsia="Times New Roman" w:hAnsi="Times New Roman"/>
                <w:color w:val="000000"/>
                <w:sz w:val="20"/>
                <w:szCs w:val="20"/>
                <w:highlight w:val="cyan"/>
              </w:rPr>
              <w:t>yr</w:t>
            </w:r>
            <w:proofErr w:type="spellEnd"/>
            <w:r w:rsidR="0064507C">
              <w:rPr>
                <w:rFonts w:ascii="Times New Roman" w:eastAsia="Times New Roman" w:hAnsi="Times New Roman"/>
                <w:color w:val="000000"/>
                <w:sz w:val="20"/>
                <w:szCs w:val="20"/>
              </w:rPr>
              <w:t>)</w:t>
            </w:r>
          </w:p>
        </w:tc>
        <w:tc>
          <w:tcPr>
            <w:tcW w:w="404" w:type="pct"/>
            <w:shd w:val="clear" w:color="auto" w:fill="FFFFFF"/>
          </w:tcPr>
          <w:p w14:paraId="06E07766" w14:textId="1877F3D2" w:rsidR="005100B6" w:rsidRPr="00FA3826" w:rsidRDefault="001E10CA" w:rsidP="00534627">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GEFTF</w:t>
            </w:r>
          </w:p>
        </w:tc>
        <w:tc>
          <w:tcPr>
            <w:tcW w:w="620" w:type="pct"/>
            <w:shd w:val="clear" w:color="auto" w:fill="FFFFFF"/>
          </w:tcPr>
          <w:p w14:paraId="6C513402" w14:textId="1B23A53C" w:rsidR="005100B6" w:rsidRPr="00FA3826" w:rsidRDefault="00CA0E49" w:rsidP="0053462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477,504</w:t>
            </w:r>
          </w:p>
        </w:tc>
        <w:tc>
          <w:tcPr>
            <w:tcW w:w="583" w:type="pct"/>
            <w:shd w:val="clear" w:color="auto" w:fill="FFFFFF"/>
          </w:tcPr>
          <w:p w14:paraId="02451429" w14:textId="508BBC34" w:rsidR="005100B6" w:rsidRPr="00FA3826" w:rsidRDefault="00E4261C" w:rsidP="0053462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58</w:t>
            </w:r>
            <w:r w:rsidR="009D7F85">
              <w:rPr>
                <w:rFonts w:ascii="Times New Roman" w:eastAsia="Times New Roman" w:hAnsi="Times New Roman"/>
                <w:color w:val="000000"/>
                <w:sz w:val="20"/>
                <w:szCs w:val="20"/>
              </w:rPr>
              <w:t>0,000</w:t>
            </w:r>
          </w:p>
        </w:tc>
      </w:tr>
      <w:tr w:rsidR="005100B6" w:rsidRPr="00FA3826" w14:paraId="41BE7367" w14:textId="77777777" w:rsidTr="008B1C8A">
        <w:trPr>
          <w:jc w:val="center"/>
        </w:trPr>
        <w:tc>
          <w:tcPr>
            <w:tcW w:w="742" w:type="pct"/>
            <w:shd w:val="clear" w:color="auto" w:fill="FFFFFF"/>
          </w:tcPr>
          <w:p w14:paraId="713DB799" w14:textId="16DF8066"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 xml:space="preserve">3. </w:t>
            </w:r>
            <w:r w:rsidR="00B919DC" w:rsidRPr="00B919DC">
              <w:rPr>
                <w:rFonts w:ascii="Times New Roman" w:eastAsia="Times New Roman" w:hAnsi="Times New Roman"/>
                <w:color w:val="000000"/>
                <w:sz w:val="20"/>
                <w:szCs w:val="20"/>
              </w:rPr>
              <w:t>Monitoring, evaluation and lessons dissemination</w:t>
            </w:r>
          </w:p>
        </w:tc>
        <w:tc>
          <w:tcPr>
            <w:tcW w:w="696" w:type="pct"/>
            <w:shd w:val="clear" w:color="auto" w:fill="FFFFFF"/>
          </w:tcPr>
          <w:p w14:paraId="67B95347" w14:textId="77777777" w:rsidR="005100B6" w:rsidRPr="00FA3826" w:rsidRDefault="005100B6" w:rsidP="00534627">
            <w:pPr>
              <w:spacing w:after="0" w:line="240" w:lineRule="auto"/>
              <w:rPr>
                <w:rFonts w:ascii="Times New Roman" w:hAnsi="Times New Roman"/>
                <w:color w:val="000000"/>
                <w:sz w:val="20"/>
                <w:szCs w:val="20"/>
              </w:rPr>
            </w:pPr>
            <w:r w:rsidRPr="00FA3826">
              <w:rPr>
                <w:rFonts w:ascii="Times New Roman" w:hAnsi="Times New Roman"/>
                <w:color w:val="000000"/>
                <w:sz w:val="20"/>
                <w:szCs w:val="20"/>
              </w:rPr>
              <w:t>Technical Assistance</w:t>
            </w:r>
          </w:p>
        </w:tc>
        <w:tc>
          <w:tcPr>
            <w:tcW w:w="943" w:type="pct"/>
            <w:shd w:val="clear" w:color="auto" w:fill="FFFFFF"/>
          </w:tcPr>
          <w:p w14:paraId="4BBCBDCF" w14:textId="4172987F"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 xml:space="preserve">3.1 </w:t>
            </w:r>
            <w:r w:rsidR="00B919DC" w:rsidRPr="00B919DC">
              <w:rPr>
                <w:rFonts w:ascii="Times New Roman" w:eastAsia="Times New Roman" w:hAnsi="Times New Roman"/>
                <w:color w:val="000000"/>
                <w:sz w:val="20"/>
                <w:szCs w:val="20"/>
              </w:rPr>
              <w:t>Adaptive management ensured and key lessons shared</w:t>
            </w:r>
          </w:p>
          <w:p w14:paraId="22CA8112" w14:textId="77777777" w:rsidR="005100B6" w:rsidRPr="00FA3826" w:rsidRDefault="005100B6" w:rsidP="00534627">
            <w:pPr>
              <w:spacing w:after="0" w:line="240" w:lineRule="auto"/>
              <w:rPr>
                <w:rFonts w:ascii="Times New Roman" w:eastAsia="Times New Roman" w:hAnsi="Times New Roman"/>
                <w:color w:val="000000"/>
                <w:sz w:val="20"/>
                <w:szCs w:val="20"/>
              </w:rPr>
            </w:pPr>
          </w:p>
          <w:p w14:paraId="4DC66555" w14:textId="77777777" w:rsidR="005100B6" w:rsidRPr="00FA3826" w:rsidRDefault="005100B6" w:rsidP="00534627">
            <w:pPr>
              <w:spacing w:after="0" w:line="240" w:lineRule="auto"/>
              <w:rPr>
                <w:rFonts w:ascii="Times New Roman" w:eastAsia="Times New Roman" w:hAnsi="Times New Roman"/>
                <w:color w:val="000000"/>
                <w:sz w:val="20"/>
                <w:szCs w:val="20"/>
              </w:rPr>
            </w:pPr>
          </w:p>
          <w:p w14:paraId="4F2A46E5" w14:textId="77777777" w:rsidR="005100B6" w:rsidRPr="00FA3826" w:rsidRDefault="005100B6" w:rsidP="00534627">
            <w:pPr>
              <w:spacing w:after="0" w:line="240" w:lineRule="auto"/>
              <w:rPr>
                <w:rFonts w:ascii="Times New Roman" w:eastAsia="Times New Roman" w:hAnsi="Times New Roman"/>
                <w:color w:val="000000"/>
                <w:sz w:val="20"/>
                <w:szCs w:val="20"/>
              </w:rPr>
            </w:pPr>
          </w:p>
          <w:p w14:paraId="23EE90F1" w14:textId="77777777" w:rsidR="005100B6" w:rsidRPr="00FA3826" w:rsidRDefault="005100B6" w:rsidP="00534627">
            <w:pPr>
              <w:spacing w:after="0" w:line="240" w:lineRule="auto"/>
              <w:rPr>
                <w:rFonts w:ascii="Times New Roman" w:eastAsia="Times New Roman" w:hAnsi="Times New Roman"/>
                <w:color w:val="000000"/>
                <w:sz w:val="20"/>
                <w:szCs w:val="20"/>
              </w:rPr>
            </w:pPr>
          </w:p>
          <w:p w14:paraId="123B278C" w14:textId="77777777" w:rsidR="005100B6" w:rsidRPr="00FA3826" w:rsidRDefault="005100B6" w:rsidP="00534627">
            <w:pPr>
              <w:spacing w:after="0" w:line="240" w:lineRule="auto"/>
              <w:rPr>
                <w:rFonts w:ascii="Times New Roman" w:eastAsia="Times New Roman" w:hAnsi="Times New Roman"/>
                <w:color w:val="000000"/>
                <w:sz w:val="20"/>
                <w:szCs w:val="20"/>
              </w:rPr>
            </w:pPr>
          </w:p>
          <w:p w14:paraId="0268EFF8" w14:textId="77777777" w:rsidR="005100B6" w:rsidRPr="00FA3826" w:rsidRDefault="005100B6" w:rsidP="00534627">
            <w:pPr>
              <w:spacing w:after="0" w:line="240" w:lineRule="auto"/>
              <w:rPr>
                <w:rFonts w:ascii="Times New Roman" w:eastAsia="Times New Roman" w:hAnsi="Times New Roman"/>
                <w:color w:val="000000"/>
                <w:sz w:val="20"/>
                <w:szCs w:val="20"/>
              </w:rPr>
            </w:pPr>
          </w:p>
          <w:p w14:paraId="0ECAA2DC" w14:textId="72850430" w:rsidR="005100B6" w:rsidRPr="00FA3826" w:rsidRDefault="005100B6" w:rsidP="00534627">
            <w:pPr>
              <w:spacing w:after="0" w:line="240" w:lineRule="auto"/>
              <w:rPr>
                <w:rFonts w:ascii="Times New Roman" w:eastAsia="Times New Roman" w:hAnsi="Times New Roman"/>
                <w:color w:val="000000"/>
                <w:sz w:val="20"/>
                <w:szCs w:val="20"/>
              </w:rPr>
            </w:pPr>
          </w:p>
        </w:tc>
        <w:tc>
          <w:tcPr>
            <w:tcW w:w="1012" w:type="pct"/>
            <w:shd w:val="clear" w:color="auto" w:fill="FFFFFF"/>
          </w:tcPr>
          <w:p w14:paraId="45B4F5BB" w14:textId="39745CBC" w:rsidR="00B919DC" w:rsidRPr="00B919DC" w:rsidRDefault="00B919DC" w:rsidP="00B919DC">
            <w:pPr>
              <w:spacing w:after="0" w:line="240" w:lineRule="auto"/>
              <w:rPr>
                <w:rFonts w:ascii="Times New Roman" w:eastAsia="Times New Roman" w:hAnsi="Times New Roman"/>
                <w:color w:val="000000"/>
                <w:sz w:val="20"/>
                <w:szCs w:val="20"/>
              </w:rPr>
            </w:pPr>
            <w:r w:rsidRPr="00B919DC">
              <w:rPr>
                <w:rFonts w:ascii="Times New Roman" w:eastAsia="Times New Roman" w:hAnsi="Times New Roman"/>
                <w:color w:val="000000"/>
                <w:sz w:val="20"/>
                <w:szCs w:val="20"/>
              </w:rPr>
              <w:t xml:space="preserve">3.1.1 Project </w:t>
            </w:r>
            <w:r w:rsidR="00DC54A5">
              <w:rPr>
                <w:rFonts w:ascii="Times New Roman" w:eastAsia="Times New Roman" w:hAnsi="Times New Roman"/>
                <w:color w:val="000000"/>
                <w:sz w:val="20"/>
                <w:szCs w:val="20"/>
              </w:rPr>
              <w:t xml:space="preserve">progress continually monitored </w:t>
            </w:r>
            <w:r w:rsidRPr="00B919DC">
              <w:rPr>
                <w:rFonts w:ascii="Times New Roman" w:eastAsia="Times New Roman" w:hAnsi="Times New Roman"/>
                <w:color w:val="000000"/>
                <w:sz w:val="20"/>
                <w:szCs w:val="20"/>
              </w:rPr>
              <w:t>and final evaluation conducted</w:t>
            </w:r>
          </w:p>
          <w:p w14:paraId="4A43D921" w14:textId="77777777" w:rsidR="00B919DC" w:rsidRPr="00B919DC" w:rsidRDefault="00B919DC" w:rsidP="00B919DC">
            <w:pPr>
              <w:spacing w:after="0" w:line="240" w:lineRule="auto"/>
              <w:rPr>
                <w:rFonts w:ascii="Times New Roman" w:eastAsia="Times New Roman" w:hAnsi="Times New Roman"/>
                <w:color w:val="000000"/>
                <w:sz w:val="20"/>
                <w:szCs w:val="20"/>
              </w:rPr>
            </w:pPr>
          </w:p>
          <w:p w14:paraId="75EDCF07" w14:textId="23715F56" w:rsidR="005100B6" w:rsidRPr="00FA3826" w:rsidRDefault="00B919DC" w:rsidP="004A22DC">
            <w:pPr>
              <w:spacing w:after="0" w:line="240" w:lineRule="auto"/>
              <w:rPr>
                <w:rFonts w:ascii="Times New Roman" w:eastAsia="Times New Roman" w:hAnsi="Times New Roman"/>
                <w:color w:val="000000"/>
                <w:sz w:val="20"/>
                <w:szCs w:val="20"/>
              </w:rPr>
            </w:pPr>
            <w:r w:rsidRPr="00B919DC">
              <w:rPr>
                <w:rFonts w:ascii="Times New Roman" w:eastAsia="Times New Roman" w:hAnsi="Times New Roman"/>
                <w:color w:val="000000"/>
                <w:sz w:val="20"/>
                <w:szCs w:val="20"/>
              </w:rPr>
              <w:t xml:space="preserve">3.1.2 Project achievement and results recorded and disseminated </w:t>
            </w:r>
          </w:p>
        </w:tc>
        <w:tc>
          <w:tcPr>
            <w:tcW w:w="404" w:type="pct"/>
            <w:shd w:val="clear" w:color="auto" w:fill="FFFFFF"/>
          </w:tcPr>
          <w:p w14:paraId="3F2C2718" w14:textId="2AA7B18A" w:rsidR="005100B6" w:rsidRPr="00FA3826" w:rsidRDefault="001E10CA" w:rsidP="00534627">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GEFTF</w:t>
            </w:r>
          </w:p>
        </w:tc>
        <w:tc>
          <w:tcPr>
            <w:tcW w:w="620" w:type="pct"/>
            <w:shd w:val="clear" w:color="auto" w:fill="FFFFFF"/>
          </w:tcPr>
          <w:p w14:paraId="1BE49EC2" w14:textId="04393CD3" w:rsidR="005100B6" w:rsidRPr="00FA3826" w:rsidRDefault="00CA0E49" w:rsidP="0053462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127,530</w:t>
            </w:r>
          </w:p>
        </w:tc>
        <w:tc>
          <w:tcPr>
            <w:tcW w:w="583" w:type="pct"/>
            <w:shd w:val="clear" w:color="auto" w:fill="FFFFFF"/>
          </w:tcPr>
          <w:p w14:paraId="2CAB468E" w14:textId="4A4F9A7B" w:rsidR="005100B6" w:rsidRPr="00FA3826" w:rsidRDefault="00E4261C" w:rsidP="0053462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85</w:t>
            </w:r>
            <w:r w:rsidR="009D7F85">
              <w:rPr>
                <w:rFonts w:ascii="Times New Roman" w:eastAsia="Times New Roman" w:hAnsi="Times New Roman"/>
                <w:color w:val="000000"/>
                <w:sz w:val="20"/>
                <w:szCs w:val="20"/>
              </w:rPr>
              <w:t>,000</w:t>
            </w:r>
          </w:p>
        </w:tc>
      </w:tr>
      <w:tr w:rsidR="005100B6" w:rsidRPr="00FA3826" w14:paraId="0FCB09E9" w14:textId="77777777" w:rsidTr="00B919DC">
        <w:trPr>
          <w:jc w:val="center"/>
        </w:trPr>
        <w:tc>
          <w:tcPr>
            <w:tcW w:w="3393" w:type="pct"/>
            <w:gridSpan w:val="4"/>
            <w:tcBorders>
              <w:bottom w:val="single" w:sz="4" w:space="0" w:color="auto"/>
            </w:tcBorders>
            <w:shd w:val="clear" w:color="auto" w:fill="FFFFFF"/>
          </w:tcPr>
          <w:p w14:paraId="425E0AA3" w14:textId="77777777" w:rsidR="005100B6" w:rsidRPr="00FA3826" w:rsidRDefault="005100B6" w:rsidP="00534627">
            <w:pPr>
              <w:spacing w:after="0" w:line="240" w:lineRule="auto"/>
              <w:jc w:val="right"/>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Subtotal</w:t>
            </w:r>
          </w:p>
        </w:tc>
        <w:tc>
          <w:tcPr>
            <w:tcW w:w="404" w:type="pct"/>
            <w:tcBorders>
              <w:bottom w:val="single" w:sz="4" w:space="0" w:color="auto"/>
            </w:tcBorders>
            <w:shd w:val="clear" w:color="auto" w:fill="FFFFFF"/>
          </w:tcPr>
          <w:p w14:paraId="2CCAEF59" w14:textId="77777777" w:rsidR="005100B6" w:rsidRPr="00FA3826" w:rsidRDefault="005100B6" w:rsidP="00534627">
            <w:pPr>
              <w:spacing w:after="0" w:line="240" w:lineRule="auto"/>
              <w:jc w:val="right"/>
              <w:rPr>
                <w:rFonts w:ascii="Times New Roman" w:eastAsia="Times New Roman" w:hAnsi="Times New Roman"/>
                <w:color w:val="000000"/>
                <w:sz w:val="20"/>
                <w:szCs w:val="20"/>
              </w:rPr>
            </w:pPr>
          </w:p>
        </w:tc>
        <w:tc>
          <w:tcPr>
            <w:tcW w:w="620" w:type="pct"/>
            <w:tcBorders>
              <w:bottom w:val="single" w:sz="4" w:space="0" w:color="auto"/>
            </w:tcBorders>
            <w:shd w:val="clear" w:color="auto" w:fill="FFFFFF"/>
          </w:tcPr>
          <w:p w14:paraId="004D04E6" w14:textId="7F0D21B7" w:rsidR="005100B6" w:rsidRPr="00FA3826" w:rsidRDefault="00B919DC" w:rsidP="0053462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788,709</w:t>
            </w:r>
          </w:p>
        </w:tc>
        <w:tc>
          <w:tcPr>
            <w:tcW w:w="583" w:type="pct"/>
            <w:tcBorders>
              <w:bottom w:val="single" w:sz="4" w:space="0" w:color="auto"/>
            </w:tcBorders>
            <w:shd w:val="clear" w:color="auto" w:fill="FFFFFF"/>
          </w:tcPr>
          <w:p w14:paraId="25C19DAF" w14:textId="24892EF8" w:rsidR="005100B6" w:rsidRPr="00FA3826" w:rsidRDefault="00E4261C" w:rsidP="009118D4">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1,1</w:t>
            </w:r>
            <w:r w:rsidR="009D7F85">
              <w:rPr>
                <w:rFonts w:ascii="Times New Roman" w:eastAsia="Times New Roman" w:hAnsi="Times New Roman"/>
                <w:color w:val="000000"/>
                <w:sz w:val="20"/>
                <w:szCs w:val="20"/>
              </w:rPr>
              <w:t>60,000</w:t>
            </w:r>
          </w:p>
        </w:tc>
      </w:tr>
      <w:tr w:rsidR="005100B6" w:rsidRPr="00FA3826" w14:paraId="59D2E7E0" w14:textId="77777777" w:rsidTr="00B919DC">
        <w:trPr>
          <w:jc w:val="center"/>
        </w:trPr>
        <w:tc>
          <w:tcPr>
            <w:tcW w:w="3393" w:type="pct"/>
            <w:gridSpan w:val="4"/>
            <w:tcBorders>
              <w:top w:val="double" w:sz="4" w:space="0" w:color="auto"/>
              <w:left w:val="single" w:sz="4" w:space="0" w:color="auto"/>
              <w:bottom w:val="double" w:sz="4" w:space="0" w:color="auto"/>
              <w:right w:val="single" w:sz="4" w:space="0" w:color="auto"/>
            </w:tcBorders>
            <w:shd w:val="clear" w:color="auto" w:fill="FFFFFF"/>
          </w:tcPr>
          <w:p w14:paraId="7B47EE82" w14:textId="77777777" w:rsidR="005100B6" w:rsidRPr="00FA3826" w:rsidRDefault="005100B6" w:rsidP="00534627">
            <w:pPr>
              <w:spacing w:after="0" w:line="240" w:lineRule="auto"/>
              <w:jc w:val="right"/>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lastRenderedPageBreak/>
              <w:t>Project Management Cost (PMC)</w:t>
            </w:r>
          </w:p>
        </w:tc>
        <w:tc>
          <w:tcPr>
            <w:tcW w:w="404" w:type="pct"/>
            <w:tcBorders>
              <w:top w:val="double" w:sz="4" w:space="0" w:color="auto"/>
              <w:left w:val="single" w:sz="4" w:space="0" w:color="auto"/>
              <w:bottom w:val="double" w:sz="4" w:space="0" w:color="auto"/>
              <w:right w:val="single" w:sz="4" w:space="0" w:color="auto"/>
            </w:tcBorders>
            <w:shd w:val="clear" w:color="auto" w:fill="FFFFFF"/>
          </w:tcPr>
          <w:p w14:paraId="1195DA47" w14:textId="1576D1D9" w:rsidR="005100B6" w:rsidRPr="00FA3826" w:rsidRDefault="00D6305C" w:rsidP="00D6305C">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GEFTF</w:t>
            </w:r>
          </w:p>
        </w:tc>
        <w:tc>
          <w:tcPr>
            <w:tcW w:w="620" w:type="pct"/>
            <w:tcBorders>
              <w:top w:val="single" w:sz="4" w:space="0" w:color="auto"/>
              <w:bottom w:val="double" w:sz="4" w:space="0" w:color="auto"/>
              <w:right w:val="single" w:sz="4" w:space="0" w:color="auto"/>
            </w:tcBorders>
            <w:shd w:val="clear" w:color="auto" w:fill="FFFFFF"/>
          </w:tcPr>
          <w:p w14:paraId="3CE3A2BF" w14:textId="15BDC4CB" w:rsidR="005100B6" w:rsidRPr="00FA3826" w:rsidRDefault="00B919DC" w:rsidP="00A46EED">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78,871</w:t>
            </w:r>
          </w:p>
        </w:tc>
        <w:tc>
          <w:tcPr>
            <w:tcW w:w="583" w:type="pct"/>
            <w:tcBorders>
              <w:top w:val="single" w:sz="4" w:space="0" w:color="auto"/>
              <w:left w:val="single" w:sz="4" w:space="0" w:color="auto"/>
              <w:bottom w:val="double" w:sz="4" w:space="0" w:color="auto"/>
              <w:right w:val="single" w:sz="4" w:space="0" w:color="auto"/>
            </w:tcBorders>
            <w:shd w:val="clear" w:color="auto" w:fill="FFFFFF"/>
          </w:tcPr>
          <w:p w14:paraId="03E741C5" w14:textId="5EDB7F9E" w:rsidR="005100B6" w:rsidRPr="00FA3826" w:rsidRDefault="009D7F85" w:rsidP="0053462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100,000</w:t>
            </w:r>
          </w:p>
        </w:tc>
      </w:tr>
      <w:tr w:rsidR="005100B6" w:rsidRPr="00FA3826" w14:paraId="704E24A9" w14:textId="77777777" w:rsidTr="00B919DC">
        <w:trPr>
          <w:jc w:val="center"/>
        </w:trPr>
        <w:tc>
          <w:tcPr>
            <w:tcW w:w="3393" w:type="pct"/>
            <w:gridSpan w:val="4"/>
            <w:tcBorders>
              <w:top w:val="double" w:sz="4" w:space="0" w:color="auto"/>
              <w:bottom w:val="double" w:sz="4" w:space="0" w:color="auto"/>
            </w:tcBorders>
            <w:shd w:val="clear" w:color="auto" w:fill="FFFFFF"/>
          </w:tcPr>
          <w:p w14:paraId="0B1656E4" w14:textId="77777777" w:rsidR="005100B6" w:rsidRPr="00FA3826" w:rsidRDefault="005100B6" w:rsidP="00534627">
            <w:pPr>
              <w:spacing w:after="0" w:line="240" w:lineRule="auto"/>
              <w:jc w:val="right"/>
              <w:rPr>
                <w:rFonts w:ascii="Times New Roman" w:eastAsia="Times New Roman" w:hAnsi="Times New Roman"/>
                <w:color w:val="000000"/>
                <w:sz w:val="20"/>
                <w:szCs w:val="20"/>
              </w:rPr>
            </w:pPr>
            <w:r w:rsidRPr="00FA3826">
              <w:rPr>
                <w:rFonts w:ascii="Times New Roman" w:eastAsia="Times New Roman" w:hAnsi="Times New Roman"/>
                <w:b/>
                <w:color w:val="000000"/>
                <w:sz w:val="20"/>
                <w:szCs w:val="20"/>
              </w:rPr>
              <w:t>Total project costs</w:t>
            </w:r>
          </w:p>
        </w:tc>
        <w:tc>
          <w:tcPr>
            <w:tcW w:w="404" w:type="pct"/>
            <w:tcBorders>
              <w:top w:val="double" w:sz="4" w:space="0" w:color="auto"/>
              <w:bottom w:val="double" w:sz="4" w:space="0" w:color="auto"/>
            </w:tcBorders>
            <w:shd w:val="clear" w:color="auto" w:fill="FFFFFF"/>
          </w:tcPr>
          <w:p w14:paraId="73102C7C" w14:textId="77777777" w:rsidR="005100B6" w:rsidRPr="00FA3826" w:rsidRDefault="005100B6" w:rsidP="00534627">
            <w:pPr>
              <w:spacing w:after="0" w:line="240" w:lineRule="auto"/>
              <w:jc w:val="right"/>
              <w:rPr>
                <w:rFonts w:ascii="Times New Roman" w:eastAsia="Times New Roman" w:hAnsi="Times New Roman"/>
                <w:color w:val="000000"/>
                <w:sz w:val="20"/>
                <w:szCs w:val="20"/>
              </w:rPr>
            </w:pPr>
          </w:p>
        </w:tc>
        <w:tc>
          <w:tcPr>
            <w:tcW w:w="620" w:type="pct"/>
            <w:tcBorders>
              <w:top w:val="double" w:sz="4" w:space="0" w:color="auto"/>
              <w:bottom w:val="double" w:sz="4" w:space="0" w:color="auto"/>
            </w:tcBorders>
            <w:shd w:val="clear" w:color="auto" w:fill="FFFFFF"/>
          </w:tcPr>
          <w:p w14:paraId="4E879213" w14:textId="50C83B94" w:rsidR="005100B6" w:rsidRPr="00FA3826" w:rsidRDefault="00B919DC" w:rsidP="00B919DC">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867,580</w:t>
            </w:r>
          </w:p>
        </w:tc>
        <w:tc>
          <w:tcPr>
            <w:tcW w:w="583" w:type="pct"/>
            <w:tcBorders>
              <w:top w:val="double" w:sz="4" w:space="0" w:color="auto"/>
              <w:bottom w:val="double" w:sz="4" w:space="0" w:color="auto"/>
            </w:tcBorders>
            <w:shd w:val="clear" w:color="auto" w:fill="FFFFFF"/>
          </w:tcPr>
          <w:p w14:paraId="41FBB4A6" w14:textId="679694EB" w:rsidR="005100B6" w:rsidRPr="00FA3826" w:rsidRDefault="00E4261C" w:rsidP="0053462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1,2</w:t>
            </w:r>
            <w:r w:rsidR="009D7F85">
              <w:rPr>
                <w:rFonts w:ascii="Times New Roman" w:eastAsia="Times New Roman" w:hAnsi="Times New Roman"/>
                <w:color w:val="000000"/>
                <w:sz w:val="20"/>
                <w:szCs w:val="20"/>
              </w:rPr>
              <w:t>60,000</w:t>
            </w:r>
          </w:p>
        </w:tc>
      </w:tr>
    </w:tbl>
    <w:p w14:paraId="00E157DE" w14:textId="661601B4" w:rsidR="005100B6" w:rsidRPr="00FA3826" w:rsidRDefault="005100B6" w:rsidP="005100B6">
      <w:pPr>
        <w:pStyle w:val="GEFInstruction"/>
        <w:ind w:left="-90"/>
      </w:pPr>
      <w:bookmarkStart w:id="1" w:name="_Hlk512341729"/>
      <w:r w:rsidRPr="00FA3826">
        <w:t xml:space="preserve">For multi-trust fund projects, provide the total amount of PMC in Table B, and indicate the split of PMC among the different trust funds here: </w:t>
      </w:r>
      <w:r w:rsidR="00203154">
        <w:t>N/A</w:t>
      </w:r>
    </w:p>
    <w:bookmarkEnd w:id="1"/>
    <w:p w14:paraId="5FF4857C" w14:textId="0892E8F7" w:rsidR="005100B6" w:rsidRPr="00FA3826" w:rsidRDefault="00203154" w:rsidP="00203154">
      <w:pPr>
        <w:pStyle w:val="ASubPartI"/>
      </w:pPr>
      <w:r>
        <w:t>C</w:t>
      </w:r>
      <w:r w:rsidR="005100B6" w:rsidRPr="00FA3826">
        <w:t xml:space="preserve">onfirmed sources of </w:t>
      </w:r>
      <w:r w:rsidR="005100B6" w:rsidRPr="00FA3826">
        <w:rPr>
          <w:u w:val="single"/>
        </w:rPr>
        <w:t>Co-financing</w:t>
      </w:r>
      <w:r w:rsidR="005100B6" w:rsidRPr="00FA3826">
        <w:t xml:space="preserve"> for the project by name and by type</w:t>
      </w:r>
    </w:p>
    <w:p w14:paraId="42B1DBD6" w14:textId="77777777" w:rsidR="005100B6" w:rsidRPr="00FA3826" w:rsidRDefault="005100B6" w:rsidP="005100B6">
      <w:pPr>
        <w:spacing w:before="240" w:after="80" w:line="240" w:lineRule="auto"/>
        <w:ind w:left="-90"/>
        <w:rPr>
          <w:rFonts w:ascii="Times New Roman" w:eastAsia="Times New Roman" w:hAnsi="Times New Roman"/>
          <w:smallCaps/>
          <w:color w:val="000000"/>
          <w:lang w:eastAsia="x-none"/>
        </w:rPr>
      </w:pPr>
      <w:r w:rsidRPr="00FA3826">
        <w:rPr>
          <w:rFonts w:ascii="Times New Roman" w:eastAsia="Times New Roman" w:hAnsi="Times New Roman"/>
          <w:color w:val="000000"/>
          <w:lang w:eastAsia="x-none"/>
        </w:rPr>
        <w:t>Please include evidence for co-financing for the project with this form.</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29"/>
        <w:gridCol w:w="2968"/>
        <w:gridCol w:w="1366"/>
        <w:gridCol w:w="1377"/>
        <w:gridCol w:w="1537"/>
      </w:tblGrid>
      <w:tr w:rsidR="005100B6" w:rsidRPr="00203154" w14:paraId="6679C3F9" w14:textId="77777777" w:rsidTr="00EF73EF">
        <w:trPr>
          <w:cantSplit/>
          <w:trHeight w:val="359"/>
        </w:trPr>
        <w:tc>
          <w:tcPr>
            <w:tcW w:w="963" w:type="pct"/>
            <w:vAlign w:val="center"/>
          </w:tcPr>
          <w:p w14:paraId="3C4B745D" w14:textId="77777777" w:rsidR="005100B6" w:rsidRPr="009D7F85" w:rsidRDefault="005100B6" w:rsidP="00534627">
            <w:pPr>
              <w:spacing w:after="0" w:line="240" w:lineRule="auto"/>
              <w:jc w:val="center"/>
              <w:rPr>
                <w:rFonts w:ascii="Times New Roman" w:eastAsia="Times New Roman" w:hAnsi="Times New Roman"/>
                <w:b/>
                <w:color w:val="000000"/>
              </w:rPr>
            </w:pPr>
            <w:r w:rsidRPr="009D7F85">
              <w:rPr>
                <w:rFonts w:ascii="Times New Roman" w:eastAsia="Times New Roman" w:hAnsi="Times New Roman"/>
                <w:b/>
                <w:color w:val="000000"/>
              </w:rPr>
              <w:t xml:space="preserve">Sources of Co-financing </w:t>
            </w:r>
          </w:p>
        </w:tc>
        <w:tc>
          <w:tcPr>
            <w:tcW w:w="1653" w:type="pct"/>
            <w:vAlign w:val="center"/>
          </w:tcPr>
          <w:p w14:paraId="35BBE289" w14:textId="77777777" w:rsidR="005100B6" w:rsidRPr="009D7F85" w:rsidRDefault="005100B6" w:rsidP="00534627">
            <w:pPr>
              <w:spacing w:after="0" w:line="240" w:lineRule="auto"/>
              <w:jc w:val="center"/>
              <w:rPr>
                <w:rFonts w:ascii="Times New Roman" w:eastAsia="Times New Roman" w:hAnsi="Times New Roman"/>
                <w:b/>
                <w:color w:val="000000"/>
              </w:rPr>
            </w:pPr>
            <w:r w:rsidRPr="009D7F85">
              <w:rPr>
                <w:rFonts w:ascii="Times New Roman" w:eastAsia="Times New Roman" w:hAnsi="Times New Roman"/>
                <w:b/>
                <w:color w:val="000000"/>
              </w:rPr>
              <w:t xml:space="preserve">Name of Co-financier </w:t>
            </w:r>
          </w:p>
        </w:tc>
        <w:tc>
          <w:tcPr>
            <w:tcW w:w="761" w:type="pct"/>
            <w:vAlign w:val="center"/>
          </w:tcPr>
          <w:p w14:paraId="03EE77F1" w14:textId="77777777" w:rsidR="005100B6" w:rsidRPr="009D7F85" w:rsidRDefault="005100B6" w:rsidP="00534627">
            <w:pPr>
              <w:spacing w:after="0" w:line="240" w:lineRule="auto"/>
              <w:jc w:val="center"/>
              <w:rPr>
                <w:rFonts w:ascii="Times New Roman" w:eastAsia="Times New Roman" w:hAnsi="Times New Roman"/>
                <w:b/>
                <w:color w:val="000000"/>
              </w:rPr>
            </w:pPr>
            <w:r w:rsidRPr="009D7F85">
              <w:rPr>
                <w:rFonts w:ascii="Times New Roman" w:eastAsia="Times New Roman" w:hAnsi="Times New Roman"/>
                <w:b/>
                <w:color w:val="000000"/>
              </w:rPr>
              <w:t xml:space="preserve">Type of </w:t>
            </w:r>
            <w:proofErr w:type="spellStart"/>
            <w:r w:rsidRPr="009D7F85">
              <w:rPr>
                <w:rFonts w:ascii="Times New Roman" w:eastAsia="Times New Roman" w:hAnsi="Times New Roman"/>
                <w:b/>
                <w:color w:val="000000"/>
              </w:rPr>
              <w:t>Cofinancing</w:t>
            </w:r>
            <w:proofErr w:type="spellEnd"/>
          </w:p>
        </w:tc>
        <w:tc>
          <w:tcPr>
            <w:tcW w:w="767" w:type="pct"/>
            <w:vAlign w:val="center"/>
          </w:tcPr>
          <w:p w14:paraId="6E7C07AE" w14:textId="77777777" w:rsidR="005100B6" w:rsidRPr="009D7F85" w:rsidRDefault="005100B6" w:rsidP="00534627">
            <w:pPr>
              <w:spacing w:after="0" w:line="240" w:lineRule="auto"/>
              <w:jc w:val="center"/>
              <w:rPr>
                <w:rFonts w:ascii="Times New Roman" w:eastAsia="Times New Roman" w:hAnsi="Times New Roman"/>
                <w:b/>
                <w:color w:val="000000"/>
              </w:rPr>
            </w:pPr>
            <w:r w:rsidRPr="009D7F85">
              <w:rPr>
                <w:rFonts w:ascii="Times New Roman" w:eastAsia="Times New Roman" w:hAnsi="Times New Roman"/>
                <w:b/>
                <w:color w:val="000000"/>
              </w:rPr>
              <w:t>Investment</w:t>
            </w:r>
          </w:p>
          <w:p w14:paraId="273F81B8" w14:textId="77777777" w:rsidR="005100B6" w:rsidRPr="009D7F85" w:rsidRDefault="005100B6" w:rsidP="00534627">
            <w:pPr>
              <w:spacing w:after="0" w:line="240" w:lineRule="auto"/>
              <w:jc w:val="center"/>
              <w:rPr>
                <w:rFonts w:ascii="Times New Roman" w:eastAsia="Times New Roman" w:hAnsi="Times New Roman"/>
                <w:b/>
                <w:color w:val="000000"/>
              </w:rPr>
            </w:pPr>
            <w:r w:rsidRPr="009D7F85">
              <w:rPr>
                <w:rFonts w:ascii="Times New Roman" w:eastAsia="Times New Roman" w:hAnsi="Times New Roman"/>
                <w:b/>
                <w:color w:val="000000"/>
              </w:rPr>
              <w:t>Mobilized</w:t>
            </w:r>
          </w:p>
        </w:tc>
        <w:tc>
          <w:tcPr>
            <w:tcW w:w="856" w:type="pct"/>
            <w:shd w:val="clear" w:color="auto" w:fill="auto"/>
            <w:vAlign w:val="center"/>
          </w:tcPr>
          <w:p w14:paraId="4A602BB6" w14:textId="77777777" w:rsidR="005100B6" w:rsidRPr="009D7F85" w:rsidRDefault="005100B6" w:rsidP="00534627">
            <w:pPr>
              <w:spacing w:after="0" w:line="240" w:lineRule="auto"/>
              <w:jc w:val="center"/>
              <w:rPr>
                <w:rFonts w:ascii="Times New Roman" w:eastAsia="Times New Roman" w:hAnsi="Times New Roman"/>
                <w:b/>
                <w:color w:val="000000"/>
              </w:rPr>
            </w:pPr>
            <w:r w:rsidRPr="009D7F85">
              <w:rPr>
                <w:rFonts w:ascii="Times New Roman" w:eastAsia="Times New Roman" w:hAnsi="Times New Roman"/>
                <w:b/>
                <w:color w:val="000000"/>
              </w:rPr>
              <w:t>Amount ($)</w:t>
            </w:r>
            <w:r w:rsidRPr="009D7F85">
              <w:rPr>
                <w:rFonts w:ascii="Times New Roman" w:eastAsia="Times New Roman" w:hAnsi="Times New Roman"/>
                <w:color w:val="000000"/>
              </w:rPr>
              <w:t xml:space="preserve"> </w:t>
            </w:r>
          </w:p>
        </w:tc>
      </w:tr>
      <w:tr w:rsidR="005100B6" w:rsidRPr="00203154" w14:paraId="40950885" w14:textId="77777777" w:rsidTr="00EF73EF">
        <w:trPr>
          <w:cantSplit/>
        </w:trPr>
        <w:tc>
          <w:tcPr>
            <w:tcW w:w="963" w:type="pct"/>
          </w:tcPr>
          <w:p w14:paraId="68602602" w14:textId="470FA6D8" w:rsidR="005100B6" w:rsidRPr="009D7F85" w:rsidRDefault="00203154" w:rsidP="00534627">
            <w:pPr>
              <w:spacing w:after="0" w:line="240" w:lineRule="auto"/>
              <w:rPr>
                <w:rFonts w:ascii="Times New Roman" w:eastAsia="Times New Roman" w:hAnsi="Times New Roman"/>
                <w:color w:val="000000"/>
              </w:rPr>
            </w:pPr>
            <w:r w:rsidRPr="009D7F85">
              <w:rPr>
                <w:rFonts w:ascii="Times New Roman" w:eastAsia="Times New Roman" w:hAnsi="Times New Roman"/>
                <w:color w:val="000000"/>
              </w:rPr>
              <w:t>Recipient Country Government</w:t>
            </w:r>
          </w:p>
        </w:tc>
        <w:tc>
          <w:tcPr>
            <w:tcW w:w="1653" w:type="pct"/>
          </w:tcPr>
          <w:p w14:paraId="4B9F12E9" w14:textId="0B4E5B69" w:rsidR="00876648" w:rsidRPr="009D7F85" w:rsidRDefault="009D7F85" w:rsidP="00876648">
            <w:pPr>
              <w:spacing w:after="0" w:line="240" w:lineRule="auto"/>
              <w:rPr>
                <w:rFonts w:ascii="Times New Roman" w:eastAsia="Times New Roman" w:hAnsi="Times New Roman"/>
                <w:color w:val="000000"/>
              </w:rPr>
            </w:pPr>
            <w:r w:rsidRPr="009D7F85">
              <w:rPr>
                <w:rFonts w:ascii="Times New Roman" w:eastAsia="Times New Roman" w:hAnsi="Times New Roman"/>
                <w:color w:val="000000"/>
              </w:rPr>
              <w:t>Ministry of Climate Change, Adaptation, Meteorology, GEO-hazards, Environment and Energy</w:t>
            </w:r>
          </w:p>
        </w:tc>
        <w:tc>
          <w:tcPr>
            <w:tcW w:w="761" w:type="pct"/>
          </w:tcPr>
          <w:p w14:paraId="30A55BF9" w14:textId="4831E848" w:rsidR="005100B6" w:rsidRPr="009D7F85" w:rsidRDefault="00203154" w:rsidP="00534627">
            <w:pPr>
              <w:spacing w:after="0"/>
              <w:rPr>
                <w:rFonts w:ascii="Times New Roman" w:hAnsi="Times New Roman"/>
                <w:color w:val="000000"/>
              </w:rPr>
            </w:pPr>
            <w:r w:rsidRPr="009D7F85">
              <w:rPr>
                <w:rFonts w:ascii="Times New Roman" w:hAnsi="Times New Roman"/>
                <w:color w:val="000000"/>
              </w:rPr>
              <w:t>In-kind</w:t>
            </w:r>
          </w:p>
        </w:tc>
        <w:tc>
          <w:tcPr>
            <w:tcW w:w="767" w:type="pct"/>
          </w:tcPr>
          <w:p w14:paraId="52C62570" w14:textId="1A6BB99C" w:rsidR="005100B6" w:rsidRPr="009D7F85" w:rsidRDefault="005100B6" w:rsidP="00534627">
            <w:pPr>
              <w:spacing w:after="0"/>
              <w:rPr>
                <w:rFonts w:ascii="Times New Roman" w:hAnsi="Times New Roman"/>
                <w:color w:val="000000"/>
              </w:rPr>
            </w:pPr>
          </w:p>
        </w:tc>
        <w:tc>
          <w:tcPr>
            <w:tcW w:w="856" w:type="pct"/>
            <w:shd w:val="clear" w:color="auto" w:fill="auto"/>
          </w:tcPr>
          <w:p w14:paraId="16972C8E" w14:textId="2F985623" w:rsidR="005100B6" w:rsidRPr="009D7F85" w:rsidRDefault="009D7F85" w:rsidP="00534627">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300,000</w:t>
            </w:r>
          </w:p>
        </w:tc>
      </w:tr>
      <w:tr w:rsidR="00876648" w:rsidRPr="00203154" w14:paraId="44358E6E" w14:textId="77777777" w:rsidTr="00EF73EF">
        <w:trPr>
          <w:cantSplit/>
        </w:trPr>
        <w:tc>
          <w:tcPr>
            <w:tcW w:w="963" w:type="pct"/>
          </w:tcPr>
          <w:p w14:paraId="2E06631E" w14:textId="3CFEA373" w:rsidR="00876648" w:rsidRPr="009D7F85" w:rsidRDefault="00203154" w:rsidP="00534627">
            <w:pPr>
              <w:spacing w:after="0" w:line="240" w:lineRule="auto"/>
              <w:rPr>
                <w:rFonts w:ascii="Times New Roman" w:hAnsi="Times New Roman"/>
                <w:color w:val="000000"/>
              </w:rPr>
            </w:pPr>
            <w:r w:rsidRPr="009D7F85">
              <w:rPr>
                <w:rFonts w:ascii="Times New Roman" w:hAnsi="Times New Roman"/>
                <w:color w:val="000000"/>
              </w:rPr>
              <w:t>Recipient Country Government</w:t>
            </w:r>
          </w:p>
        </w:tc>
        <w:tc>
          <w:tcPr>
            <w:tcW w:w="1653" w:type="pct"/>
          </w:tcPr>
          <w:p w14:paraId="46153C55" w14:textId="7F544761" w:rsidR="00876648" w:rsidRPr="009D7F85" w:rsidRDefault="009D7F85" w:rsidP="00534627">
            <w:pPr>
              <w:spacing w:after="0" w:line="240" w:lineRule="auto"/>
              <w:rPr>
                <w:rFonts w:ascii="Times New Roman" w:eastAsia="Times New Roman" w:hAnsi="Times New Roman"/>
                <w:color w:val="000000"/>
              </w:rPr>
            </w:pPr>
            <w:r w:rsidRPr="009D7F85">
              <w:rPr>
                <w:rFonts w:ascii="Times New Roman" w:eastAsia="Times New Roman" w:hAnsi="Times New Roman"/>
                <w:color w:val="000000"/>
              </w:rPr>
              <w:t>Ministry of Agriculture, Livestock, Forestry, Fisheries and Biosecurity</w:t>
            </w:r>
          </w:p>
        </w:tc>
        <w:tc>
          <w:tcPr>
            <w:tcW w:w="761" w:type="pct"/>
          </w:tcPr>
          <w:p w14:paraId="37B858D4" w14:textId="098FA2CE" w:rsidR="00876648" w:rsidRPr="009D7F85" w:rsidRDefault="009D7F85" w:rsidP="00534627">
            <w:pPr>
              <w:spacing w:after="0"/>
              <w:rPr>
                <w:rFonts w:ascii="Times New Roman" w:hAnsi="Times New Roman"/>
                <w:color w:val="000000"/>
              </w:rPr>
            </w:pPr>
            <w:r>
              <w:rPr>
                <w:rFonts w:ascii="Times New Roman" w:hAnsi="Times New Roman"/>
                <w:color w:val="000000"/>
              </w:rPr>
              <w:t>In-kind</w:t>
            </w:r>
          </w:p>
        </w:tc>
        <w:tc>
          <w:tcPr>
            <w:tcW w:w="767" w:type="pct"/>
          </w:tcPr>
          <w:p w14:paraId="36348F96" w14:textId="796500B1" w:rsidR="00876648" w:rsidRPr="009D7F85" w:rsidRDefault="00876648" w:rsidP="00534627">
            <w:pPr>
              <w:spacing w:after="0"/>
              <w:rPr>
                <w:rFonts w:ascii="Times New Roman" w:hAnsi="Times New Roman"/>
                <w:color w:val="000000"/>
              </w:rPr>
            </w:pPr>
          </w:p>
        </w:tc>
        <w:tc>
          <w:tcPr>
            <w:tcW w:w="856" w:type="pct"/>
            <w:shd w:val="clear" w:color="auto" w:fill="auto"/>
          </w:tcPr>
          <w:p w14:paraId="19754DC7" w14:textId="39949F50" w:rsidR="00876648" w:rsidRPr="009D7F85" w:rsidRDefault="009D7F85" w:rsidP="00534627">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500,000</w:t>
            </w:r>
          </w:p>
        </w:tc>
      </w:tr>
      <w:tr w:rsidR="009D7F85" w:rsidRPr="00203154" w14:paraId="35784E31" w14:textId="77777777" w:rsidTr="00EF73EF">
        <w:trPr>
          <w:cantSplit/>
        </w:trPr>
        <w:tc>
          <w:tcPr>
            <w:tcW w:w="963" w:type="pct"/>
          </w:tcPr>
          <w:p w14:paraId="2FEF6138" w14:textId="09572D0A" w:rsidR="009D7F85" w:rsidRPr="009D7F85" w:rsidRDefault="009D7F85" w:rsidP="00534627">
            <w:pPr>
              <w:spacing w:after="0" w:line="240" w:lineRule="auto"/>
              <w:rPr>
                <w:rFonts w:ascii="Times New Roman" w:hAnsi="Times New Roman"/>
                <w:color w:val="000000"/>
              </w:rPr>
            </w:pPr>
            <w:r w:rsidRPr="009D7F85">
              <w:rPr>
                <w:rFonts w:ascii="Times New Roman" w:hAnsi="Times New Roman"/>
                <w:color w:val="000000"/>
              </w:rPr>
              <w:t>Recipient Country Government</w:t>
            </w:r>
          </w:p>
        </w:tc>
        <w:tc>
          <w:tcPr>
            <w:tcW w:w="1653" w:type="pct"/>
          </w:tcPr>
          <w:p w14:paraId="0D716887" w14:textId="7D1F4017" w:rsidR="009D7F85" w:rsidRPr="009D7F85" w:rsidRDefault="009D7F85" w:rsidP="00534627">
            <w:pPr>
              <w:spacing w:after="0" w:line="240" w:lineRule="auto"/>
              <w:rPr>
                <w:rFonts w:ascii="Times New Roman" w:eastAsia="Times New Roman" w:hAnsi="Times New Roman"/>
                <w:color w:val="000000"/>
              </w:rPr>
            </w:pPr>
            <w:r w:rsidRPr="009D7F85">
              <w:rPr>
                <w:rFonts w:ascii="Times New Roman" w:eastAsia="Times New Roman" w:hAnsi="Times New Roman"/>
                <w:color w:val="000000"/>
              </w:rPr>
              <w:t>Ministry of Tourism, Trade, Industry, Commerce and Ni Vanuatu Business</w:t>
            </w:r>
          </w:p>
        </w:tc>
        <w:tc>
          <w:tcPr>
            <w:tcW w:w="761" w:type="pct"/>
          </w:tcPr>
          <w:p w14:paraId="52C3CBF3" w14:textId="09D5AAAA" w:rsidR="009D7F85" w:rsidRPr="009D7F85" w:rsidRDefault="009D7F85" w:rsidP="00534627">
            <w:pPr>
              <w:spacing w:after="0"/>
              <w:rPr>
                <w:rFonts w:ascii="Times New Roman" w:hAnsi="Times New Roman"/>
                <w:color w:val="000000"/>
              </w:rPr>
            </w:pPr>
            <w:r>
              <w:rPr>
                <w:rFonts w:ascii="Times New Roman" w:hAnsi="Times New Roman"/>
                <w:color w:val="000000"/>
              </w:rPr>
              <w:t>In-kind</w:t>
            </w:r>
          </w:p>
        </w:tc>
        <w:tc>
          <w:tcPr>
            <w:tcW w:w="767" w:type="pct"/>
          </w:tcPr>
          <w:p w14:paraId="3C73F900" w14:textId="77777777" w:rsidR="009D7F85" w:rsidRPr="009D7F85" w:rsidRDefault="009D7F85" w:rsidP="00534627">
            <w:pPr>
              <w:spacing w:after="0"/>
              <w:rPr>
                <w:rFonts w:ascii="Times New Roman" w:hAnsi="Times New Roman"/>
                <w:color w:val="000000"/>
              </w:rPr>
            </w:pPr>
          </w:p>
        </w:tc>
        <w:tc>
          <w:tcPr>
            <w:tcW w:w="856" w:type="pct"/>
            <w:shd w:val="clear" w:color="auto" w:fill="auto"/>
          </w:tcPr>
          <w:p w14:paraId="48245907" w14:textId="0E466365" w:rsidR="009D7F85" w:rsidRPr="009D7F85" w:rsidRDefault="009D7F85" w:rsidP="00534627">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100,000</w:t>
            </w:r>
          </w:p>
        </w:tc>
      </w:tr>
      <w:tr w:rsidR="009D7F85" w:rsidRPr="00203154" w14:paraId="647C1740" w14:textId="77777777" w:rsidTr="00EF73EF">
        <w:trPr>
          <w:cantSplit/>
        </w:trPr>
        <w:tc>
          <w:tcPr>
            <w:tcW w:w="963" w:type="pct"/>
          </w:tcPr>
          <w:p w14:paraId="6B00B98F" w14:textId="0E6F3B15" w:rsidR="009D7F85" w:rsidRPr="009D7F85" w:rsidRDefault="009D7F85" w:rsidP="00534627">
            <w:pPr>
              <w:spacing w:after="0" w:line="240" w:lineRule="auto"/>
              <w:rPr>
                <w:rFonts w:ascii="Times New Roman" w:hAnsi="Times New Roman"/>
                <w:color w:val="000000"/>
              </w:rPr>
            </w:pPr>
            <w:r>
              <w:rPr>
                <w:rFonts w:ascii="Times New Roman" w:hAnsi="Times New Roman"/>
                <w:color w:val="000000"/>
              </w:rPr>
              <w:t>Provincial Government</w:t>
            </w:r>
          </w:p>
        </w:tc>
        <w:tc>
          <w:tcPr>
            <w:tcW w:w="1653" w:type="pct"/>
          </w:tcPr>
          <w:p w14:paraId="15DB9465" w14:textId="32D9CA77" w:rsidR="009D7F85" w:rsidRPr="009D7F85" w:rsidRDefault="009D7F85" w:rsidP="00534627">
            <w:pPr>
              <w:spacing w:after="0" w:line="240" w:lineRule="auto"/>
              <w:rPr>
                <w:rFonts w:ascii="Times New Roman" w:eastAsia="Times New Roman" w:hAnsi="Times New Roman"/>
                <w:color w:val="000000"/>
              </w:rPr>
            </w:pPr>
            <w:proofErr w:type="spellStart"/>
            <w:r>
              <w:rPr>
                <w:rFonts w:ascii="Times New Roman" w:eastAsia="Times New Roman" w:hAnsi="Times New Roman"/>
                <w:color w:val="000000"/>
              </w:rPr>
              <w:t>Shefa</w:t>
            </w:r>
            <w:proofErr w:type="spellEnd"/>
            <w:r>
              <w:rPr>
                <w:rFonts w:ascii="Times New Roman" w:eastAsia="Times New Roman" w:hAnsi="Times New Roman"/>
                <w:color w:val="000000"/>
              </w:rPr>
              <w:t xml:space="preserve"> Provincial Government </w:t>
            </w:r>
          </w:p>
        </w:tc>
        <w:tc>
          <w:tcPr>
            <w:tcW w:w="761" w:type="pct"/>
          </w:tcPr>
          <w:p w14:paraId="23D89A78" w14:textId="487BCAE6" w:rsidR="009D7F85" w:rsidRPr="009D7F85" w:rsidRDefault="009D7F85" w:rsidP="00534627">
            <w:pPr>
              <w:spacing w:after="0"/>
              <w:rPr>
                <w:rFonts w:ascii="Times New Roman" w:hAnsi="Times New Roman"/>
                <w:color w:val="000000"/>
              </w:rPr>
            </w:pPr>
            <w:r>
              <w:rPr>
                <w:rFonts w:ascii="Times New Roman" w:hAnsi="Times New Roman"/>
                <w:color w:val="000000"/>
              </w:rPr>
              <w:t>In-kind</w:t>
            </w:r>
          </w:p>
        </w:tc>
        <w:tc>
          <w:tcPr>
            <w:tcW w:w="767" w:type="pct"/>
          </w:tcPr>
          <w:p w14:paraId="47AAB4C7" w14:textId="77777777" w:rsidR="009D7F85" w:rsidRPr="009D7F85" w:rsidRDefault="009D7F85" w:rsidP="00534627">
            <w:pPr>
              <w:spacing w:after="0"/>
              <w:rPr>
                <w:rFonts w:ascii="Times New Roman" w:hAnsi="Times New Roman"/>
                <w:color w:val="000000"/>
              </w:rPr>
            </w:pPr>
          </w:p>
        </w:tc>
        <w:tc>
          <w:tcPr>
            <w:tcW w:w="856" w:type="pct"/>
            <w:shd w:val="clear" w:color="auto" w:fill="auto"/>
          </w:tcPr>
          <w:p w14:paraId="7AE5FF32" w14:textId="49513489" w:rsidR="009D7F85" w:rsidRPr="009D7F85" w:rsidRDefault="009D7F85" w:rsidP="00534627">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60,000</w:t>
            </w:r>
          </w:p>
        </w:tc>
      </w:tr>
      <w:tr w:rsidR="00647A45" w:rsidRPr="00203154" w14:paraId="506D493A" w14:textId="77777777" w:rsidTr="00EF73EF">
        <w:trPr>
          <w:cantSplit/>
        </w:trPr>
        <w:tc>
          <w:tcPr>
            <w:tcW w:w="963" w:type="pct"/>
          </w:tcPr>
          <w:p w14:paraId="13EA0920" w14:textId="4BD1C519" w:rsidR="00647A45" w:rsidRPr="009D7F85" w:rsidRDefault="00647A45" w:rsidP="00647A45">
            <w:pPr>
              <w:spacing w:after="0" w:line="240" w:lineRule="auto"/>
              <w:rPr>
                <w:rFonts w:ascii="Times New Roman" w:hAnsi="Times New Roman"/>
                <w:color w:val="000000"/>
              </w:rPr>
            </w:pPr>
            <w:r w:rsidRPr="009D7F85">
              <w:rPr>
                <w:rFonts w:ascii="Times New Roman" w:hAnsi="Times New Roman"/>
                <w:color w:val="000000"/>
              </w:rPr>
              <w:t>GEF Agency</w:t>
            </w:r>
          </w:p>
        </w:tc>
        <w:tc>
          <w:tcPr>
            <w:tcW w:w="1653" w:type="pct"/>
          </w:tcPr>
          <w:p w14:paraId="146CBAB3" w14:textId="7F6FAD27" w:rsidR="00647A45" w:rsidRPr="009D7F85" w:rsidRDefault="00647A45" w:rsidP="00534627">
            <w:pPr>
              <w:spacing w:after="0" w:line="240" w:lineRule="auto"/>
              <w:rPr>
                <w:rFonts w:ascii="Times New Roman" w:eastAsia="Times New Roman" w:hAnsi="Times New Roman"/>
                <w:color w:val="000000"/>
              </w:rPr>
            </w:pPr>
            <w:r w:rsidRPr="009D7F85">
              <w:rPr>
                <w:rFonts w:ascii="Times New Roman" w:eastAsia="Times New Roman" w:hAnsi="Times New Roman"/>
                <w:color w:val="000000"/>
              </w:rPr>
              <w:t>FAO</w:t>
            </w:r>
          </w:p>
        </w:tc>
        <w:tc>
          <w:tcPr>
            <w:tcW w:w="761" w:type="pct"/>
          </w:tcPr>
          <w:p w14:paraId="2A432B59" w14:textId="30200B69" w:rsidR="00647A45" w:rsidRPr="009D7F85" w:rsidRDefault="00647A45" w:rsidP="00647A45">
            <w:pPr>
              <w:spacing w:after="0"/>
              <w:rPr>
                <w:rFonts w:ascii="Times New Roman" w:hAnsi="Times New Roman"/>
                <w:color w:val="000000"/>
              </w:rPr>
            </w:pPr>
            <w:r w:rsidRPr="009D7F85">
              <w:rPr>
                <w:rFonts w:ascii="Times New Roman" w:hAnsi="Times New Roman"/>
                <w:color w:val="000000"/>
              </w:rPr>
              <w:t>In-kind</w:t>
            </w:r>
          </w:p>
        </w:tc>
        <w:tc>
          <w:tcPr>
            <w:tcW w:w="767" w:type="pct"/>
          </w:tcPr>
          <w:p w14:paraId="6DE2CE02" w14:textId="24171F24" w:rsidR="00647A45" w:rsidRPr="009D7F85" w:rsidRDefault="00647A45" w:rsidP="00534627">
            <w:pPr>
              <w:spacing w:after="0"/>
              <w:rPr>
                <w:rFonts w:ascii="Times New Roman" w:hAnsi="Times New Roman"/>
                <w:color w:val="000000"/>
              </w:rPr>
            </w:pPr>
          </w:p>
        </w:tc>
        <w:tc>
          <w:tcPr>
            <w:tcW w:w="856" w:type="pct"/>
            <w:shd w:val="clear" w:color="auto" w:fill="auto"/>
          </w:tcPr>
          <w:p w14:paraId="31060EA9" w14:textId="571691FA" w:rsidR="00647A45" w:rsidRPr="009D7F85" w:rsidRDefault="0076523A" w:rsidP="00534627">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2</w:t>
            </w:r>
            <w:r w:rsidR="009D7F85">
              <w:rPr>
                <w:rFonts w:ascii="Times New Roman" w:eastAsia="Times New Roman" w:hAnsi="Times New Roman"/>
                <w:color w:val="000000"/>
              </w:rPr>
              <w:t>00,000</w:t>
            </w:r>
          </w:p>
        </w:tc>
      </w:tr>
      <w:tr w:rsidR="009D7F85" w:rsidRPr="00203154" w14:paraId="70E3F789" w14:textId="77777777" w:rsidTr="00EF73EF">
        <w:trPr>
          <w:cantSplit/>
        </w:trPr>
        <w:tc>
          <w:tcPr>
            <w:tcW w:w="963" w:type="pct"/>
          </w:tcPr>
          <w:p w14:paraId="5A03B451" w14:textId="40A2CB7D" w:rsidR="009D7F85" w:rsidRPr="009D7F85" w:rsidRDefault="009D7F85" w:rsidP="00647A45">
            <w:pPr>
              <w:spacing w:after="0" w:line="240" w:lineRule="auto"/>
              <w:rPr>
                <w:rFonts w:ascii="Times New Roman" w:hAnsi="Times New Roman"/>
                <w:color w:val="000000"/>
              </w:rPr>
            </w:pPr>
            <w:r>
              <w:rPr>
                <w:rFonts w:ascii="Times New Roman" w:hAnsi="Times New Roman"/>
                <w:color w:val="000000"/>
              </w:rPr>
              <w:t>GEF Agency</w:t>
            </w:r>
          </w:p>
        </w:tc>
        <w:tc>
          <w:tcPr>
            <w:tcW w:w="1653" w:type="pct"/>
          </w:tcPr>
          <w:p w14:paraId="5B296FF3" w14:textId="79A27E35" w:rsidR="009D7F85" w:rsidRPr="009D7F85" w:rsidRDefault="009D7F85" w:rsidP="00534627">
            <w:pPr>
              <w:spacing w:after="0" w:line="240" w:lineRule="auto"/>
              <w:rPr>
                <w:rFonts w:ascii="Times New Roman" w:eastAsia="Times New Roman" w:hAnsi="Times New Roman"/>
                <w:color w:val="000000"/>
              </w:rPr>
            </w:pPr>
            <w:r>
              <w:rPr>
                <w:rFonts w:ascii="Times New Roman" w:eastAsia="Times New Roman" w:hAnsi="Times New Roman"/>
                <w:color w:val="000000"/>
              </w:rPr>
              <w:t>FAO</w:t>
            </w:r>
          </w:p>
        </w:tc>
        <w:tc>
          <w:tcPr>
            <w:tcW w:w="761" w:type="pct"/>
          </w:tcPr>
          <w:p w14:paraId="5FB8A607" w14:textId="349B587D" w:rsidR="009D7F85" w:rsidRPr="009D7F85" w:rsidRDefault="00AE51E8" w:rsidP="00647A45">
            <w:pPr>
              <w:spacing w:after="0"/>
              <w:rPr>
                <w:rFonts w:ascii="Times New Roman" w:hAnsi="Times New Roman"/>
                <w:color w:val="000000"/>
              </w:rPr>
            </w:pPr>
            <w:r>
              <w:rPr>
                <w:rFonts w:ascii="Times New Roman" w:hAnsi="Times New Roman"/>
                <w:color w:val="000000"/>
              </w:rPr>
              <w:t>Grant</w:t>
            </w:r>
          </w:p>
        </w:tc>
        <w:tc>
          <w:tcPr>
            <w:tcW w:w="767" w:type="pct"/>
          </w:tcPr>
          <w:p w14:paraId="49C631D6" w14:textId="77777777" w:rsidR="009D7F85" w:rsidRPr="009D7F85" w:rsidRDefault="009D7F85" w:rsidP="00534627">
            <w:pPr>
              <w:spacing w:after="0"/>
              <w:rPr>
                <w:rFonts w:ascii="Times New Roman" w:hAnsi="Times New Roman"/>
                <w:color w:val="000000"/>
              </w:rPr>
            </w:pPr>
          </w:p>
        </w:tc>
        <w:tc>
          <w:tcPr>
            <w:tcW w:w="856" w:type="pct"/>
            <w:shd w:val="clear" w:color="auto" w:fill="auto"/>
          </w:tcPr>
          <w:p w14:paraId="5372A9AB" w14:textId="1E5A57D3" w:rsidR="009D7F85" w:rsidRPr="009D7F85" w:rsidRDefault="0076523A" w:rsidP="00534627">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w:t>
            </w:r>
            <w:r w:rsidR="009D7F85">
              <w:rPr>
                <w:rFonts w:ascii="Times New Roman" w:eastAsia="Times New Roman" w:hAnsi="Times New Roman"/>
                <w:color w:val="000000"/>
              </w:rPr>
              <w:t>00,000</w:t>
            </w:r>
          </w:p>
        </w:tc>
      </w:tr>
      <w:tr w:rsidR="005100B6" w:rsidRPr="00203154" w14:paraId="244F0CCC" w14:textId="77777777" w:rsidTr="00EF73EF">
        <w:trPr>
          <w:cantSplit/>
        </w:trPr>
        <w:tc>
          <w:tcPr>
            <w:tcW w:w="963" w:type="pct"/>
            <w:tcBorders>
              <w:top w:val="double" w:sz="4" w:space="0" w:color="auto"/>
            </w:tcBorders>
          </w:tcPr>
          <w:p w14:paraId="3074B45A" w14:textId="77777777" w:rsidR="005100B6" w:rsidRPr="009D7F85" w:rsidRDefault="005100B6" w:rsidP="00534627">
            <w:pPr>
              <w:spacing w:after="0" w:line="240" w:lineRule="auto"/>
              <w:rPr>
                <w:rFonts w:ascii="Times New Roman" w:eastAsia="Times New Roman" w:hAnsi="Times New Roman"/>
                <w:b/>
                <w:color w:val="000000"/>
              </w:rPr>
            </w:pPr>
            <w:r w:rsidRPr="009D7F85">
              <w:rPr>
                <w:rFonts w:ascii="Times New Roman" w:eastAsia="Times New Roman" w:hAnsi="Times New Roman"/>
                <w:b/>
                <w:color w:val="000000"/>
              </w:rPr>
              <w:t>Total Co-financing</w:t>
            </w:r>
          </w:p>
        </w:tc>
        <w:tc>
          <w:tcPr>
            <w:tcW w:w="1653" w:type="pct"/>
            <w:tcBorders>
              <w:top w:val="double" w:sz="4" w:space="0" w:color="auto"/>
            </w:tcBorders>
          </w:tcPr>
          <w:p w14:paraId="0837B8F7" w14:textId="77777777" w:rsidR="005100B6" w:rsidRPr="009D7F85" w:rsidRDefault="005100B6" w:rsidP="00534627">
            <w:pPr>
              <w:spacing w:after="0" w:line="240" w:lineRule="auto"/>
              <w:jc w:val="right"/>
              <w:rPr>
                <w:rFonts w:ascii="Times New Roman" w:eastAsia="Times New Roman" w:hAnsi="Times New Roman"/>
                <w:color w:val="000000"/>
              </w:rPr>
            </w:pPr>
          </w:p>
        </w:tc>
        <w:tc>
          <w:tcPr>
            <w:tcW w:w="761" w:type="pct"/>
            <w:tcBorders>
              <w:top w:val="double" w:sz="4" w:space="0" w:color="auto"/>
            </w:tcBorders>
          </w:tcPr>
          <w:p w14:paraId="5CBF8E28" w14:textId="77777777" w:rsidR="005100B6" w:rsidRPr="009D7F85" w:rsidRDefault="005100B6" w:rsidP="00534627">
            <w:pPr>
              <w:spacing w:after="0" w:line="240" w:lineRule="auto"/>
              <w:jc w:val="right"/>
              <w:rPr>
                <w:rFonts w:ascii="Times New Roman" w:eastAsia="Times New Roman" w:hAnsi="Times New Roman"/>
                <w:color w:val="000000"/>
              </w:rPr>
            </w:pPr>
          </w:p>
        </w:tc>
        <w:tc>
          <w:tcPr>
            <w:tcW w:w="767" w:type="pct"/>
            <w:tcBorders>
              <w:top w:val="double" w:sz="4" w:space="0" w:color="auto"/>
            </w:tcBorders>
          </w:tcPr>
          <w:p w14:paraId="3BBD77BD" w14:textId="77777777" w:rsidR="005100B6" w:rsidRPr="009D7F85" w:rsidRDefault="005100B6" w:rsidP="00534627">
            <w:pPr>
              <w:spacing w:after="0" w:line="240" w:lineRule="auto"/>
              <w:jc w:val="right"/>
              <w:rPr>
                <w:rFonts w:ascii="Times New Roman" w:eastAsia="Times New Roman" w:hAnsi="Times New Roman"/>
                <w:color w:val="000000"/>
              </w:rPr>
            </w:pPr>
          </w:p>
        </w:tc>
        <w:tc>
          <w:tcPr>
            <w:tcW w:w="856" w:type="pct"/>
            <w:tcBorders>
              <w:top w:val="double" w:sz="4" w:space="0" w:color="auto"/>
            </w:tcBorders>
          </w:tcPr>
          <w:p w14:paraId="6EA75404" w14:textId="56A141F8" w:rsidR="005100B6" w:rsidRPr="009D7F85" w:rsidRDefault="0020665A" w:rsidP="00534627">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1,2</w:t>
            </w:r>
            <w:r w:rsidR="009D7F85">
              <w:rPr>
                <w:rFonts w:ascii="Times New Roman" w:eastAsia="Times New Roman" w:hAnsi="Times New Roman"/>
                <w:color w:val="000000"/>
              </w:rPr>
              <w:t>60,000</w:t>
            </w:r>
          </w:p>
        </w:tc>
      </w:tr>
    </w:tbl>
    <w:p w14:paraId="07AAC4F4" w14:textId="1B9C8B29" w:rsidR="005100B6" w:rsidRPr="00FA3826" w:rsidRDefault="005100B6" w:rsidP="005100B6">
      <w:pPr>
        <w:pStyle w:val="GEFTableHeading"/>
        <w:shd w:val="clear" w:color="auto" w:fill="FFFFFF"/>
        <w:ind w:left="0"/>
        <w:rPr>
          <w:rFonts w:ascii="Times New Roman" w:hAnsi="Times New Roman"/>
          <w:b w:val="0"/>
          <w:smallCaps w:val="0"/>
        </w:rPr>
      </w:pPr>
      <w:r w:rsidRPr="00FA3826">
        <w:rPr>
          <w:rFonts w:ascii="Times New Roman" w:hAnsi="Times New Roman"/>
          <w:b w:val="0"/>
          <w:smallCaps w:val="0"/>
        </w:rPr>
        <w:t xml:space="preserve">Describe how any “Investment Mobilized” </w:t>
      </w:r>
      <w:proofErr w:type="gramStart"/>
      <w:r w:rsidRPr="00FA3826">
        <w:rPr>
          <w:rFonts w:ascii="Times New Roman" w:hAnsi="Times New Roman"/>
          <w:b w:val="0"/>
          <w:smallCaps w:val="0"/>
        </w:rPr>
        <w:t>was identified</w:t>
      </w:r>
      <w:proofErr w:type="gramEnd"/>
      <w:r w:rsidRPr="00FA3826">
        <w:rPr>
          <w:rFonts w:ascii="Times New Roman" w:hAnsi="Times New Roman"/>
          <w:b w:val="0"/>
          <w:smallCaps w:val="0"/>
        </w:rPr>
        <w:t xml:space="preserve">. </w:t>
      </w:r>
      <w:r w:rsidR="00203154">
        <w:rPr>
          <w:sz w:val="20"/>
          <w:szCs w:val="20"/>
        </w:rPr>
        <w:t>N/A</w:t>
      </w:r>
    </w:p>
    <w:p w14:paraId="3D528C1F" w14:textId="77777777" w:rsidR="005100B6" w:rsidRPr="00FA3826" w:rsidRDefault="005100B6" w:rsidP="00203154">
      <w:pPr>
        <w:pStyle w:val="ASubPartI"/>
      </w:pPr>
      <w:r w:rsidRPr="00FA3826">
        <w:t>Trust Fund  Resources Requested by Agency(ies),  Country(ies), Focal Area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1"/>
        <w:gridCol w:w="877"/>
        <w:gridCol w:w="1386"/>
        <w:gridCol w:w="1205"/>
        <w:gridCol w:w="1600"/>
        <w:gridCol w:w="1072"/>
        <w:gridCol w:w="1000"/>
        <w:gridCol w:w="1071"/>
      </w:tblGrid>
      <w:tr w:rsidR="005100B6" w:rsidRPr="00FA3826" w14:paraId="61934B4F" w14:textId="77777777" w:rsidTr="009D7F85">
        <w:trPr>
          <w:trHeight w:val="278"/>
        </w:trPr>
        <w:tc>
          <w:tcPr>
            <w:tcW w:w="469" w:type="pct"/>
            <w:vMerge w:val="restart"/>
            <w:tcBorders>
              <w:right w:val="single" w:sz="4" w:space="0" w:color="auto"/>
            </w:tcBorders>
            <w:shd w:val="clear" w:color="auto" w:fill="auto"/>
            <w:vAlign w:val="center"/>
          </w:tcPr>
          <w:p w14:paraId="22D6660B" w14:textId="77777777" w:rsidR="005100B6" w:rsidRPr="00FA3826" w:rsidRDefault="005100B6" w:rsidP="00534627">
            <w:pPr>
              <w:spacing w:after="80" w:line="240" w:lineRule="auto"/>
              <w:jc w:val="center"/>
              <w:rPr>
                <w:rFonts w:ascii="Times New Roman" w:eastAsia="Times New Roman" w:hAnsi="Times New Roman"/>
                <w:b/>
                <w:color w:val="000000"/>
                <w:sz w:val="20"/>
                <w:szCs w:val="20"/>
              </w:rPr>
            </w:pPr>
            <w:r w:rsidRPr="00FA3826">
              <w:rPr>
                <w:rFonts w:ascii="Times New Roman" w:eastAsia="Times New Roman" w:hAnsi="Times New Roman"/>
                <w:b/>
                <w:color w:val="000000"/>
                <w:sz w:val="20"/>
                <w:szCs w:val="20"/>
              </w:rPr>
              <w:t>GEF Agency</w:t>
            </w:r>
          </w:p>
        </w:tc>
        <w:tc>
          <w:tcPr>
            <w:tcW w:w="484"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615733D" w14:textId="77777777" w:rsidR="005100B6" w:rsidRPr="00FA3826" w:rsidRDefault="005100B6" w:rsidP="00534627">
            <w:pPr>
              <w:spacing w:after="0" w:line="240" w:lineRule="auto"/>
              <w:jc w:val="center"/>
              <w:rPr>
                <w:rFonts w:ascii="Times New Roman" w:eastAsia="Times New Roman" w:hAnsi="Times New Roman"/>
                <w:b/>
                <w:color w:val="000000"/>
                <w:sz w:val="20"/>
                <w:szCs w:val="20"/>
              </w:rPr>
            </w:pPr>
            <w:r w:rsidRPr="00FA3826">
              <w:rPr>
                <w:rFonts w:ascii="Times New Roman" w:eastAsia="Times New Roman" w:hAnsi="Times New Roman"/>
                <w:b/>
                <w:color w:val="000000"/>
                <w:sz w:val="20"/>
                <w:szCs w:val="20"/>
              </w:rPr>
              <w:t>Trust Fund</w:t>
            </w:r>
          </w:p>
        </w:tc>
        <w:tc>
          <w:tcPr>
            <w:tcW w:w="765"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FF2AA53" w14:textId="77777777" w:rsidR="005100B6" w:rsidRPr="00FA3826" w:rsidRDefault="005100B6" w:rsidP="00534627">
            <w:pPr>
              <w:spacing w:after="80" w:line="240" w:lineRule="auto"/>
              <w:ind w:right="-108"/>
              <w:jc w:val="center"/>
              <w:rPr>
                <w:rFonts w:ascii="Times New Roman" w:eastAsia="Times New Roman" w:hAnsi="Times New Roman"/>
                <w:b/>
                <w:color w:val="000000"/>
                <w:sz w:val="20"/>
                <w:szCs w:val="20"/>
              </w:rPr>
            </w:pPr>
            <w:r w:rsidRPr="00FA3826">
              <w:rPr>
                <w:rFonts w:ascii="Times New Roman" w:eastAsia="Times New Roman" w:hAnsi="Times New Roman"/>
                <w:b/>
                <w:color w:val="000000"/>
                <w:sz w:val="20"/>
                <w:szCs w:val="20"/>
              </w:rPr>
              <w:t xml:space="preserve">Country </w:t>
            </w:r>
          </w:p>
          <w:p w14:paraId="2B7D10B7" w14:textId="77777777" w:rsidR="005100B6" w:rsidRPr="00FA3826" w:rsidRDefault="005100B6" w:rsidP="00534627">
            <w:pPr>
              <w:spacing w:after="80" w:line="240" w:lineRule="auto"/>
              <w:ind w:right="-108"/>
              <w:jc w:val="center"/>
              <w:rPr>
                <w:rFonts w:ascii="Times New Roman" w:eastAsia="Times New Roman" w:hAnsi="Times New Roman"/>
                <w:b/>
                <w:color w:val="000000"/>
                <w:sz w:val="20"/>
                <w:szCs w:val="20"/>
              </w:rPr>
            </w:pPr>
            <w:r w:rsidRPr="00FA3826">
              <w:rPr>
                <w:rFonts w:ascii="Times New Roman" w:eastAsia="Times New Roman" w:hAnsi="Times New Roman"/>
                <w:b/>
                <w:color w:val="000000"/>
                <w:sz w:val="20"/>
                <w:szCs w:val="20"/>
              </w:rPr>
              <w:t>Name/Global</w:t>
            </w:r>
          </w:p>
        </w:tc>
        <w:tc>
          <w:tcPr>
            <w:tcW w:w="665"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7F6F8CB" w14:textId="77777777" w:rsidR="005100B6" w:rsidRPr="00FA3826" w:rsidRDefault="005100B6" w:rsidP="00534627">
            <w:pPr>
              <w:spacing w:after="80" w:line="240" w:lineRule="auto"/>
              <w:ind w:right="-108"/>
              <w:jc w:val="center"/>
              <w:rPr>
                <w:rFonts w:ascii="Times New Roman" w:eastAsia="Times New Roman" w:hAnsi="Times New Roman"/>
                <w:b/>
                <w:color w:val="000000"/>
                <w:sz w:val="20"/>
                <w:szCs w:val="20"/>
              </w:rPr>
            </w:pPr>
            <w:r w:rsidRPr="00FA3826">
              <w:rPr>
                <w:rFonts w:ascii="Times New Roman" w:eastAsia="Times New Roman" w:hAnsi="Times New Roman"/>
                <w:b/>
                <w:color w:val="000000"/>
                <w:sz w:val="20"/>
                <w:szCs w:val="20"/>
              </w:rPr>
              <w:t>Focal Area</w:t>
            </w:r>
          </w:p>
        </w:tc>
        <w:tc>
          <w:tcPr>
            <w:tcW w:w="883"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8B38C6A" w14:textId="77777777" w:rsidR="005100B6" w:rsidRPr="00FA3826" w:rsidRDefault="005100B6" w:rsidP="00534627">
            <w:pPr>
              <w:spacing w:after="80" w:line="240" w:lineRule="auto"/>
              <w:ind w:right="-108"/>
              <w:jc w:val="center"/>
              <w:rPr>
                <w:rFonts w:ascii="Times New Roman" w:eastAsia="Times New Roman" w:hAnsi="Times New Roman"/>
                <w:b/>
                <w:color w:val="000000"/>
                <w:sz w:val="20"/>
                <w:szCs w:val="20"/>
              </w:rPr>
            </w:pPr>
            <w:r w:rsidRPr="00FA3826">
              <w:rPr>
                <w:rFonts w:ascii="Times New Roman" w:eastAsia="Times New Roman" w:hAnsi="Times New Roman"/>
                <w:b/>
                <w:color w:val="000000"/>
                <w:sz w:val="20"/>
                <w:szCs w:val="20"/>
              </w:rPr>
              <w:t>Programming of Funds</w:t>
            </w:r>
          </w:p>
        </w:tc>
        <w:tc>
          <w:tcPr>
            <w:tcW w:w="173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7B1EA455" w14:textId="77777777" w:rsidR="005100B6" w:rsidRPr="00FA3826" w:rsidRDefault="005100B6" w:rsidP="00534627">
            <w:pPr>
              <w:spacing w:after="80" w:line="240" w:lineRule="auto"/>
              <w:jc w:val="center"/>
              <w:rPr>
                <w:rFonts w:ascii="Times New Roman" w:eastAsia="Times New Roman" w:hAnsi="Times New Roman"/>
                <w:b/>
                <w:color w:val="000000"/>
                <w:sz w:val="20"/>
                <w:szCs w:val="20"/>
              </w:rPr>
            </w:pPr>
            <w:r w:rsidRPr="00FA3826">
              <w:rPr>
                <w:rFonts w:ascii="Times New Roman" w:eastAsia="Times New Roman" w:hAnsi="Times New Roman"/>
                <w:b/>
                <w:color w:val="000000"/>
                <w:sz w:val="20"/>
                <w:szCs w:val="20"/>
              </w:rPr>
              <w:t>(in $)</w:t>
            </w:r>
          </w:p>
        </w:tc>
      </w:tr>
      <w:tr w:rsidR="005100B6" w:rsidRPr="00FA3826" w14:paraId="57D90F15" w14:textId="77777777" w:rsidTr="009D7F85">
        <w:trPr>
          <w:trHeight w:val="260"/>
        </w:trPr>
        <w:tc>
          <w:tcPr>
            <w:tcW w:w="469" w:type="pct"/>
            <w:vMerge/>
            <w:tcBorders>
              <w:right w:val="single" w:sz="4" w:space="0" w:color="auto"/>
            </w:tcBorders>
            <w:shd w:val="clear" w:color="auto" w:fill="auto"/>
          </w:tcPr>
          <w:p w14:paraId="6ABD0E68" w14:textId="77777777" w:rsidR="005100B6" w:rsidRPr="00FA3826" w:rsidRDefault="005100B6" w:rsidP="00534627">
            <w:pPr>
              <w:spacing w:after="0" w:line="240" w:lineRule="auto"/>
              <w:rPr>
                <w:rFonts w:ascii="Times New Roman" w:eastAsia="Times New Roman" w:hAnsi="Times New Roman"/>
                <w:b/>
                <w:smallCaps/>
                <w:color w:val="000000"/>
                <w:sz w:val="20"/>
                <w:szCs w:val="20"/>
              </w:rPr>
            </w:pPr>
          </w:p>
        </w:tc>
        <w:tc>
          <w:tcPr>
            <w:tcW w:w="484" w:type="pct"/>
            <w:vMerge/>
            <w:tcBorders>
              <w:top w:val="single" w:sz="4" w:space="0" w:color="auto"/>
              <w:left w:val="single" w:sz="4" w:space="0" w:color="auto"/>
              <w:bottom w:val="single" w:sz="4" w:space="0" w:color="auto"/>
              <w:right w:val="single" w:sz="4" w:space="0" w:color="auto"/>
            </w:tcBorders>
            <w:shd w:val="clear" w:color="auto" w:fill="auto"/>
          </w:tcPr>
          <w:p w14:paraId="71DE9D85" w14:textId="77777777" w:rsidR="005100B6" w:rsidRPr="00FA3826" w:rsidRDefault="005100B6" w:rsidP="00534627">
            <w:pPr>
              <w:spacing w:after="0" w:line="240" w:lineRule="auto"/>
              <w:rPr>
                <w:rFonts w:ascii="Times New Roman" w:eastAsia="Times New Roman" w:hAnsi="Times New Roman"/>
                <w:b/>
                <w:smallCaps/>
                <w:color w:val="000000"/>
                <w:sz w:val="20"/>
                <w:szCs w:val="20"/>
              </w:rPr>
            </w:pPr>
          </w:p>
        </w:tc>
        <w:tc>
          <w:tcPr>
            <w:tcW w:w="765" w:type="pct"/>
            <w:vMerge/>
            <w:tcBorders>
              <w:top w:val="single" w:sz="4" w:space="0" w:color="auto"/>
              <w:left w:val="single" w:sz="4" w:space="0" w:color="auto"/>
              <w:bottom w:val="single" w:sz="4" w:space="0" w:color="auto"/>
              <w:right w:val="single" w:sz="4" w:space="0" w:color="auto"/>
            </w:tcBorders>
            <w:shd w:val="clear" w:color="auto" w:fill="auto"/>
          </w:tcPr>
          <w:p w14:paraId="044DED2F" w14:textId="77777777" w:rsidR="005100B6" w:rsidRPr="00FA3826" w:rsidRDefault="005100B6" w:rsidP="00534627">
            <w:pPr>
              <w:spacing w:after="0" w:line="240" w:lineRule="auto"/>
              <w:jc w:val="center"/>
              <w:rPr>
                <w:rFonts w:ascii="Times New Roman" w:eastAsia="Times New Roman" w:hAnsi="Times New Roman"/>
                <w:b/>
                <w:color w:val="000000"/>
                <w:sz w:val="20"/>
                <w:szCs w:val="20"/>
              </w:rPr>
            </w:pPr>
          </w:p>
        </w:tc>
        <w:tc>
          <w:tcPr>
            <w:tcW w:w="665" w:type="pct"/>
            <w:vMerge/>
            <w:tcBorders>
              <w:top w:val="single" w:sz="4" w:space="0" w:color="auto"/>
              <w:left w:val="single" w:sz="4" w:space="0" w:color="auto"/>
              <w:bottom w:val="single" w:sz="4" w:space="0" w:color="auto"/>
              <w:right w:val="single" w:sz="4" w:space="0" w:color="auto"/>
            </w:tcBorders>
            <w:shd w:val="clear" w:color="auto" w:fill="auto"/>
          </w:tcPr>
          <w:p w14:paraId="3C90CCE9" w14:textId="77777777" w:rsidR="005100B6" w:rsidRPr="00FA3826" w:rsidRDefault="005100B6" w:rsidP="00534627">
            <w:pPr>
              <w:spacing w:after="0" w:line="240" w:lineRule="auto"/>
              <w:jc w:val="center"/>
              <w:rPr>
                <w:rFonts w:ascii="Times New Roman" w:eastAsia="Times New Roman" w:hAnsi="Times New Roman"/>
                <w:b/>
                <w:color w:val="000000"/>
                <w:sz w:val="20"/>
                <w:szCs w:val="20"/>
              </w:rPr>
            </w:pPr>
          </w:p>
        </w:tc>
        <w:tc>
          <w:tcPr>
            <w:tcW w:w="883" w:type="pct"/>
            <w:vMerge/>
            <w:tcBorders>
              <w:top w:val="single" w:sz="4" w:space="0" w:color="auto"/>
              <w:left w:val="single" w:sz="4" w:space="0" w:color="auto"/>
              <w:bottom w:val="single" w:sz="4" w:space="0" w:color="auto"/>
              <w:right w:val="single" w:sz="4" w:space="0" w:color="auto"/>
            </w:tcBorders>
            <w:shd w:val="clear" w:color="auto" w:fill="auto"/>
          </w:tcPr>
          <w:p w14:paraId="1A11E043" w14:textId="77777777" w:rsidR="005100B6" w:rsidRPr="00FA3826" w:rsidRDefault="005100B6" w:rsidP="00534627">
            <w:pPr>
              <w:spacing w:after="0" w:line="240" w:lineRule="auto"/>
              <w:jc w:val="center"/>
              <w:rPr>
                <w:rFonts w:ascii="Times New Roman" w:eastAsia="Times New Roman" w:hAnsi="Times New Roman"/>
                <w:b/>
                <w:color w:val="000000"/>
                <w:sz w:val="20"/>
                <w:szCs w:val="20"/>
              </w:rPr>
            </w:pPr>
          </w:p>
        </w:tc>
        <w:tc>
          <w:tcPr>
            <w:tcW w:w="591" w:type="pct"/>
            <w:tcBorders>
              <w:top w:val="single" w:sz="4" w:space="0" w:color="auto"/>
              <w:left w:val="single" w:sz="4" w:space="0" w:color="auto"/>
              <w:bottom w:val="single" w:sz="4" w:space="0" w:color="auto"/>
              <w:right w:val="single" w:sz="4" w:space="0" w:color="auto"/>
            </w:tcBorders>
            <w:shd w:val="clear" w:color="auto" w:fill="auto"/>
            <w:vAlign w:val="center"/>
          </w:tcPr>
          <w:p w14:paraId="3AD5271B" w14:textId="77777777" w:rsidR="005100B6" w:rsidRPr="00FA3826" w:rsidRDefault="005100B6" w:rsidP="00534627">
            <w:pPr>
              <w:spacing w:after="0" w:line="240" w:lineRule="auto"/>
              <w:jc w:val="center"/>
              <w:rPr>
                <w:rFonts w:ascii="Times New Roman" w:eastAsia="Times New Roman" w:hAnsi="Times New Roman"/>
                <w:b/>
                <w:color w:val="000000"/>
                <w:sz w:val="20"/>
                <w:szCs w:val="20"/>
              </w:rPr>
            </w:pPr>
            <w:r w:rsidRPr="00FA3826">
              <w:rPr>
                <w:rFonts w:ascii="Times New Roman" w:eastAsia="Times New Roman" w:hAnsi="Times New Roman"/>
                <w:b/>
                <w:color w:val="000000"/>
                <w:sz w:val="20"/>
                <w:szCs w:val="20"/>
              </w:rPr>
              <w:t xml:space="preserve">GEF Project Financing </w:t>
            </w:r>
            <w:r w:rsidRPr="00FA3826">
              <w:rPr>
                <w:rFonts w:ascii="Times New Roman" w:eastAsia="Times New Roman" w:hAnsi="Times New Roman"/>
                <w:color w:val="000000"/>
                <w:sz w:val="20"/>
                <w:szCs w:val="20"/>
              </w:rPr>
              <w:t>(a)</w:t>
            </w:r>
          </w:p>
        </w:tc>
        <w:tc>
          <w:tcPr>
            <w:tcW w:w="552" w:type="pct"/>
            <w:tcBorders>
              <w:top w:val="single" w:sz="4" w:space="0" w:color="auto"/>
              <w:left w:val="single" w:sz="4" w:space="0" w:color="auto"/>
              <w:bottom w:val="single" w:sz="4" w:space="0" w:color="auto"/>
              <w:right w:val="single" w:sz="4" w:space="0" w:color="auto"/>
            </w:tcBorders>
            <w:shd w:val="clear" w:color="auto" w:fill="auto"/>
            <w:vAlign w:val="center"/>
          </w:tcPr>
          <w:p w14:paraId="1E4A1C90" w14:textId="77777777" w:rsidR="005100B6" w:rsidRPr="00FA3826" w:rsidRDefault="005100B6" w:rsidP="00534627">
            <w:pPr>
              <w:spacing w:after="0" w:line="240" w:lineRule="auto"/>
              <w:jc w:val="center"/>
              <w:rPr>
                <w:rFonts w:ascii="Times New Roman" w:eastAsia="Times New Roman" w:hAnsi="Times New Roman"/>
                <w:b/>
                <w:color w:val="000000"/>
                <w:sz w:val="20"/>
                <w:szCs w:val="20"/>
              </w:rPr>
            </w:pPr>
            <w:r w:rsidRPr="00FA3826">
              <w:rPr>
                <w:rFonts w:ascii="Times New Roman" w:eastAsia="Times New Roman" w:hAnsi="Times New Roman"/>
                <w:color w:val="000000"/>
                <w:sz w:val="20"/>
                <w:szCs w:val="20"/>
              </w:rPr>
              <w:t>Agency Fee</w:t>
            </w:r>
            <w:r w:rsidRPr="00FA3826">
              <w:rPr>
                <w:rFonts w:ascii="Times New Roman" w:hAnsi="Times New Roman"/>
                <w:bCs/>
                <w:smallCaps/>
                <w:color w:val="000000"/>
                <w:sz w:val="20"/>
                <w:szCs w:val="20"/>
                <w:vertAlign w:val="superscript"/>
              </w:rPr>
              <w:t xml:space="preserve"> </w:t>
            </w:r>
            <w:r w:rsidRPr="00FA3826" w:rsidDel="00C06504">
              <w:rPr>
                <w:rFonts w:ascii="Times New Roman" w:hAnsi="Times New Roman"/>
                <w:bCs/>
                <w:smallCaps/>
                <w:color w:val="000000"/>
                <w:sz w:val="20"/>
                <w:szCs w:val="20"/>
                <w:vertAlign w:val="superscript"/>
              </w:rPr>
              <w:t xml:space="preserve"> </w:t>
            </w:r>
            <w:r w:rsidRPr="00FA3826">
              <w:rPr>
                <w:rFonts w:ascii="Times New Roman" w:eastAsia="Times New Roman" w:hAnsi="Times New Roman"/>
                <w:b/>
                <w:color w:val="000000"/>
                <w:sz w:val="20"/>
                <w:szCs w:val="20"/>
              </w:rPr>
              <w:t xml:space="preserve"> </w:t>
            </w:r>
            <w:r w:rsidRPr="00FA3826">
              <w:rPr>
                <w:rFonts w:ascii="Times New Roman" w:eastAsia="Times New Roman" w:hAnsi="Times New Roman"/>
                <w:color w:val="000000"/>
                <w:sz w:val="20"/>
                <w:szCs w:val="20"/>
              </w:rPr>
              <w:t>(b)</w:t>
            </w: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14:paraId="1C368D6B" w14:textId="77777777" w:rsidR="005100B6" w:rsidRPr="00FA3826" w:rsidRDefault="005100B6" w:rsidP="00534627">
            <w:pPr>
              <w:spacing w:after="0" w:line="240" w:lineRule="auto"/>
              <w:ind w:firstLine="195"/>
              <w:jc w:val="center"/>
              <w:rPr>
                <w:rFonts w:ascii="Times New Roman" w:hAnsi="Times New Roman"/>
                <w:b/>
                <w:color w:val="000000"/>
                <w:sz w:val="20"/>
                <w:szCs w:val="20"/>
                <w:lang w:eastAsia="zh-CN"/>
              </w:rPr>
            </w:pPr>
            <w:r w:rsidRPr="00FA3826">
              <w:rPr>
                <w:rFonts w:ascii="Times New Roman" w:eastAsia="Times New Roman" w:hAnsi="Times New Roman"/>
                <w:b/>
                <w:color w:val="000000"/>
                <w:sz w:val="20"/>
                <w:szCs w:val="20"/>
              </w:rPr>
              <w:t>Total</w:t>
            </w:r>
          </w:p>
          <w:p w14:paraId="73DBF1D3" w14:textId="77777777" w:rsidR="005100B6" w:rsidRPr="00FA3826" w:rsidRDefault="005100B6" w:rsidP="00534627">
            <w:pPr>
              <w:spacing w:after="0" w:line="240" w:lineRule="auto"/>
              <w:ind w:firstLine="195"/>
              <w:jc w:val="center"/>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(c)=</w:t>
            </w:r>
            <w:proofErr w:type="spellStart"/>
            <w:r w:rsidRPr="00FA3826">
              <w:rPr>
                <w:rFonts w:ascii="Times New Roman" w:eastAsia="Times New Roman" w:hAnsi="Times New Roman"/>
                <w:color w:val="000000"/>
                <w:sz w:val="20"/>
                <w:szCs w:val="20"/>
              </w:rPr>
              <w:t>a+b</w:t>
            </w:r>
            <w:proofErr w:type="spellEnd"/>
          </w:p>
        </w:tc>
      </w:tr>
      <w:tr w:rsidR="005100B6" w:rsidRPr="00FA3826" w14:paraId="5D85F5D9" w14:textId="77777777" w:rsidTr="009D7F85">
        <w:trPr>
          <w:trHeight w:val="253"/>
        </w:trPr>
        <w:tc>
          <w:tcPr>
            <w:tcW w:w="469" w:type="pct"/>
            <w:tcBorders>
              <w:right w:val="single" w:sz="4" w:space="0" w:color="auto"/>
            </w:tcBorders>
            <w:shd w:val="clear" w:color="auto" w:fill="auto"/>
          </w:tcPr>
          <w:p w14:paraId="3D2473F8" w14:textId="28217386" w:rsidR="005100B6" w:rsidRPr="00FA3826" w:rsidRDefault="00CC5638" w:rsidP="00534627">
            <w:pPr>
              <w:spacing w:after="0" w:line="240" w:lineRule="auto"/>
              <w:rPr>
                <w:rFonts w:ascii="Times New Roman" w:eastAsia="Times New Roman" w:hAnsi="Times New Roman"/>
                <w:color w:val="000000"/>
                <w:sz w:val="20"/>
                <w:szCs w:val="20"/>
              </w:rPr>
            </w:pPr>
            <w:r w:rsidRPr="00CC5638">
              <w:rPr>
                <w:rFonts w:ascii="Times New Roman" w:eastAsia="Times New Roman" w:hAnsi="Times New Roman"/>
                <w:color w:val="000000"/>
                <w:sz w:val="20"/>
                <w:szCs w:val="20"/>
              </w:rPr>
              <w:t>FAO</w:t>
            </w:r>
          </w:p>
        </w:tc>
        <w:tc>
          <w:tcPr>
            <w:tcW w:w="484" w:type="pct"/>
            <w:tcBorders>
              <w:top w:val="single" w:sz="4" w:space="0" w:color="auto"/>
              <w:left w:val="single" w:sz="4" w:space="0" w:color="auto"/>
              <w:bottom w:val="single" w:sz="4" w:space="0" w:color="auto"/>
              <w:right w:val="single" w:sz="4" w:space="0" w:color="auto"/>
            </w:tcBorders>
            <w:shd w:val="clear" w:color="auto" w:fill="auto"/>
          </w:tcPr>
          <w:p w14:paraId="3A81B4AE" w14:textId="1FB3F3D0" w:rsidR="005100B6" w:rsidRPr="00FA3826" w:rsidRDefault="00CC5638" w:rsidP="00534627">
            <w:pPr>
              <w:spacing w:after="0" w:line="240" w:lineRule="auto"/>
              <w:rPr>
                <w:rFonts w:ascii="Times New Roman" w:eastAsia="Times New Roman" w:hAnsi="Times New Roman"/>
                <w:color w:val="000000"/>
                <w:sz w:val="20"/>
                <w:szCs w:val="20"/>
              </w:rPr>
            </w:pPr>
            <w:r w:rsidRPr="00CC5638">
              <w:rPr>
                <w:rFonts w:ascii="Times New Roman" w:eastAsia="Times New Roman" w:hAnsi="Times New Roman"/>
                <w:color w:val="000000"/>
                <w:sz w:val="20"/>
                <w:szCs w:val="20"/>
              </w:rPr>
              <w:t>GEF TF</w:t>
            </w:r>
          </w:p>
        </w:tc>
        <w:tc>
          <w:tcPr>
            <w:tcW w:w="765" w:type="pct"/>
            <w:tcBorders>
              <w:top w:val="single" w:sz="4" w:space="0" w:color="auto"/>
              <w:left w:val="single" w:sz="4" w:space="0" w:color="auto"/>
              <w:bottom w:val="single" w:sz="4" w:space="0" w:color="auto"/>
              <w:right w:val="single" w:sz="4" w:space="0" w:color="auto"/>
            </w:tcBorders>
            <w:shd w:val="clear" w:color="auto" w:fill="auto"/>
          </w:tcPr>
          <w:p w14:paraId="1CFD4AE9" w14:textId="01805CFB" w:rsidR="005100B6" w:rsidRPr="00FA3826" w:rsidRDefault="001B43DC" w:rsidP="00534627">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Vanuatu</w:t>
            </w:r>
            <w:r w:rsidR="005476BA" w:rsidRPr="00FA3826">
              <w:rPr>
                <w:rFonts w:ascii="Times New Roman" w:hAnsi="Times New Roman"/>
                <w:color w:val="000000"/>
                <w:sz w:val="20"/>
                <w:szCs w:val="20"/>
              </w:rPr>
              <w:t xml:space="preserve">   </w:t>
            </w:r>
          </w:p>
        </w:tc>
        <w:tc>
          <w:tcPr>
            <w:tcW w:w="665" w:type="pct"/>
            <w:tcBorders>
              <w:top w:val="single" w:sz="4" w:space="0" w:color="auto"/>
              <w:left w:val="single" w:sz="4" w:space="0" w:color="auto"/>
              <w:bottom w:val="single" w:sz="4" w:space="0" w:color="auto"/>
              <w:right w:val="single" w:sz="4" w:space="0" w:color="auto"/>
            </w:tcBorders>
            <w:shd w:val="clear" w:color="auto" w:fill="auto"/>
          </w:tcPr>
          <w:p w14:paraId="3C2F7C00" w14:textId="57146797" w:rsidR="005100B6" w:rsidRPr="00FA3826" w:rsidRDefault="005100B6" w:rsidP="00534627">
            <w:pPr>
              <w:spacing w:after="0" w:line="240" w:lineRule="auto"/>
              <w:rPr>
                <w:rFonts w:ascii="Times New Roman" w:eastAsia="Times New Roman" w:hAnsi="Times New Roman"/>
                <w:color w:val="000000"/>
                <w:sz w:val="20"/>
                <w:szCs w:val="20"/>
              </w:rPr>
            </w:pPr>
            <w:r w:rsidRPr="00FA3826">
              <w:rPr>
                <w:color w:val="000000"/>
                <w:sz w:val="20"/>
                <w:szCs w:val="20"/>
              </w:rPr>
              <w:t xml:space="preserve">  </w:t>
            </w:r>
            <w:r w:rsidR="0017388D" w:rsidRPr="00FA3826">
              <w:rPr>
                <w:rFonts w:ascii="Times New Roman" w:eastAsia="Times New Roman" w:hAnsi="Times New Roman"/>
                <w:color w:val="000000"/>
                <w:sz w:val="20"/>
                <w:szCs w:val="20"/>
              </w:rPr>
              <w:t>Land Degradation</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4B4DE0D" w14:textId="65F13A04" w:rsidR="0017388D" w:rsidRPr="00FA3826" w:rsidRDefault="0017388D"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N/A</w:t>
            </w:r>
          </w:p>
        </w:tc>
        <w:tc>
          <w:tcPr>
            <w:tcW w:w="591" w:type="pct"/>
            <w:tcBorders>
              <w:top w:val="single" w:sz="4" w:space="0" w:color="auto"/>
              <w:left w:val="single" w:sz="4" w:space="0" w:color="auto"/>
              <w:bottom w:val="single" w:sz="4" w:space="0" w:color="auto"/>
              <w:right w:val="single" w:sz="4" w:space="0" w:color="auto"/>
            </w:tcBorders>
            <w:shd w:val="clear" w:color="auto" w:fill="auto"/>
          </w:tcPr>
          <w:p w14:paraId="29B7483B" w14:textId="570E4064" w:rsidR="005100B6" w:rsidRPr="00FA3826" w:rsidRDefault="001B43DC" w:rsidP="0053462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867,580</w:t>
            </w:r>
          </w:p>
        </w:tc>
        <w:tc>
          <w:tcPr>
            <w:tcW w:w="552" w:type="pct"/>
            <w:tcBorders>
              <w:top w:val="single" w:sz="4" w:space="0" w:color="auto"/>
              <w:left w:val="single" w:sz="4" w:space="0" w:color="auto"/>
              <w:bottom w:val="single" w:sz="4" w:space="0" w:color="auto"/>
              <w:right w:val="single" w:sz="4" w:space="0" w:color="auto"/>
            </w:tcBorders>
            <w:shd w:val="clear" w:color="auto" w:fill="auto"/>
          </w:tcPr>
          <w:p w14:paraId="775AB90D" w14:textId="6CF00238" w:rsidR="005100B6" w:rsidRPr="00FA3826" w:rsidRDefault="001B43DC" w:rsidP="000C0562">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82,420</w:t>
            </w:r>
          </w:p>
        </w:tc>
        <w:tc>
          <w:tcPr>
            <w:tcW w:w="590" w:type="pct"/>
            <w:tcBorders>
              <w:top w:val="single" w:sz="4" w:space="0" w:color="auto"/>
              <w:left w:val="single" w:sz="4" w:space="0" w:color="auto"/>
              <w:bottom w:val="single" w:sz="4" w:space="0" w:color="auto"/>
              <w:right w:val="single" w:sz="4" w:space="0" w:color="auto"/>
            </w:tcBorders>
            <w:shd w:val="clear" w:color="auto" w:fill="auto"/>
          </w:tcPr>
          <w:p w14:paraId="19825A99" w14:textId="3BB01BB0" w:rsidR="005100B6" w:rsidRPr="00FA3826" w:rsidRDefault="001B43DC" w:rsidP="0053462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950,000</w:t>
            </w:r>
          </w:p>
          <w:p w14:paraId="6E7A1BB6" w14:textId="7D5AA53F" w:rsidR="000C0562" w:rsidRPr="00FA3826" w:rsidRDefault="000C0562" w:rsidP="00534627">
            <w:pPr>
              <w:spacing w:after="0" w:line="240" w:lineRule="auto"/>
              <w:jc w:val="right"/>
              <w:rPr>
                <w:rFonts w:ascii="Times New Roman" w:eastAsia="Times New Roman" w:hAnsi="Times New Roman"/>
                <w:color w:val="000000"/>
                <w:sz w:val="20"/>
                <w:szCs w:val="20"/>
              </w:rPr>
            </w:pPr>
          </w:p>
        </w:tc>
      </w:tr>
      <w:tr w:rsidR="000C0562" w:rsidRPr="00FA3826" w14:paraId="5549D05D" w14:textId="77777777" w:rsidTr="009D7F85">
        <w:trPr>
          <w:trHeight w:val="253"/>
        </w:trPr>
        <w:tc>
          <w:tcPr>
            <w:tcW w:w="3266" w:type="pct"/>
            <w:gridSpan w:val="5"/>
            <w:tcBorders>
              <w:top w:val="single" w:sz="4" w:space="0" w:color="auto"/>
              <w:left w:val="single" w:sz="4" w:space="0" w:color="auto"/>
              <w:bottom w:val="single" w:sz="4" w:space="0" w:color="auto"/>
              <w:right w:val="single" w:sz="4" w:space="0" w:color="auto"/>
            </w:tcBorders>
            <w:shd w:val="clear" w:color="auto" w:fill="auto"/>
          </w:tcPr>
          <w:p w14:paraId="773572DA" w14:textId="77777777" w:rsidR="000C0562" w:rsidRPr="00FA3826" w:rsidRDefault="000C0562" w:rsidP="000C0562">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b/>
                <w:color w:val="000000"/>
                <w:sz w:val="20"/>
                <w:szCs w:val="20"/>
              </w:rPr>
              <w:t>Total GEF Resources</w:t>
            </w:r>
          </w:p>
        </w:tc>
        <w:tc>
          <w:tcPr>
            <w:tcW w:w="591" w:type="pct"/>
            <w:tcBorders>
              <w:top w:val="single" w:sz="4" w:space="0" w:color="auto"/>
              <w:left w:val="single" w:sz="4" w:space="0" w:color="auto"/>
              <w:bottom w:val="single" w:sz="4" w:space="0" w:color="auto"/>
              <w:right w:val="single" w:sz="4" w:space="0" w:color="auto"/>
            </w:tcBorders>
            <w:shd w:val="clear" w:color="auto" w:fill="auto"/>
          </w:tcPr>
          <w:p w14:paraId="5883FA0C" w14:textId="6046B871" w:rsidR="000C0562" w:rsidRPr="00FA3826" w:rsidRDefault="001B43DC" w:rsidP="000C0562">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867,580</w:t>
            </w:r>
          </w:p>
        </w:tc>
        <w:tc>
          <w:tcPr>
            <w:tcW w:w="552" w:type="pct"/>
            <w:tcBorders>
              <w:top w:val="single" w:sz="4" w:space="0" w:color="auto"/>
              <w:left w:val="single" w:sz="4" w:space="0" w:color="auto"/>
              <w:bottom w:val="single" w:sz="4" w:space="0" w:color="auto"/>
              <w:right w:val="single" w:sz="4" w:space="0" w:color="auto"/>
            </w:tcBorders>
            <w:shd w:val="clear" w:color="auto" w:fill="auto"/>
          </w:tcPr>
          <w:p w14:paraId="5A1C8B14" w14:textId="047E1DCC" w:rsidR="000C0562" w:rsidRPr="00FA3826" w:rsidRDefault="001B43DC" w:rsidP="000C0562">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82,420</w:t>
            </w:r>
          </w:p>
        </w:tc>
        <w:tc>
          <w:tcPr>
            <w:tcW w:w="590" w:type="pct"/>
            <w:tcBorders>
              <w:top w:val="single" w:sz="4" w:space="0" w:color="auto"/>
              <w:left w:val="single" w:sz="4" w:space="0" w:color="auto"/>
              <w:bottom w:val="single" w:sz="4" w:space="0" w:color="auto"/>
              <w:right w:val="single" w:sz="4" w:space="0" w:color="auto"/>
            </w:tcBorders>
            <w:shd w:val="clear" w:color="auto" w:fill="auto"/>
          </w:tcPr>
          <w:p w14:paraId="4AE01643" w14:textId="48758290" w:rsidR="000C0562" w:rsidRPr="00FA3826" w:rsidRDefault="001B43DC" w:rsidP="000C0562">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950,000</w:t>
            </w:r>
          </w:p>
          <w:p w14:paraId="14106D9D" w14:textId="08309566" w:rsidR="000C0562" w:rsidRPr="00FA3826" w:rsidRDefault="000C0562" w:rsidP="000C0562">
            <w:pPr>
              <w:spacing w:after="0" w:line="240" w:lineRule="auto"/>
              <w:jc w:val="center"/>
              <w:rPr>
                <w:rFonts w:ascii="Times New Roman" w:eastAsia="Times New Roman" w:hAnsi="Times New Roman"/>
                <w:color w:val="000000"/>
                <w:sz w:val="20"/>
                <w:szCs w:val="20"/>
              </w:rPr>
            </w:pPr>
          </w:p>
        </w:tc>
      </w:tr>
    </w:tbl>
    <w:p w14:paraId="0BCB5FB2" w14:textId="77777777" w:rsidR="005100B6" w:rsidRPr="00FA3826" w:rsidRDefault="005100B6" w:rsidP="005100B6">
      <w:pPr>
        <w:pStyle w:val="Footer"/>
        <w:tabs>
          <w:tab w:val="clear" w:pos="4320"/>
          <w:tab w:val="clear" w:pos="8640"/>
        </w:tabs>
        <w:ind w:left="-720"/>
        <w:rPr>
          <w:bCs/>
          <w:color w:val="000000"/>
          <w:sz w:val="18"/>
          <w:szCs w:val="18"/>
          <w:lang w:val="en-US"/>
        </w:rPr>
      </w:pPr>
      <w:r w:rsidRPr="00FA3826">
        <w:rPr>
          <w:bCs/>
          <w:smallCaps/>
          <w:color w:val="000000"/>
          <w:sz w:val="18"/>
          <w:szCs w:val="18"/>
          <w:vertAlign w:val="superscript"/>
          <w:lang w:val="en-US"/>
        </w:rPr>
        <w:t xml:space="preserve">                                 </w:t>
      </w:r>
    </w:p>
    <w:p w14:paraId="1422F653" w14:textId="20FA62A4" w:rsidR="005100B6" w:rsidRPr="00FA3826" w:rsidRDefault="00203154" w:rsidP="00203154">
      <w:pPr>
        <w:pStyle w:val="ASubPartI"/>
        <w:numPr>
          <w:ilvl w:val="0"/>
          <w:numId w:val="0"/>
        </w:numPr>
        <w:ind w:left="360"/>
      </w:pPr>
      <w:bookmarkStart w:id="2" w:name="_Hlk511816142"/>
      <w:r>
        <w:t>E.</w:t>
      </w:r>
      <w:r w:rsidR="005100B6" w:rsidRPr="00FA3826">
        <w:t>1</w:t>
      </w:r>
      <w:proofErr w:type="gramStart"/>
      <w:r w:rsidR="005100B6" w:rsidRPr="00FA3826">
        <w:t>.  Project</w:t>
      </w:r>
      <w:proofErr w:type="gramEnd"/>
      <w:r w:rsidR="005100B6" w:rsidRPr="00FA3826">
        <w:t xml:space="preserve"> preparation grant (ppg)</w:t>
      </w:r>
      <w:r w:rsidR="005100B6" w:rsidRPr="00FA3826" w:rsidDel="00E81713">
        <w:rPr>
          <w:rStyle w:val="FootnoteReference"/>
          <w:rFonts w:eastAsia="SimSun"/>
          <w:b w:val="0"/>
        </w:rPr>
        <w:t xml:space="preserve"> </w:t>
      </w:r>
      <w:r w:rsidR="005100B6" w:rsidRPr="00FA3826">
        <w:t>[Skip this section if PPG has previously been requested (as child project)]</w:t>
      </w:r>
    </w:p>
    <w:p w14:paraId="1C508CA5" w14:textId="5A1B417D" w:rsidR="005100B6" w:rsidRPr="00FA3826" w:rsidRDefault="005100B6" w:rsidP="005100B6">
      <w:pPr>
        <w:pStyle w:val="GEFTableHeading"/>
        <w:ind w:left="0"/>
        <w:rPr>
          <w:rFonts w:ascii="Times New Roman" w:hAnsi="Times New Roman"/>
          <w:b w:val="0"/>
          <w:smallCaps w:val="0"/>
        </w:rPr>
      </w:pPr>
      <w:proofErr w:type="gramStart"/>
      <w:r w:rsidRPr="00FA3826">
        <w:rPr>
          <w:rFonts w:ascii="Times New Roman" w:hAnsi="Times New Roman"/>
          <w:b w:val="0"/>
          <w:smallCaps w:val="0"/>
        </w:rPr>
        <w:t>Is Project Preparation Grant requested</w:t>
      </w:r>
      <w:proofErr w:type="gramEnd"/>
      <w:r w:rsidRPr="00FA3826">
        <w:rPr>
          <w:rFonts w:ascii="Times New Roman" w:hAnsi="Times New Roman"/>
          <w:b w:val="0"/>
          <w:smallCaps w:val="0"/>
        </w:rPr>
        <w:t xml:space="preserve">? Yes </w:t>
      </w:r>
      <w:r w:rsidR="00E979B0" w:rsidRPr="00FA3826">
        <w:rPr>
          <w:rFonts w:ascii="Times New Roman" w:hAnsi="Times New Roman"/>
          <w:b w:val="0"/>
          <w:smallCaps w:val="0"/>
        </w:rPr>
        <w:fldChar w:fldCharType="begin">
          <w:ffData>
            <w:name w:val="PPG_requested_yes"/>
            <w:enabled/>
            <w:calcOnExit w:val="0"/>
            <w:checkBox>
              <w:sizeAuto/>
              <w:default w:val="1"/>
            </w:checkBox>
          </w:ffData>
        </w:fldChar>
      </w:r>
      <w:bookmarkStart w:id="3" w:name="PPG_requested_yes"/>
      <w:r w:rsidR="00E979B0" w:rsidRPr="00FA3826">
        <w:rPr>
          <w:rFonts w:ascii="Times New Roman" w:hAnsi="Times New Roman"/>
          <w:b w:val="0"/>
          <w:smallCaps w:val="0"/>
        </w:rPr>
        <w:instrText xml:space="preserve"> FORMCHECKBOX </w:instrText>
      </w:r>
      <w:r w:rsidR="00045825">
        <w:rPr>
          <w:rFonts w:ascii="Times New Roman" w:hAnsi="Times New Roman"/>
          <w:b w:val="0"/>
          <w:smallCaps w:val="0"/>
        </w:rPr>
      </w:r>
      <w:r w:rsidR="00045825">
        <w:rPr>
          <w:rFonts w:ascii="Times New Roman" w:hAnsi="Times New Roman"/>
          <w:b w:val="0"/>
          <w:smallCaps w:val="0"/>
        </w:rPr>
        <w:fldChar w:fldCharType="separate"/>
      </w:r>
      <w:r w:rsidR="00E979B0" w:rsidRPr="00FA3826">
        <w:rPr>
          <w:rFonts w:ascii="Times New Roman" w:hAnsi="Times New Roman"/>
          <w:b w:val="0"/>
          <w:smallCaps w:val="0"/>
        </w:rPr>
        <w:fldChar w:fldCharType="end"/>
      </w:r>
      <w:bookmarkEnd w:id="3"/>
      <w:r w:rsidRPr="00FA3826">
        <w:rPr>
          <w:rFonts w:ascii="Times New Roman" w:hAnsi="Times New Roman"/>
          <w:b w:val="0"/>
          <w:smallCaps w:val="0"/>
        </w:rPr>
        <w:t xml:space="preserve">   No </w:t>
      </w:r>
      <w:r w:rsidR="00E979B0" w:rsidRPr="00FA3826">
        <w:rPr>
          <w:rFonts w:ascii="Times New Roman" w:hAnsi="Times New Roman"/>
          <w:b w:val="0"/>
          <w:smallCaps w:val="0"/>
        </w:rPr>
        <w:fldChar w:fldCharType="begin">
          <w:ffData>
            <w:name w:val="PPG_requested_no"/>
            <w:enabled/>
            <w:calcOnExit w:val="0"/>
            <w:checkBox>
              <w:sizeAuto/>
              <w:default w:val="0"/>
            </w:checkBox>
          </w:ffData>
        </w:fldChar>
      </w:r>
      <w:bookmarkStart w:id="4" w:name="PPG_requested_no"/>
      <w:r w:rsidR="00E979B0" w:rsidRPr="00FA3826">
        <w:rPr>
          <w:rFonts w:ascii="Times New Roman" w:hAnsi="Times New Roman"/>
          <w:b w:val="0"/>
          <w:smallCaps w:val="0"/>
        </w:rPr>
        <w:instrText xml:space="preserve"> FORMCHECKBOX </w:instrText>
      </w:r>
      <w:r w:rsidR="00045825">
        <w:rPr>
          <w:rFonts w:ascii="Times New Roman" w:hAnsi="Times New Roman"/>
          <w:b w:val="0"/>
          <w:smallCaps w:val="0"/>
        </w:rPr>
      </w:r>
      <w:r w:rsidR="00045825">
        <w:rPr>
          <w:rFonts w:ascii="Times New Roman" w:hAnsi="Times New Roman"/>
          <w:b w:val="0"/>
          <w:smallCaps w:val="0"/>
        </w:rPr>
        <w:fldChar w:fldCharType="separate"/>
      </w:r>
      <w:r w:rsidR="00E979B0" w:rsidRPr="00FA3826">
        <w:rPr>
          <w:rFonts w:ascii="Times New Roman" w:hAnsi="Times New Roman"/>
          <w:b w:val="0"/>
          <w:smallCaps w:val="0"/>
        </w:rPr>
        <w:fldChar w:fldCharType="end"/>
      </w:r>
      <w:bookmarkEnd w:id="4"/>
      <w:r w:rsidRPr="00FA3826">
        <w:rPr>
          <w:rFonts w:ascii="Times New Roman" w:hAnsi="Times New Roman"/>
          <w:b w:val="0"/>
          <w:smallCaps w:val="0"/>
        </w:rPr>
        <w:t xml:space="preserve"> </w:t>
      </w:r>
      <w:proofErr w:type="gramStart"/>
      <w:r w:rsidRPr="00FA3826">
        <w:rPr>
          <w:rFonts w:ascii="Times New Roman" w:hAnsi="Times New Roman"/>
          <w:b w:val="0"/>
          <w:smallCaps w:val="0"/>
        </w:rPr>
        <w:t>If</w:t>
      </w:r>
      <w:proofErr w:type="gramEnd"/>
      <w:r w:rsidRPr="00FA3826">
        <w:rPr>
          <w:rFonts w:ascii="Times New Roman" w:hAnsi="Times New Roman"/>
          <w:b w:val="0"/>
          <w:smallCaps w:val="0"/>
        </w:rPr>
        <w:t xml:space="preserve"> no, skip item E.1.</w:t>
      </w:r>
    </w:p>
    <w:bookmarkEnd w:id="2"/>
    <w:p w14:paraId="59305C26" w14:textId="77777777" w:rsidR="005100B6" w:rsidRPr="00FA3826" w:rsidRDefault="005100B6" w:rsidP="005100B6">
      <w:pPr>
        <w:pStyle w:val="Footer"/>
        <w:tabs>
          <w:tab w:val="clear" w:pos="4320"/>
          <w:tab w:val="clear" w:pos="8640"/>
        </w:tabs>
        <w:spacing w:after="80"/>
        <w:rPr>
          <w:b/>
          <w:color w:val="000000"/>
          <w:sz w:val="22"/>
          <w:szCs w:val="22"/>
          <w:lang w:val="en-US"/>
        </w:rPr>
      </w:pPr>
      <w:proofErr w:type="gramStart"/>
      <w:r w:rsidRPr="00FA3826">
        <w:rPr>
          <w:b/>
          <w:smallCaps/>
          <w:color w:val="000000"/>
          <w:sz w:val="22"/>
          <w:szCs w:val="22"/>
          <w:lang w:val="en-US"/>
        </w:rPr>
        <w:t>PPG  Amount</w:t>
      </w:r>
      <w:proofErr w:type="gramEnd"/>
      <w:r w:rsidRPr="00FA3826">
        <w:rPr>
          <w:b/>
          <w:smallCaps/>
          <w:color w:val="000000"/>
          <w:sz w:val="22"/>
          <w:szCs w:val="22"/>
          <w:lang w:val="en-US"/>
        </w:rPr>
        <w:t xml:space="preserve"> requested by agency(</w:t>
      </w:r>
      <w:proofErr w:type="spellStart"/>
      <w:r w:rsidRPr="00FA3826">
        <w:rPr>
          <w:b/>
          <w:smallCaps/>
          <w:color w:val="000000"/>
          <w:sz w:val="22"/>
          <w:szCs w:val="22"/>
          <w:lang w:val="en-US"/>
        </w:rPr>
        <w:t>ies</w:t>
      </w:r>
      <w:proofErr w:type="spellEnd"/>
      <w:r w:rsidRPr="00FA3826">
        <w:rPr>
          <w:b/>
          <w:smallCaps/>
          <w:color w:val="000000"/>
          <w:sz w:val="22"/>
          <w:szCs w:val="22"/>
          <w:lang w:val="en-US"/>
        </w:rPr>
        <w:t>), Trust Fund,  country(</w:t>
      </w:r>
      <w:proofErr w:type="spellStart"/>
      <w:r w:rsidRPr="00FA3826">
        <w:rPr>
          <w:b/>
          <w:smallCaps/>
          <w:color w:val="000000"/>
          <w:sz w:val="22"/>
          <w:szCs w:val="22"/>
          <w:lang w:val="en-US"/>
        </w:rPr>
        <w:t>ies</w:t>
      </w:r>
      <w:proofErr w:type="spellEnd"/>
      <w:r w:rsidRPr="00FA3826">
        <w:rPr>
          <w:b/>
          <w:smallCaps/>
          <w:color w:val="000000"/>
          <w:sz w:val="22"/>
          <w:szCs w:val="22"/>
          <w:lang w:val="en-US"/>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0"/>
        <w:gridCol w:w="713"/>
        <w:gridCol w:w="1606"/>
        <w:gridCol w:w="1245"/>
        <w:gridCol w:w="1834"/>
        <w:gridCol w:w="995"/>
        <w:gridCol w:w="838"/>
        <w:gridCol w:w="981"/>
      </w:tblGrid>
      <w:tr w:rsidR="005100B6" w:rsidRPr="00FA3826" w14:paraId="375D16F6" w14:textId="77777777" w:rsidTr="009D7F85">
        <w:trPr>
          <w:trHeight w:val="188"/>
        </w:trPr>
        <w:tc>
          <w:tcPr>
            <w:tcW w:w="463" w:type="pct"/>
            <w:vMerge w:val="restart"/>
            <w:tcBorders>
              <w:top w:val="single" w:sz="4" w:space="0" w:color="auto"/>
              <w:left w:val="single" w:sz="4" w:space="0" w:color="auto"/>
              <w:bottom w:val="single" w:sz="4" w:space="0" w:color="auto"/>
              <w:right w:val="single" w:sz="4" w:space="0" w:color="auto"/>
            </w:tcBorders>
            <w:vAlign w:val="center"/>
          </w:tcPr>
          <w:p w14:paraId="2F4BFF36" w14:textId="77777777" w:rsidR="005100B6" w:rsidRPr="00FA3826" w:rsidRDefault="005100B6" w:rsidP="00534627">
            <w:pPr>
              <w:spacing w:after="80"/>
              <w:jc w:val="center"/>
              <w:rPr>
                <w:rFonts w:ascii="Times New Roman" w:hAnsi="Times New Roman"/>
                <w:b/>
                <w:color w:val="000000"/>
                <w:sz w:val="20"/>
                <w:szCs w:val="20"/>
              </w:rPr>
            </w:pPr>
            <w:r w:rsidRPr="00FA3826">
              <w:rPr>
                <w:rFonts w:ascii="Times New Roman" w:hAnsi="Times New Roman"/>
                <w:b/>
                <w:color w:val="000000"/>
                <w:sz w:val="20"/>
                <w:szCs w:val="20"/>
              </w:rPr>
              <w:t>GEF Agency</w:t>
            </w:r>
          </w:p>
        </w:tc>
        <w:tc>
          <w:tcPr>
            <w:tcW w:w="401"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18A998E" w14:textId="77777777" w:rsidR="005100B6" w:rsidRPr="00FA3826" w:rsidRDefault="005100B6" w:rsidP="00534627">
            <w:pPr>
              <w:spacing w:after="80"/>
              <w:jc w:val="center"/>
              <w:rPr>
                <w:rFonts w:ascii="Times New Roman" w:hAnsi="Times New Roman"/>
                <w:b/>
                <w:color w:val="000000"/>
                <w:sz w:val="20"/>
                <w:szCs w:val="20"/>
              </w:rPr>
            </w:pPr>
            <w:r w:rsidRPr="00FA3826">
              <w:rPr>
                <w:rFonts w:ascii="Times New Roman" w:hAnsi="Times New Roman"/>
                <w:b/>
                <w:color w:val="000000"/>
                <w:sz w:val="20"/>
                <w:szCs w:val="20"/>
              </w:rPr>
              <w:t>Trust Fund</w:t>
            </w:r>
          </w:p>
        </w:tc>
        <w:tc>
          <w:tcPr>
            <w:tcW w:w="849"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D319563" w14:textId="77777777" w:rsidR="005100B6" w:rsidRPr="00FA3826" w:rsidRDefault="005100B6" w:rsidP="00534627">
            <w:pPr>
              <w:spacing w:after="80"/>
              <w:ind w:right="-108"/>
              <w:jc w:val="center"/>
              <w:rPr>
                <w:rFonts w:ascii="Times New Roman" w:hAnsi="Times New Roman"/>
                <w:color w:val="000000"/>
                <w:sz w:val="20"/>
                <w:szCs w:val="20"/>
              </w:rPr>
            </w:pPr>
            <w:r w:rsidRPr="00FA3826">
              <w:rPr>
                <w:rFonts w:ascii="Times New Roman" w:hAnsi="Times New Roman"/>
                <w:b/>
                <w:color w:val="000000"/>
                <w:sz w:val="20"/>
                <w:szCs w:val="20"/>
              </w:rPr>
              <w:t>Country/ Regional/Global</w:t>
            </w:r>
          </w:p>
        </w:tc>
        <w:tc>
          <w:tcPr>
            <w:tcW w:w="694"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23C9E4D" w14:textId="77777777" w:rsidR="005100B6" w:rsidRPr="00FA3826" w:rsidRDefault="005100B6" w:rsidP="00534627">
            <w:pPr>
              <w:jc w:val="center"/>
              <w:rPr>
                <w:rFonts w:ascii="Times New Roman" w:hAnsi="Times New Roman"/>
                <w:b/>
                <w:color w:val="000000"/>
              </w:rPr>
            </w:pPr>
            <w:r w:rsidRPr="00FA3826">
              <w:rPr>
                <w:rFonts w:ascii="Times New Roman" w:hAnsi="Times New Roman"/>
                <w:b/>
                <w:color w:val="000000"/>
              </w:rPr>
              <w:t>Focal Area</w:t>
            </w:r>
          </w:p>
        </w:tc>
        <w:tc>
          <w:tcPr>
            <w:tcW w:w="1019"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A91D7AD" w14:textId="77777777" w:rsidR="005100B6" w:rsidRPr="00FA3826" w:rsidRDefault="005100B6" w:rsidP="00534627">
            <w:pPr>
              <w:jc w:val="center"/>
              <w:rPr>
                <w:rFonts w:ascii="Times New Roman" w:hAnsi="Times New Roman"/>
                <w:b/>
                <w:color w:val="000000"/>
              </w:rPr>
            </w:pPr>
            <w:r w:rsidRPr="00FA3826">
              <w:rPr>
                <w:rFonts w:ascii="Times New Roman" w:hAnsi="Times New Roman"/>
                <w:b/>
                <w:color w:val="000000"/>
              </w:rPr>
              <w:t>Programming of Funds</w:t>
            </w:r>
          </w:p>
        </w:tc>
        <w:tc>
          <w:tcPr>
            <w:tcW w:w="157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380BCA4F" w14:textId="77777777" w:rsidR="005100B6" w:rsidRPr="00FA3826" w:rsidRDefault="005100B6" w:rsidP="00534627">
            <w:pPr>
              <w:spacing w:after="80"/>
              <w:jc w:val="center"/>
              <w:rPr>
                <w:rFonts w:ascii="Times New Roman" w:hAnsi="Times New Roman"/>
                <w:b/>
                <w:color w:val="000000"/>
                <w:sz w:val="20"/>
                <w:szCs w:val="20"/>
              </w:rPr>
            </w:pPr>
            <w:r w:rsidRPr="00FA3826">
              <w:rPr>
                <w:rFonts w:ascii="Times New Roman" w:hAnsi="Times New Roman"/>
                <w:b/>
                <w:color w:val="000000"/>
                <w:sz w:val="20"/>
                <w:szCs w:val="20"/>
              </w:rPr>
              <w:t>(in $)</w:t>
            </w:r>
          </w:p>
        </w:tc>
      </w:tr>
      <w:tr w:rsidR="005100B6" w:rsidRPr="00FA3826" w14:paraId="730EB503" w14:textId="77777777" w:rsidTr="009D7F85">
        <w:trPr>
          <w:trHeight w:val="467"/>
        </w:trPr>
        <w:tc>
          <w:tcPr>
            <w:tcW w:w="463" w:type="pct"/>
            <w:vMerge/>
            <w:tcBorders>
              <w:top w:val="single" w:sz="4" w:space="0" w:color="auto"/>
              <w:left w:val="single" w:sz="4" w:space="0" w:color="auto"/>
              <w:bottom w:val="single" w:sz="4" w:space="0" w:color="auto"/>
              <w:right w:val="single" w:sz="4" w:space="0" w:color="auto"/>
            </w:tcBorders>
            <w:vAlign w:val="center"/>
          </w:tcPr>
          <w:p w14:paraId="0946A22E" w14:textId="77777777" w:rsidR="005100B6" w:rsidRPr="00FA3826" w:rsidRDefault="005100B6" w:rsidP="00534627">
            <w:pPr>
              <w:jc w:val="right"/>
              <w:rPr>
                <w:rFonts w:ascii="Times New Roman" w:hAnsi="Times New Roman"/>
                <w:b/>
                <w:smallCaps/>
                <w:color w:val="000000"/>
                <w:sz w:val="20"/>
                <w:szCs w:val="20"/>
              </w:rPr>
            </w:pPr>
          </w:p>
        </w:tc>
        <w:tc>
          <w:tcPr>
            <w:tcW w:w="401" w:type="pct"/>
            <w:vMerge/>
            <w:tcBorders>
              <w:top w:val="single" w:sz="4" w:space="0" w:color="auto"/>
              <w:left w:val="single" w:sz="4" w:space="0" w:color="auto"/>
              <w:bottom w:val="single" w:sz="4" w:space="0" w:color="auto"/>
              <w:right w:val="single" w:sz="4" w:space="0" w:color="auto"/>
            </w:tcBorders>
            <w:shd w:val="clear" w:color="auto" w:fill="auto"/>
            <w:vAlign w:val="center"/>
          </w:tcPr>
          <w:p w14:paraId="75C864C6" w14:textId="77777777" w:rsidR="005100B6" w:rsidRPr="00FA3826" w:rsidRDefault="005100B6" w:rsidP="00534627">
            <w:pPr>
              <w:jc w:val="right"/>
              <w:rPr>
                <w:rFonts w:ascii="Times New Roman" w:hAnsi="Times New Roman"/>
                <w:b/>
                <w:smallCaps/>
                <w:color w:val="000000"/>
                <w:sz w:val="20"/>
                <w:szCs w:val="20"/>
              </w:rPr>
            </w:pPr>
          </w:p>
        </w:tc>
        <w:tc>
          <w:tcPr>
            <w:tcW w:w="849" w:type="pct"/>
            <w:vMerge/>
            <w:tcBorders>
              <w:top w:val="single" w:sz="4" w:space="0" w:color="auto"/>
              <w:left w:val="single" w:sz="4" w:space="0" w:color="auto"/>
              <w:bottom w:val="single" w:sz="4" w:space="0" w:color="auto"/>
              <w:right w:val="single" w:sz="4" w:space="0" w:color="auto"/>
            </w:tcBorders>
            <w:shd w:val="clear" w:color="auto" w:fill="auto"/>
            <w:vAlign w:val="center"/>
          </w:tcPr>
          <w:p w14:paraId="23CEE443" w14:textId="77777777" w:rsidR="005100B6" w:rsidRPr="00FA3826" w:rsidRDefault="005100B6" w:rsidP="00534627">
            <w:pPr>
              <w:jc w:val="right"/>
              <w:rPr>
                <w:rFonts w:ascii="Times New Roman" w:hAnsi="Times New Roman"/>
                <w:b/>
                <w:smallCaps/>
                <w:color w:val="000000"/>
                <w:sz w:val="20"/>
                <w:szCs w:val="20"/>
              </w:rPr>
            </w:pPr>
          </w:p>
        </w:tc>
        <w:tc>
          <w:tcPr>
            <w:tcW w:w="694" w:type="pct"/>
            <w:vMerge/>
            <w:tcBorders>
              <w:top w:val="single" w:sz="4" w:space="0" w:color="auto"/>
              <w:left w:val="single" w:sz="4" w:space="0" w:color="auto"/>
              <w:bottom w:val="single" w:sz="4" w:space="0" w:color="auto"/>
              <w:right w:val="single" w:sz="4" w:space="0" w:color="auto"/>
            </w:tcBorders>
            <w:shd w:val="clear" w:color="auto" w:fill="auto"/>
            <w:vAlign w:val="center"/>
          </w:tcPr>
          <w:p w14:paraId="53179A35" w14:textId="77777777" w:rsidR="005100B6" w:rsidRPr="00FA3826" w:rsidRDefault="005100B6" w:rsidP="00534627">
            <w:pPr>
              <w:jc w:val="right"/>
              <w:rPr>
                <w:rFonts w:ascii="Times New Roman" w:hAnsi="Times New Roman"/>
                <w:b/>
                <w:color w:val="000000"/>
                <w:sz w:val="20"/>
                <w:szCs w:val="20"/>
              </w:rPr>
            </w:pPr>
          </w:p>
        </w:tc>
        <w:tc>
          <w:tcPr>
            <w:tcW w:w="1019" w:type="pct"/>
            <w:vMerge/>
            <w:tcBorders>
              <w:top w:val="single" w:sz="4" w:space="0" w:color="auto"/>
              <w:left w:val="single" w:sz="4" w:space="0" w:color="auto"/>
              <w:bottom w:val="single" w:sz="4" w:space="0" w:color="auto"/>
              <w:right w:val="single" w:sz="4" w:space="0" w:color="auto"/>
            </w:tcBorders>
            <w:shd w:val="clear" w:color="auto" w:fill="auto"/>
            <w:vAlign w:val="center"/>
          </w:tcPr>
          <w:p w14:paraId="4B83C21D" w14:textId="77777777" w:rsidR="005100B6" w:rsidRPr="00FA3826" w:rsidRDefault="005100B6" w:rsidP="00534627">
            <w:pPr>
              <w:jc w:val="right"/>
              <w:rPr>
                <w:rFonts w:ascii="Times New Roman" w:hAnsi="Times New Roman"/>
                <w:b/>
                <w:color w:val="000000"/>
                <w:sz w:val="20"/>
                <w:szCs w:val="20"/>
              </w:rPr>
            </w:pP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18BAAABA" w14:textId="77777777" w:rsidR="005100B6" w:rsidRPr="00FA3826" w:rsidRDefault="005100B6" w:rsidP="00534627">
            <w:pPr>
              <w:jc w:val="center"/>
              <w:rPr>
                <w:rFonts w:ascii="Times New Roman" w:hAnsi="Times New Roman"/>
                <w:color w:val="000000"/>
                <w:sz w:val="20"/>
                <w:szCs w:val="20"/>
              </w:rPr>
            </w:pPr>
            <w:r w:rsidRPr="00FA3826">
              <w:rPr>
                <w:rFonts w:ascii="Times New Roman" w:hAnsi="Times New Roman"/>
                <w:b/>
                <w:color w:val="000000"/>
                <w:sz w:val="20"/>
                <w:szCs w:val="20"/>
              </w:rPr>
              <w:t xml:space="preserve">PPG </w:t>
            </w:r>
            <w:r w:rsidRPr="00FA3826">
              <w:rPr>
                <w:rFonts w:ascii="Times New Roman" w:hAnsi="Times New Roman"/>
                <w:color w:val="000000"/>
                <w:sz w:val="20"/>
                <w:szCs w:val="20"/>
              </w:rPr>
              <w:t>(a)</w:t>
            </w:r>
          </w:p>
        </w:tc>
        <w:tc>
          <w:tcPr>
            <w:tcW w:w="463" w:type="pct"/>
            <w:tcBorders>
              <w:top w:val="single" w:sz="4" w:space="0" w:color="auto"/>
              <w:left w:val="single" w:sz="4" w:space="0" w:color="auto"/>
              <w:bottom w:val="single" w:sz="4" w:space="0" w:color="auto"/>
              <w:right w:val="single" w:sz="4" w:space="0" w:color="auto"/>
            </w:tcBorders>
            <w:shd w:val="clear" w:color="auto" w:fill="auto"/>
            <w:vAlign w:val="center"/>
          </w:tcPr>
          <w:p w14:paraId="4C347364" w14:textId="5D0032C4" w:rsidR="005100B6" w:rsidRPr="00FA3826" w:rsidRDefault="005100B6" w:rsidP="00534627">
            <w:pPr>
              <w:jc w:val="center"/>
              <w:rPr>
                <w:rFonts w:ascii="Times New Roman" w:hAnsi="Times New Roman"/>
                <w:color w:val="000000"/>
                <w:sz w:val="20"/>
                <w:szCs w:val="20"/>
              </w:rPr>
            </w:pPr>
            <w:r w:rsidRPr="00FA3826">
              <w:rPr>
                <w:rFonts w:ascii="Times New Roman" w:hAnsi="Times New Roman"/>
                <w:color w:val="000000"/>
                <w:sz w:val="20"/>
                <w:szCs w:val="20"/>
              </w:rPr>
              <w:t>Agency</w:t>
            </w:r>
            <w:r w:rsidR="00A25C73">
              <w:rPr>
                <w:rFonts w:ascii="Times New Roman" w:hAnsi="Times New Roman"/>
                <w:color w:val="000000"/>
                <w:sz w:val="20"/>
                <w:szCs w:val="20"/>
              </w:rPr>
              <w:t xml:space="preserve"> </w:t>
            </w:r>
            <w:r w:rsidRPr="00FA3826">
              <w:rPr>
                <w:rFonts w:ascii="Times New Roman" w:hAnsi="Times New Roman"/>
                <w:color w:val="000000"/>
                <w:sz w:val="20"/>
                <w:szCs w:val="20"/>
              </w:rPr>
              <w:t>Fee</w:t>
            </w:r>
            <w:r w:rsidRPr="00FA3826">
              <w:rPr>
                <w:rFonts w:ascii="Times New Roman" w:hAnsi="Times New Roman"/>
                <w:b/>
                <w:color w:val="000000"/>
                <w:sz w:val="20"/>
                <w:szCs w:val="20"/>
              </w:rPr>
              <w:t xml:space="preserve"> </w:t>
            </w:r>
            <w:r w:rsidRPr="00FA3826">
              <w:rPr>
                <w:rFonts w:ascii="Times New Roman" w:hAnsi="Times New Roman"/>
                <w:color w:val="000000"/>
                <w:sz w:val="20"/>
                <w:szCs w:val="20"/>
              </w:rPr>
              <w:t>(b)</w:t>
            </w: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133BAAA8" w14:textId="77678BD7" w:rsidR="005100B6" w:rsidRPr="00FA3826" w:rsidRDefault="005100B6" w:rsidP="00534627">
            <w:pPr>
              <w:jc w:val="center"/>
              <w:rPr>
                <w:rFonts w:ascii="Times New Roman" w:hAnsi="Times New Roman"/>
                <w:color w:val="000000"/>
                <w:sz w:val="20"/>
                <w:szCs w:val="20"/>
              </w:rPr>
            </w:pPr>
            <w:r w:rsidRPr="00FA3826">
              <w:rPr>
                <w:rFonts w:ascii="Times New Roman" w:hAnsi="Times New Roman"/>
                <w:b/>
                <w:color w:val="000000"/>
                <w:sz w:val="20"/>
                <w:szCs w:val="20"/>
              </w:rPr>
              <w:t>Total</w:t>
            </w:r>
            <w:r w:rsidR="00A25C73">
              <w:rPr>
                <w:rFonts w:ascii="Times New Roman" w:hAnsi="Times New Roman"/>
                <w:b/>
                <w:color w:val="000000"/>
                <w:sz w:val="20"/>
                <w:szCs w:val="20"/>
              </w:rPr>
              <w:t xml:space="preserve">     </w:t>
            </w:r>
            <w:r w:rsidRPr="00FA3826">
              <w:rPr>
                <w:rFonts w:ascii="Times New Roman" w:hAnsi="Times New Roman"/>
                <w:color w:val="000000"/>
                <w:sz w:val="20"/>
                <w:szCs w:val="20"/>
              </w:rPr>
              <w:t>c = a + b</w:t>
            </w:r>
          </w:p>
        </w:tc>
      </w:tr>
      <w:tr w:rsidR="005100B6" w:rsidRPr="00FA3826" w14:paraId="2E3F3E65" w14:textId="77777777" w:rsidTr="009D7F85">
        <w:trPr>
          <w:trHeight w:val="269"/>
        </w:trPr>
        <w:tc>
          <w:tcPr>
            <w:tcW w:w="463" w:type="pct"/>
            <w:tcBorders>
              <w:top w:val="single" w:sz="4" w:space="0" w:color="auto"/>
              <w:left w:val="single" w:sz="4" w:space="0" w:color="auto"/>
              <w:bottom w:val="single" w:sz="4" w:space="0" w:color="auto"/>
              <w:right w:val="single" w:sz="4" w:space="0" w:color="auto"/>
            </w:tcBorders>
            <w:vAlign w:val="center"/>
          </w:tcPr>
          <w:p w14:paraId="164326F5" w14:textId="05D4AD69" w:rsidR="005100B6" w:rsidRPr="00FA3826" w:rsidRDefault="007B5A75" w:rsidP="00534627">
            <w:pPr>
              <w:rPr>
                <w:rFonts w:ascii="Times New Roman" w:hAnsi="Times New Roman"/>
                <w:color w:val="000000"/>
                <w:sz w:val="20"/>
                <w:szCs w:val="20"/>
              </w:rPr>
            </w:pPr>
            <w:r w:rsidRPr="00FA3826">
              <w:rPr>
                <w:rFonts w:ascii="Times New Roman" w:hAnsi="Times New Roman"/>
                <w:color w:val="000000"/>
                <w:sz w:val="20"/>
                <w:szCs w:val="20"/>
              </w:rPr>
              <w:lastRenderedPageBreak/>
              <w:t>FAO</w:t>
            </w:r>
          </w:p>
        </w:tc>
        <w:tc>
          <w:tcPr>
            <w:tcW w:w="401" w:type="pct"/>
            <w:tcBorders>
              <w:top w:val="single" w:sz="4" w:space="0" w:color="auto"/>
              <w:left w:val="single" w:sz="4" w:space="0" w:color="auto"/>
              <w:bottom w:val="single" w:sz="4" w:space="0" w:color="auto"/>
              <w:right w:val="single" w:sz="4" w:space="0" w:color="auto"/>
            </w:tcBorders>
            <w:shd w:val="clear" w:color="auto" w:fill="auto"/>
            <w:vAlign w:val="center"/>
          </w:tcPr>
          <w:p w14:paraId="293A4A04" w14:textId="37086E71" w:rsidR="005100B6" w:rsidRPr="00FA3826" w:rsidRDefault="007B5A75" w:rsidP="00534627">
            <w:pPr>
              <w:rPr>
                <w:rFonts w:ascii="Times New Roman" w:hAnsi="Times New Roman"/>
                <w:bCs/>
                <w:smallCaps/>
                <w:color w:val="000000"/>
                <w:sz w:val="20"/>
                <w:szCs w:val="20"/>
              </w:rPr>
            </w:pPr>
            <w:r w:rsidRPr="00FA3826">
              <w:rPr>
                <w:rFonts w:ascii="Times New Roman" w:hAnsi="Times New Roman"/>
                <w:bCs/>
                <w:smallCaps/>
                <w:color w:val="000000"/>
                <w:sz w:val="20"/>
                <w:szCs w:val="20"/>
              </w:rPr>
              <w:t>GEF TF</w:t>
            </w:r>
          </w:p>
        </w:tc>
        <w:tc>
          <w:tcPr>
            <w:tcW w:w="849" w:type="pct"/>
            <w:tcBorders>
              <w:top w:val="single" w:sz="4" w:space="0" w:color="auto"/>
              <w:left w:val="single" w:sz="4" w:space="0" w:color="auto"/>
              <w:bottom w:val="single" w:sz="4" w:space="0" w:color="auto"/>
              <w:right w:val="single" w:sz="4" w:space="0" w:color="auto"/>
            </w:tcBorders>
            <w:shd w:val="clear" w:color="auto" w:fill="auto"/>
            <w:vAlign w:val="center"/>
          </w:tcPr>
          <w:p w14:paraId="3C363A18" w14:textId="4F5DEE93" w:rsidR="005100B6" w:rsidRPr="00FA3826" w:rsidRDefault="001B43DC" w:rsidP="00534627">
            <w:pPr>
              <w:rPr>
                <w:rFonts w:ascii="Times New Roman" w:hAnsi="Times New Roman"/>
                <w:color w:val="000000"/>
                <w:sz w:val="20"/>
                <w:szCs w:val="20"/>
              </w:rPr>
            </w:pPr>
            <w:r>
              <w:rPr>
                <w:rFonts w:ascii="Times New Roman" w:hAnsi="Times New Roman"/>
                <w:color w:val="000000"/>
                <w:sz w:val="20"/>
                <w:szCs w:val="20"/>
              </w:rPr>
              <w:t>Vanuatu</w:t>
            </w:r>
          </w:p>
        </w:tc>
        <w:tc>
          <w:tcPr>
            <w:tcW w:w="694" w:type="pct"/>
            <w:tcBorders>
              <w:top w:val="single" w:sz="4" w:space="0" w:color="auto"/>
              <w:left w:val="single" w:sz="4" w:space="0" w:color="auto"/>
              <w:bottom w:val="single" w:sz="4" w:space="0" w:color="auto"/>
              <w:right w:val="single" w:sz="4" w:space="0" w:color="auto"/>
            </w:tcBorders>
            <w:shd w:val="clear" w:color="auto" w:fill="auto"/>
            <w:vAlign w:val="center"/>
          </w:tcPr>
          <w:p w14:paraId="075F7EDE" w14:textId="4F5231BD" w:rsidR="005100B6" w:rsidRPr="00A91C34" w:rsidRDefault="007B5A75" w:rsidP="00534627">
            <w:pPr>
              <w:rPr>
                <w:rFonts w:asciiTheme="majorBidi" w:hAnsiTheme="majorBidi" w:cstheme="majorBidi"/>
                <w:color w:val="000000"/>
                <w:sz w:val="20"/>
                <w:szCs w:val="20"/>
              </w:rPr>
            </w:pPr>
            <w:r w:rsidRPr="00A91C34">
              <w:rPr>
                <w:rFonts w:asciiTheme="majorBidi" w:hAnsiTheme="majorBidi" w:cstheme="majorBidi"/>
                <w:color w:val="000000"/>
                <w:sz w:val="20"/>
                <w:szCs w:val="20"/>
              </w:rPr>
              <w:t>Land Degradation</w:t>
            </w:r>
          </w:p>
        </w:tc>
        <w:tc>
          <w:tcPr>
            <w:tcW w:w="1019" w:type="pct"/>
            <w:tcBorders>
              <w:top w:val="single" w:sz="4" w:space="0" w:color="auto"/>
              <w:left w:val="single" w:sz="4" w:space="0" w:color="auto"/>
              <w:bottom w:val="single" w:sz="4" w:space="0" w:color="auto"/>
              <w:right w:val="single" w:sz="4" w:space="0" w:color="auto"/>
            </w:tcBorders>
            <w:shd w:val="clear" w:color="auto" w:fill="auto"/>
            <w:vAlign w:val="center"/>
          </w:tcPr>
          <w:p w14:paraId="7592BD72" w14:textId="5D267FDC" w:rsidR="005100B6" w:rsidRPr="00A91C34" w:rsidRDefault="007B5A75" w:rsidP="00534627">
            <w:pPr>
              <w:rPr>
                <w:rFonts w:asciiTheme="majorBidi" w:hAnsiTheme="majorBidi" w:cstheme="majorBidi"/>
                <w:color w:val="000000"/>
                <w:sz w:val="20"/>
                <w:szCs w:val="20"/>
              </w:rPr>
            </w:pPr>
            <w:r w:rsidRPr="00A91C34">
              <w:rPr>
                <w:rFonts w:asciiTheme="majorBidi" w:hAnsiTheme="majorBidi" w:cstheme="majorBidi"/>
                <w:color w:val="000000"/>
                <w:sz w:val="20"/>
                <w:szCs w:val="20"/>
              </w:rPr>
              <w:t>N/A</w:t>
            </w: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197AC477" w14:textId="070CBFA5" w:rsidR="005100B6" w:rsidRPr="00FA3826" w:rsidRDefault="001B43DC" w:rsidP="00534627">
            <w:pPr>
              <w:jc w:val="right"/>
              <w:rPr>
                <w:rFonts w:ascii="Times New Roman" w:hAnsi="Times New Roman"/>
                <w:color w:val="000000"/>
                <w:sz w:val="20"/>
                <w:szCs w:val="20"/>
              </w:rPr>
            </w:pPr>
            <w:r>
              <w:rPr>
                <w:rFonts w:ascii="Times New Roman" w:hAnsi="Times New Roman"/>
                <w:color w:val="000000"/>
                <w:sz w:val="20"/>
                <w:szCs w:val="20"/>
              </w:rPr>
              <w:t>45,662</w:t>
            </w:r>
          </w:p>
        </w:tc>
        <w:tc>
          <w:tcPr>
            <w:tcW w:w="463" w:type="pct"/>
            <w:tcBorders>
              <w:top w:val="single" w:sz="4" w:space="0" w:color="auto"/>
              <w:left w:val="single" w:sz="4" w:space="0" w:color="auto"/>
              <w:bottom w:val="single" w:sz="4" w:space="0" w:color="auto"/>
              <w:right w:val="single" w:sz="4" w:space="0" w:color="auto"/>
            </w:tcBorders>
            <w:shd w:val="clear" w:color="auto" w:fill="auto"/>
            <w:vAlign w:val="center"/>
          </w:tcPr>
          <w:p w14:paraId="15CFBB10" w14:textId="079BD2FE" w:rsidR="005100B6" w:rsidRPr="00FA3826" w:rsidRDefault="001B43DC" w:rsidP="00534627">
            <w:pPr>
              <w:jc w:val="right"/>
              <w:rPr>
                <w:rFonts w:ascii="Times New Roman" w:hAnsi="Times New Roman"/>
                <w:color w:val="000000"/>
                <w:sz w:val="20"/>
                <w:szCs w:val="20"/>
              </w:rPr>
            </w:pPr>
            <w:r>
              <w:rPr>
                <w:rFonts w:ascii="Times New Roman" w:hAnsi="Times New Roman"/>
                <w:color w:val="000000"/>
                <w:sz w:val="20"/>
                <w:szCs w:val="20"/>
              </w:rPr>
              <w:t>4,338</w:t>
            </w: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5D480045" w14:textId="204248F2" w:rsidR="005100B6" w:rsidRPr="00FA3826" w:rsidRDefault="001B43DC" w:rsidP="00534627">
            <w:pPr>
              <w:jc w:val="right"/>
              <w:rPr>
                <w:rFonts w:ascii="Times New Roman" w:hAnsi="Times New Roman"/>
                <w:color w:val="000000"/>
                <w:sz w:val="20"/>
                <w:szCs w:val="20"/>
              </w:rPr>
            </w:pPr>
            <w:r>
              <w:rPr>
                <w:rFonts w:ascii="Times New Roman" w:eastAsia="Times New Roman" w:hAnsi="Times New Roman"/>
                <w:color w:val="000000"/>
                <w:sz w:val="20"/>
                <w:szCs w:val="20"/>
              </w:rPr>
              <w:t>50,000</w:t>
            </w:r>
          </w:p>
        </w:tc>
      </w:tr>
      <w:tr w:rsidR="005100B6" w:rsidRPr="00FA3826" w14:paraId="235DA6F3" w14:textId="77777777" w:rsidTr="009D7F85">
        <w:trPr>
          <w:trHeight w:val="222"/>
        </w:trPr>
        <w:tc>
          <w:tcPr>
            <w:tcW w:w="3426" w:type="pct"/>
            <w:gridSpan w:val="5"/>
            <w:tcBorders>
              <w:top w:val="single" w:sz="4" w:space="0" w:color="auto"/>
              <w:left w:val="single" w:sz="4" w:space="0" w:color="auto"/>
              <w:bottom w:val="single" w:sz="4" w:space="0" w:color="auto"/>
              <w:right w:val="single" w:sz="4" w:space="0" w:color="auto"/>
            </w:tcBorders>
            <w:vAlign w:val="center"/>
          </w:tcPr>
          <w:p w14:paraId="4B496EAD" w14:textId="77777777" w:rsidR="005100B6" w:rsidRPr="00FA3826" w:rsidRDefault="005100B6" w:rsidP="00534627">
            <w:pPr>
              <w:jc w:val="both"/>
              <w:rPr>
                <w:rFonts w:ascii="Times New Roman" w:hAnsi="Times New Roman"/>
                <w:color w:val="000000"/>
                <w:sz w:val="20"/>
                <w:szCs w:val="20"/>
              </w:rPr>
            </w:pPr>
            <w:r w:rsidRPr="00FA3826">
              <w:rPr>
                <w:rFonts w:ascii="Times New Roman" w:hAnsi="Times New Roman"/>
                <w:b/>
                <w:color w:val="000000"/>
                <w:sz w:val="20"/>
                <w:szCs w:val="20"/>
              </w:rPr>
              <w:t>Total PPG Amount</w:t>
            </w: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5B27AF59" w14:textId="56D94C82" w:rsidR="005100B6" w:rsidRPr="00FA3826" w:rsidRDefault="001B43DC" w:rsidP="00534627">
            <w:pPr>
              <w:jc w:val="right"/>
              <w:rPr>
                <w:rFonts w:ascii="Times New Roman" w:hAnsi="Times New Roman"/>
                <w:b/>
                <w:color w:val="000000"/>
                <w:sz w:val="20"/>
                <w:szCs w:val="20"/>
              </w:rPr>
            </w:pPr>
            <w:r>
              <w:rPr>
                <w:rFonts w:ascii="Times New Roman" w:eastAsia="Times New Roman" w:hAnsi="Times New Roman"/>
                <w:color w:val="000000"/>
                <w:sz w:val="20"/>
                <w:szCs w:val="20"/>
              </w:rPr>
              <w:t>45,662</w:t>
            </w:r>
          </w:p>
        </w:tc>
        <w:tc>
          <w:tcPr>
            <w:tcW w:w="463" w:type="pct"/>
            <w:tcBorders>
              <w:top w:val="single" w:sz="4" w:space="0" w:color="auto"/>
              <w:left w:val="single" w:sz="4" w:space="0" w:color="auto"/>
              <w:bottom w:val="single" w:sz="4" w:space="0" w:color="auto"/>
              <w:right w:val="single" w:sz="4" w:space="0" w:color="auto"/>
            </w:tcBorders>
            <w:shd w:val="clear" w:color="auto" w:fill="auto"/>
            <w:vAlign w:val="center"/>
          </w:tcPr>
          <w:p w14:paraId="1C7ED4A2" w14:textId="61BCBC95" w:rsidR="005100B6" w:rsidRPr="00FA3826" w:rsidRDefault="007B5A75" w:rsidP="001B43DC">
            <w:pPr>
              <w:jc w:val="right"/>
              <w:rPr>
                <w:rFonts w:ascii="Times New Roman" w:hAnsi="Times New Roman"/>
                <w:b/>
                <w:color w:val="000000"/>
                <w:sz w:val="20"/>
                <w:szCs w:val="20"/>
              </w:rPr>
            </w:pPr>
            <w:r w:rsidRPr="00FA3826">
              <w:rPr>
                <w:rFonts w:ascii="Times New Roman" w:eastAsia="Times New Roman" w:hAnsi="Times New Roman"/>
                <w:color w:val="000000"/>
                <w:sz w:val="20"/>
                <w:szCs w:val="20"/>
              </w:rPr>
              <w:t>4,</w:t>
            </w:r>
            <w:r w:rsidR="001B43DC">
              <w:rPr>
                <w:rFonts w:ascii="Times New Roman" w:eastAsia="Times New Roman" w:hAnsi="Times New Roman"/>
                <w:color w:val="000000"/>
                <w:sz w:val="20"/>
                <w:szCs w:val="20"/>
              </w:rPr>
              <w:t>338</w:t>
            </w: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48B00286" w14:textId="77FBF968" w:rsidR="005100B6" w:rsidRPr="00FA3826" w:rsidRDefault="001B43DC" w:rsidP="00534627">
            <w:pPr>
              <w:jc w:val="right"/>
              <w:rPr>
                <w:rFonts w:ascii="Times New Roman" w:hAnsi="Times New Roman"/>
                <w:b/>
                <w:color w:val="000000"/>
                <w:sz w:val="20"/>
                <w:szCs w:val="20"/>
              </w:rPr>
            </w:pPr>
            <w:r>
              <w:rPr>
                <w:rFonts w:ascii="Times New Roman" w:eastAsia="Times New Roman" w:hAnsi="Times New Roman"/>
                <w:color w:val="000000"/>
                <w:sz w:val="20"/>
                <w:szCs w:val="20"/>
              </w:rPr>
              <w:t>50,000</w:t>
            </w:r>
          </w:p>
        </w:tc>
      </w:tr>
    </w:tbl>
    <w:p w14:paraId="5ADA6AB4" w14:textId="77777777" w:rsidR="005100B6" w:rsidRPr="00FA3826" w:rsidRDefault="005100B6" w:rsidP="005100B6">
      <w:pPr>
        <w:spacing w:after="80" w:line="240" w:lineRule="auto"/>
        <w:ind w:left="270"/>
        <w:rPr>
          <w:rFonts w:ascii="Times New Roman" w:eastAsia="Times New Roman" w:hAnsi="Times New Roman"/>
          <w:b/>
          <w:smallCaps/>
          <w:lang w:eastAsia="x-none"/>
        </w:rPr>
      </w:pPr>
    </w:p>
    <w:p w14:paraId="0F05D9F1" w14:textId="7436AA38" w:rsidR="005100B6" w:rsidRPr="00CF4A3B" w:rsidRDefault="005100B6" w:rsidP="00CF4A3B">
      <w:pPr>
        <w:pStyle w:val="ASubPartI"/>
        <w:numPr>
          <w:ilvl w:val="0"/>
          <w:numId w:val="0"/>
        </w:numPr>
        <w:ind w:firstLine="360"/>
      </w:pPr>
      <w:r w:rsidRPr="00FA3826">
        <w:t>E.2. Does the project inclu</w:t>
      </w:r>
      <w:r w:rsidR="00CF4A3B">
        <w:t xml:space="preserve">de a “non-grant” instrument? </w:t>
      </w:r>
      <w:r w:rsidRPr="00CF4A3B">
        <w:rPr>
          <w:rFonts w:ascii="Times New Roman" w:hAnsi="Times New Roman"/>
          <w:b w:val="0"/>
          <w:lang w:eastAsia="x-none"/>
        </w:rPr>
        <w:t>(</w:t>
      </w:r>
      <w:r w:rsidR="00CF4A3B">
        <w:rPr>
          <w:rFonts w:ascii="Times New Roman" w:hAnsi="Times New Roman"/>
          <w:b w:val="0"/>
          <w:caps w:val="0"/>
          <w:lang w:eastAsia="x-none"/>
        </w:rPr>
        <w:t>I</w:t>
      </w:r>
      <w:r w:rsidR="00CF4A3B" w:rsidRPr="00CF4A3B">
        <w:rPr>
          <w:rFonts w:ascii="Times New Roman" w:hAnsi="Times New Roman"/>
          <w:b w:val="0"/>
          <w:caps w:val="0"/>
          <w:lang w:eastAsia="x-none"/>
        </w:rPr>
        <w:t xml:space="preserve">f non-grant instruments are used, provide in annex d an indicative calendar of expected reflows to your </w:t>
      </w:r>
      <w:proofErr w:type="gramStart"/>
      <w:r w:rsidR="00CF4A3B" w:rsidRPr="00CF4A3B">
        <w:rPr>
          <w:rFonts w:ascii="Times New Roman" w:hAnsi="Times New Roman"/>
          <w:b w:val="0"/>
          <w:caps w:val="0"/>
          <w:lang w:eastAsia="x-none"/>
        </w:rPr>
        <w:t>agency  and</w:t>
      </w:r>
      <w:proofErr w:type="gramEnd"/>
      <w:r w:rsidR="00CF4A3B" w:rsidRPr="00CF4A3B">
        <w:rPr>
          <w:rFonts w:ascii="Times New Roman" w:hAnsi="Times New Roman"/>
          <w:b w:val="0"/>
          <w:caps w:val="0"/>
          <w:lang w:eastAsia="x-none"/>
        </w:rPr>
        <w:t xml:space="preserve"> to the </w:t>
      </w:r>
      <w:proofErr w:type="spellStart"/>
      <w:r w:rsidR="00CF4A3B" w:rsidRPr="00CF4A3B">
        <w:rPr>
          <w:rFonts w:ascii="Times New Roman" w:hAnsi="Times New Roman"/>
          <w:b w:val="0"/>
          <w:caps w:val="0"/>
          <w:lang w:eastAsia="x-none"/>
        </w:rPr>
        <w:t>gef</w:t>
      </w:r>
      <w:proofErr w:type="spellEnd"/>
      <w:r w:rsidR="00CF4A3B" w:rsidRPr="00CF4A3B">
        <w:rPr>
          <w:rFonts w:ascii="Times New Roman" w:hAnsi="Times New Roman"/>
          <w:b w:val="0"/>
          <w:caps w:val="0"/>
          <w:lang w:eastAsia="x-none"/>
        </w:rPr>
        <w:t>/</w:t>
      </w:r>
      <w:proofErr w:type="spellStart"/>
      <w:r w:rsidR="00CF4A3B" w:rsidRPr="00CF4A3B">
        <w:rPr>
          <w:rFonts w:ascii="Times New Roman" w:hAnsi="Times New Roman"/>
          <w:b w:val="0"/>
          <w:caps w:val="0"/>
          <w:lang w:eastAsia="x-none"/>
        </w:rPr>
        <w:t>ldcf</w:t>
      </w:r>
      <w:proofErr w:type="spellEnd"/>
      <w:r w:rsidR="00CF4A3B" w:rsidRPr="00CF4A3B">
        <w:rPr>
          <w:rFonts w:ascii="Times New Roman" w:hAnsi="Times New Roman"/>
          <w:b w:val="0"/>
          <w:caps w:val="0"/>
          <w:lang w:eastAsia="x-none"/>
        </w:rPr>
        <w:t>/</w:t>
      </w:r>
      <w:proofErr w:type="spellStart"/>
      <w:r w:rsidR="00CF4A3B" w:rsidRPr="00CF4A3B">
        <w:rPr>
          <w:rFonts w:ascii="Times New Roman" w:hAnsi="Times New Roman"/>
          <w:b w:val="0"/>
          <w:caps w:val="0"/>
          <w:lang w:eastAsia="x-none"/>
        </w:rPr>
        <w:t>sccf</w:t>
      </w:r>
      <w:proofErr w:type="spellEnd"/>
      <w:r w:rsidR="00CF4A3B" w:rsidRPr="00CF4A3B">
        <w:rPr>
          <w:rFonts w:ascii="Times New Roman" w:hAnsi="Times New Roman"/>
          <w:b w:val="0"/>
          <w:caps w:val="0"/>
          <w:lang w:eastAsia="x-none"/>
        </w:rPr>
        <w:t xml:space="preserve"> trust fund)</w:t>
      </w:r>
      <w:r w:rsidRPr="00CF4A3B">
        <w:rPr>
          <w:rFonts w:ascii="Times New Roman" w:hAnsi="Times New Roman"/>
          <w:b w:val="0"/>
          <w:lang w:eastAsia="x-none"/>
        </w:rPr>
        <w:t>.</w:t>
      </w:r>
      <w:r w:rsidRPr="00FA3826">
        <w:rPr>
          <w:rFonts w:ascii="Times New Roman" w:hAnsi="Times New Roman"/>
          <w:b w:val="0"/>
          <w:smallCaps/>
          <w:lang w:eastAsia="x-none"/>
        </w:rPr>
        <w:t xml:space="preserve">       </w:t>
      </w:r>
    </w:p>
    <w:p w14:paraId="6E86BB87" w14:textId="6F5AF7A0" w:rsidR="005100B6" w:rsidRPr="00CF4A3B" w:rsidRDefault="00CF4A3B" w:rsidP="00CF4A3B">
      <w:pPr>
        <w:rPr>
          <w:rFonts w:ascii="Times New Roman" w:hAnsi="Times New Roman"/>
        </w:rPr>
      </w:pPr>
      <w:r w:rsidRPr="00CF4A3B">
        <w:rPr>
          <w:rFonts w:ascii="Times New Roman" w:hAnsi="Times New Roman"/>
        </w:rPr>
        <w:t>No, the Project does not include a non-grant instrument</w:t>
      </w:r>
    </w:p>
    <w:p w14:paraId="4C1302E1" w14:textId="4D171A8F" w:rsidR="00203154" w:rsidRPr="004A1927" w:rsidRDefault="005100B6" w:rsidP="00773675">
      <w:pPr>
        <w:pStyle w:val="ASubPartI"/>
        <w:numPr>
          <w:ilvl w:val="0"/>
          <w:numId w:val="25"/>
        </w:numPr>
        <w:ind w:left="360" w:firstLine="0"/>
      </w:pPr>
      <w:r w:rsidRPr="00FA3826">
        <w:t>Project’s Target Contributions to GEF 7 Core Indicators</w:t>
      </w:r>
    </w:p>
    <w:p w14:paraId="2949CA11" w14:textId="7C31859A" w:rsidR="005100B6" w:rsidRDefault="005100B6" w:rsidP="004A1927">
      <w:pPr>
        <w:pStyle w:val="Footer"/>
        <w:shd w:val="clear" w:color="auto" w:fill="FFFFFF"/>
        <w:tabs>
          <w:tab w:val="clear" w:pos="4320"/>
          <w:tab w:val="clear" w:pos="8640"/>
        </w:tabs>
        <w:spacing w:after="120"/>
        <w:rPr>
          <w:lang w:val="en-US"/>
        </w:rPr>
      </w:pPr>
      <w:r w:rsidRPr="00FA3826">
        <w:rPr>
          <w:color w:val="000000"/>
          <w:sz w:val="22"/>
          <w:szCs w:val="22"/>
          <w:lang w:val="en-US"/>
        </w:rPr>
        <w:t>Select</w:t>
      </w:r>
      <w:r w:rsidRPr="00FA3826">
        <w:rPr>
          <w:sz w:val="22"/>
          <w:szCs w:val="22"/>
          <w:lang w:val="en-US"/>
        </w:rPr>
        <w:t xml:space="preserve"> the relevant sub-indicator values for this project using the methodologies indicated in the Core Indicator Worksheet provided in Annex F and aggregating them in the table below.</w:t>
      </w:r>
      <w:r w:rsidRPr="00FA3826">
        <w:rPr>
          <w:lang w:val="en-US"/>
        </w:rPr>
        <w:t xml:space="preserve"> Progress in programming against these targets </w:t>
      </w:r>
      <w:proofErr w:type="gramStart"/>
      <w:r w:rsidRPr="00FA3826">
        <w:rPr>
          <w:lang w:val="en-US"/>
        </w:rPr>
        <w:t>is updated</w:t>
      </w:r>
      <w:proofErr w:type="gramEnd"/>
      <w:r w:rsidRPr="00FA3826">
        <w:rPr>
          <w:lang w:val="en-US"/>
        </w:rPr>
        <w:t xml:space="preserve"> at mid-term evaluation and at terminal evaluation. Achieved targets </w:t>
      </w:r>
      <w:proofErr w:type="gramStart"/>
      <w:r w:rsidRPr="00FA3826">
        <w:rPr>
          <w:lang w:val="en-US"/>
        </w:rPr>
        <w:t>will be aggregated and reported any time during the replenishment period</w:t>
      </w:r>
      <w:proofErr w:type="gramEnd"/>
      <w:r w:rsidRPr="00FA3826">
        <w:rPr>
          <w:lang w:val="en-US"/>
        </w:rPr>
        <w:t>. There is no need to complete this table for climate adaptation projects financed solely through LDCF and SCCCF.</w:t>
      </w:r>
    </w:p>
    <w:p w14:paraId="627597D7" w14:textId="77777777" w:rsidR="00972D41" w:rsidRPr="00FA3826" w:rsidRDefault="00972D41" w:rsidP="005100B6">
      <w:pPr>
        <w:pStyle w:val="Footer"/>
        <w:shd w:val="clear" w:color="auto" w:fill="FFFFFF"/>
        <w:tabs>
          <w:tab w:val="clear" w:pos="4320"/>
          <w:tab w:val="clear" w:pos="8640"/>
        </w:tabs>
        <w:spacing w:after="120"/>
        <w:ind w:left="-168"/>
        <w:rPr>
          <w:lang w:val="en-US"/>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5953"/>
        <w:gridCol w:w="2736"/>
      </w:tblGrid>
      <w:tr w:rsidR="005100B6" w:rsidRPr="00FA3826" w14:paraId="5FA41FD6" w14:textId="77777777" w:rsidTr="009D7F85">
        <w:trPr>
          <w:trHeight w:val="404"/>
        </w:trPr>
        <w:tc>
          <w:tcPr>
            <w:tcW w:w="6781" w:type="dxa"/>
            <w:gridSpan w:val="2"/>
            <w:tcBorders>
              <w:top w:val="single" w:sz="4" w:space="0" w:color="auto"/>
              <w:left w:val="single" w:sz="4" w:space="0" w:color="auto"/>
              <w:bottom w:val="single" w:sz="4" w:space="0" w:color="auto"/>
              <w:right w:val="single" w:sz="4" w:space="0" w:color="auto"/>
            </w:tcBorders>
            <w:shd w:val="clear" w:color="auto" w:fill="F2F2F2"/>
          </w:tcPr>
          <w:p w14:paraId="0ED9BBCE" w14:textId="77777777" w:rsidR="005100B6" w:rsidRPr="00FA3826" w:rsidRDefault="005100B6" w:rsidP="001C501B">
            <w:pPr>
              <w:contextualSpacing/>
              <w:rPr>
                <w:rFonts w:ascii="Times New Roman" w:hAnsi="Times New Roman"/>
                <w:b/>
                <w:color w:val="000000"/>
              </w:rPr>
            </w:pPr>
            <w:r w:rsidRPr="00FA3826">
              <w:rPr>
                <w:rFonts w:ascii="Times New Roman" w:hAnsi="Times New Roman"/>
                <w:b/>
                <w:color w:val="000000"/>
              </w:rPr>
              <w:t>Project Core Indicators</w:t>
            </w:r>
          </w:p>
        </w:tc>
        <w:tc>
          <w:tcPr>
            <w:tcW w:w="2859" w:type="dxa"/>
            <w:tcBorders>
              <w:top w:val="single" w:sz="4" w:space="0" w:color="auto"/>
              <w:left w:val="single" w:sz="4" w:space="0" w:color="auto"/>
              <w:bottom w:val="single" w:sz="4" w:space="0" w:color="auto"/>
              <w:right w:val="single" w:sz="4" w:space="0" w:color="auto"/>
            </w:tcBorders>
            <w:shd w:val="clear" w:color="auto" w:fill="F2F2F2"/>
          </w:tcPr>
          <w:p w14:paraId="52068834" w14:textId="77777777" w:rsidR="005100B6" w:rsidRPr="00FA3826" w:rsidRDefault="005100B6" w:rsidP="001C501B">
            <w:pPr>
              <w:contextualSpacing/>
              <w:jc w:val="center"/>
              <w:rPr>
                <w:rFonts w:ascii="Times New Roman" w:hAnsi="Times New Roman"/>
                <w:b/>
                <w:color w:val="000000"/>
              </w:rPr>
            </w:pPr>
            <w:r w:rsidRPr="00FA3826">
              <w:rPr>
                <w:rFonts w:ascii="Times New Roman" w:hAnsi="Times New Roman"/>
                <w:b/>
                <w:color w:val="000000"/>
              </w:rPr>
              <w:t>Expected at CEO Endorsement</w:t>
            </w:r>
          </w:p>
        </w:tc>
      </w:tr>
      <w:tr w:rsidR="005100B6" w:rsidRPr="00FA3826" w14:paraId="4D787776" w14:textId="77777777" w:rsidTr="009D7F85">
        <w:trPr>
          <w:trHeight w:val="422"/>
        </w:trPr>
        <w:tc>
          <w:tcPr>
            <w:tcW w:w="446" w:type="dxa"/>
            <w:tcBorders>
              <w:top w:val="single" w:sz="4" w:space="0" w:color="auto"/>
              <w:left w:val="single" w:sz="4" w:space="0" w:color="auto"/>
              <w:bottom w:val="single" w:sz="4" w:space="0" w:color="auto"/>
              <w:right w:val="single" w:sz="4" w:space="0" w:color="auto"/>
            </w:tcBorders>
          </w:tcPr>
          <w:p w14:paraId="366632A1" w14:textId="77777777" w:rsidR="005100B6" w:rsidRPr="00FA3826" w:rsidRDefault="005100B6" w:rsidP="001C501B">
            <w:pPr>
              <w:pStyle w:val="NoSpacing"/>
              <w:contextualSpacing/>
              <w:jc w:val="center"/>
              <w:rPr>
                <w:rFonts w:ascii="Times New Roman" w:hAnsi="Times New Roman"/>
              </w:rPr>
            </w:pPr>
            <w:r w:rsidRPr="00FA3826">
              <w:rPr>
                <w:rFonts w:ascii="Times New Roman" w:hAnsi="Times New Roman"/>
              </w:rPr>
              <w:t>1</w:t>
            </w:r>
          </w:p>
        </w:tc>
        <w:tc>
          <w:tcPr>
            <w:tcW w:w="6335" w:type="dxa"/>
            <w:tcBorders>
              <w:top w:val="single" w:sz="4" w:space="0" w:color="auto"/>
              <w:left w:val="single" w:sz="4" w:space="0" w:color="auto"/>
              <w:bottom w:val="single" w:sz="4" w:space="0" w:color="auto"/>
              <w:right w:val="single" w:sz="4" w:space="0" w:color="auto"/>
            </w:tcBorders>
            <w:shd w:val="clear" w:color="auto" w:fill="auto"/>
          </w:tcPr>
          <w:p w14:paraId="09B114D2" w14:textId="77777777" w:rsidR="005100B6" w:rsidRPr="00FA3826" w:rsidRDefault="005100B6" w:rsidP="001C501B">
            <w:pPr>
              <w:pStyle w:val="NoSpacing"/>
              <w:shd w:val="clear" w:color="auto" w:fill="FFFFFF"/>
              <w:contextualSpacing/>
              <w:rPr>
                <w:rFonts w:ascii="Times New Roman" w:hAnsi="Times New Roman"/>
                <w:color w:val="000000"/>
              </w:rPr>
            </w:pPr>
            <w:r w:rsidRPr="00FA3826">
              <w:rPr>
                <w:rFonts w:ascii="Times New Roman" w:hAnsi="Times New Roman"/>
                <w:b/>
              </w:rPr>
              <w:t>Terrestrial protected areas</w:t>
            </w:r>
            <w:r w:rsidRPr="00FA3826">
              <w:rPr>
                <w:rFonts w:ascii="Times New Roman" w:hAnsi="Times New Roman"/>
              </w:rPr>
              <w:t xml:space="preserve"> created or under improved management for conservation and sustainable use (</w:t>
            </w:r>
            <w:r w:rsidRPr="00FA3826">
              <w:rPr>
                <w:rFonts w:ascii="Times New Roman" w:hAnsi="Times New Roman"/>
                <w:color w:val="000000"/>
              </w:rPr>
              <w:t>Hectares)</w:t>
            </w:r>
          </w:p>
        </w:tc>
        <w:tc>
          <w:tcPr>
            <w:tcW w:w="2859" w:type="dxa"/>
            <w:tcBorders>
              <w:top w:val="single" w:sz="4" w:space="0" w:color="auto"/>
              <w:left w:val="single" w:sz="4" w:space="0" w:color="auto"/>
              <w:bottom w:val="single" w:sz="4" w:space="0" w:color="auto"/>
              <w:right w:val="single" w:sz="4" w:space="0" w:color="auto"/>
            </w:tcBorders>
            <w:shd w:val="clear" w:color="auto" w:fill="auto"/>
          </w:tcPr>
          <w:p w14:paraId="697876F5" w14:textId="71A1B435" w:rsidR="005100B6" w:rsidRPr="00FA3826" w:rsidRDefault="005100B6" w:rsidP="001C501B">
            <w:pPr>
              <w:contextualSpacing/>
              <w:jc w:val="center"/>
              <w:rPr>
                <w:rFonts w:ascii="Times New Roman" w:hAnsi="Times New Roman"/>
                <w:color w:val="000000"/>
              </w:rPr>
            </w:pPr>
          </w:p>
        </w:tc>
      </w:tr>
      <w:tr w:rsidR="005100B6" w:rsidRPr="00FA3826" w14:paraId="5580747A" w14:textId="77777777" w:rsidTr="009D7F85">
        <w:trPr>
          <w:trHeight w:val="521"/>
        </w:trPr>
        <w:tc>
          <w:tcPr>
            <w:tcW w:w="446" w:type="dxa"/>
            <w:tcBorders>
              <w:top w:val="single" w:sz="4" w:space="0" w:color="auto"/>
              <w:left w:val="single" w:sz="4" w:space="0" w:color="auto"/>
              <w:bottom w:val="single" w:sz="4" w:space="0" w:color="auto"/>
              <w:right w:val="single" w:sz="4" w:space="0" w:color="auto"/>
            </w:tcBorders>
          </w:tcPr>
          <w:p w14:paraId="218BB745" w14:textId="77777777" w:rsidR="005100B6" w:rsidRPr="00FA3826" w:rsidRDefault="005100B6" w:rsidP="001C501B">
            <w:pPr>
              <w:pStyle w:val="NoSpacing"/>
              <w:contextualSpacing/>
              <w:jc w:val="center"/>
              <w:rPr>
                <w:rFonts w:ascii="Times New Roman" w:hAnsi="Times New Roman"/>
              </w:rPr>
            </w:pPr>
            <w:r w:rsidRPr="00FA3826">
              <w:rPr>
                <w:rFonts w:ascii="Times New Roman" w:hAnsi="Times New Roman"/>
              </w:rPr>
              <w:t>2</w:t>
            </w:r>
          </w:p>
        </w:tc>
        <w:tc>
          <w:tcPr>
            <w:tcW w:w="6335" w:type="dxa"/>
            <w:tcBorders>
              <w:top w:val="single" w:sz="4" w:space="0" w:color="auto"/>
              <w:left w:val="single" w:sz="4" w:space="0" w:color="auto"/>
              <w:bottom w:val="single" w:sz="4" w:space="0" w:color="auto"/>
              <w:right w:val="single" w:sz="4" w:space="0" w:color="auto"/>
            </w:tcBorders>
            <w:shd w:val="clear" w:color="auto" w:fill="auto"/>
          </w:tcPr>
          <w:p w14:paraId="08029DE6" w14:textId="77777777" w:rsidR="005100B6" w:rsidRPr="00FA3826" w:rsidRDefault="005100B6" w:rsidP="001C501B">
            <w:pPr>
              <w:pStyle w:val="NoSpacing"/>
              <w:shd w:val="clear" w:color="auto" w:fill="FFFFFF"/>
              <w:contextualSpacing/>
              <w:rPr>
                <w:rFonts w:ascii="Times New Roman" w:hAnsi="Times New Roman"/>
                <w:color w:val="000000"/>
              </w:rPr>
            </w:pPr>
            <w:r w:rsidRPr="00FA3826">
              <w:rPr>
                <w:rFonts w:ascii="Times New Roman" w:hAnsi="Times New Roman"/>
                <w:b/>
              </w:rPr>
              <w:t>Marine protected areas</w:t>
            </w:r>
            <w:r w:rsidRPr="00FA3826">
              <w:rPr>
                <w:rFonts w:ascii="Times New Roman" w:hAnsi="Times New Roman"/>
              </w:rPr>
              <w:t xml:space="preserve"> created or under improved management for conservation and sustainable use (</w:t>
            </w:r>
            <w:r w:rsidRPr="00FA3826">
              <w:rPr>
                <w:rFonts w:ascii="Times New Roman" w:hAnsi="Times New Roman"/>
                <w:color w:val="000000"/>
              </w:rPr>
              <w:t>Hectares)</w:t>
            </w:r>
          </w:p>
        </w:tc>
        <w:tc>
          <w:tcPr>
            <w:tcW w:w="2859" w:type="dxa"/>
            <w:tcBorders>
              <w:top w:val="single" w:sz="4" w:space="0" w:color="auto"/>
              <w:left w:val="single" w:sz="4" w:space="0" w:color="auto"/>
              <w:bottom w:val="single" w:sz="4" w:space="0" w:color="auto"/>
              <w:right w:val="single" w:sz="4" w:space="0" w:color="auto"/>
            </w:tcBorders>
            <w:shd w:val="clear" w:color="auto" w:fill="auto"/>
          </w:tcPr>
          <w:p w14:paraId="67702D23" w14:textId="669EB450" w:rsidR="005100B6" w:rsidRPr="00FA3826" w:rsidRDefault="005100B6" w:rsidP="001C501B">
            <w:pPr>
              <w:contextualSpacing/>
              <w:jc w:val="center"/>
              <w:rPr>
                <w:rFonts w:ascii="Times New Roman" w:hAnsi="Times New Roman"/>
                <w:color w:val="000000"/>
              </w:rPr>
            </w:pPr>
          </w:p>
        </w:tc>
      </w:tr>
      <w:tr w:rsidR="005100B6" w:rsidRPr="00FA3826" w14:paraId="6721F504" w14:textId="77777777" w:rsidTr="009D7F85">
        <w:trPr>
          <w:trHeight w:val="256"/>
        </w:trPr>
        <w:tc>
          <w:tcPr>
            <w:tcW w:w="446" w:type="dxa"/>
            <w:tcBorders>
              <w:top w:val="single" w:sz="4" w:space="0" w:color="auto"/>
              <w:left w:val="single" w:sz="4" w:space="0" w:color="auto"/>
              <w:bottom w:val="single" w:sz="4" w:space="0" w:color="auto"/>
              <w:right w:val="single" w:sz="4" w:space="0" w:color="auto"/>
            </w:tcBorders>
          </w:tcPr>
          <w:p w14:paraId="3C014137" w14:textId="77777777" w:rsidR="005100B6" w:rsidRPr="00FA3826" w:rsidRDefault="005100B6" w:rsidP="001C501B">
            <w:pPr>
              <w:pStyle w:val="NoSpacing"/>
              <w:contextualSpacing/>
              <w:jc w:val="center"/>
              <w:rPr>
                <w:rFonts w:ascii="Times New Roman" w:hAnsi="Times New Roman"/>
              </w:rPr>
            </w:pPr>
            <w:r w:rsidRPr="00FA3826">
              <w:rPr>
                <w:rFonts w:ascii="Times New Roman" w:hAnsi="Times New Roman"/>
              </w:rPr>
              <w:t>3</w:t>
            </w:r>
          </w:p>
        </w:tc>
        <w:tc>
          <w:tcPr>
            <w:tcW w:w="6335" w:type="dxa"/>
            <w:tcBorders>
              <w:top w:val="single" w:sz="4" w:space="0" w:color="auto"/>
              <w:left w:val="single" w:sz="4" w:space="0" w:color="auto"/>
              <w:bottom w:val="single" w:sz="4" w:space="0" w:color="auto"/>
              <w:right w:val="single" w:sz="4" w:space="0" w:color="auto"/>
            </w:tcBorders>
            <w:shd w:val="clear" w:color="auto" w:fill="auto"/>
          </w:tcPr>
          <w:p w14:paraId="172FAD1B" w14:textId="77777777" w:rsidR="005100B6" w:rsidRPr="00FA3826" w:rsidRDefault="005100B6" w:rsidP="001C501B">
            <w:pPr>
              <w:pStyle w:val="NoSpacing"/>
              <w:shd w:val="clear" w:color="auto" w:fill="FFFFFF"/>
              <w:contextualSpacing/>
              <w:rPr>
                <w:rFonts w:ascii="Times New Roman" w:hAnsi="Times New Roman"/>
                <w:color w:val="000000"/>
              </w:rPr>
            </w:pPr>
            <w:r w:rsidRPr="00FA3826">
              <w:rPr>
                <w:rFonts w:ascii="Times New Roman" w:hAnsi="Times New Roman"/>
              </w:rPr>
              <w:t xml:space="preserve">Area of </w:t>
            </w:r>
            <w:r w:rsidRPr="00FA3826">
              <w:rPr>
                <w:rFonts w:ascii="Times New Roman" w:hAnsi="Times New Roman"/>
                <w:b/>
              </w:rPr>
              <w:t>land restored (</w:t>
            </w:r>
            <w:r w:rsidRPr="00FA3826">
              <w:rPr>
                <w:rFonts w:ascii="Times New Roman" w:hAnsi="Times New Roman"/>
                <w:color w:val="000000"/>
              </w:rPr>
              <w:t>Hectares)</w:t>
            </w:r>
          </w:p>
        </w:tc>
        <w:tc>
          <w:tcPr>
            <w:tcW w:w="2859" w:type="dxa"/>
            <w:tcBorders>
              <w:top w:val="single" w:sz="4" w:space="0" w:color="auto"/>
              <w:left w:val="single" w:sz="4" w:space="0" w:color="auto"/>
              <w:bottom w:val="single" w:sz="4" w:space="0" w:color="auto"/>
              <w:right w:val="single" w:sz="4" w:space="0" w:color="auto"/>
            </w:tcBorders>
            <w:shd w:val="clear" w:color="auto" w:fill="auto"/>
          </w:tcPr>
          <w:p w14:paraId="1B109B49" w14:textId="58D6E0DB" w:rsidR="005100B6" w:rsidRPr="00FA3826" w:rsidRDefault="009E7AA2" w:rsidP="001C501B">
            <w:pPr>
              <w:contextualSpacing/>
              <w:jc w:val="center"/>
              <w:rPr>
                <w:rFonts w:ascii="Times New Roman" w:hAnsi="Times New Roman"/>
                <w:color w:val="000000"/>
              </w:rPr>
            </w:pPr>
            <w:r>
              <w:rPr>
                <w:rFonts w:ascii="Times New Roman" w:hAnsi="Times New Roman"/>
                <w:color w:val="000000"/>
              </w:rPr>
              <w:t>300 ha</w:t>
            </w:r>
          </w:p>
        </w:tc>
      </w:tr>
      <w:tr w:rsidR="005100B6" w:rsidRPr="00FA3826" w14:paraId="762700D7" w14:textId="77777777" w:rsidTr="009D7F85">
        <w:trPr>
          <w:trHeight w:val="449"/>
        </w:trPr>
        <w:tc>
          <w:tcPr>
            <w:tcW w:w="446" w:type="dxa"/>
            <w:tcBorders>
              <w:top w:val="single" w:sz="4" w:space="0" w:color="auto"/>
              <w:left w:val="single" w:sz="4" w:space="0" w:color="auto"/>
              <w:bottom w:val="single" w:sz="4" w:space="0" w:color="auto"/>
              <w:right w:val="single" w:sz="4" w:space="0" w:color="auto"/>
            </w:tcBorders>
          </w:tcPr>
          <w:p w14:paraId="1CC18ED2" w14:textId="77777777" w:rsidR="005100B6" w:rsidRPr="00FA3826" w:rsidRDefault="005100B6" w:rsidP="001C501B">
            <w:pPr>
              <w:pStyle w:val="NoSpacing"/>
              <w:contextualSpacing/>
              <w:jc w:val="center"/>
              <w:rPr>
                <w:rFonts w:ascii="Times New Roman" w:hAnsi="Times New Roman"/>
              </w:rPr>
            </w:pPr>
            <w:r w:rsidRPr="00FA3826">
              <w:rPr>
                <w:rFonts w:ascii="Times New Roman" w:hAnsi="Times New Roman"/>
              </w:rPr>
              <w:t>4</w:t>
            </w:r>
          </w:p>
        </w:tc>
        <w:tc>
          <w:tcPr>
            <w:tcW w:w="6335" w:type="dxa"/>
            <w:tcBorders>
              <w:top w:val="single" w:sz="4" w:space="0" w:color="auto"/>
              <w:left w:val="single" w:sz="4" w:space="0" w:color="auto"/>
              <w:bottom w:val="single" w:sz="4" w:space="0" w:color="auto"/>
              <w:right w:val="single" w:sz="4" w:space="0" w:color="auto"/>
            </w:tcBorders>
            <w:shd w:val="clear" w:color="auto" w:fill="auto"/>
          </w:tcPr>
          <w:p w14:paraId="4890C523" w14:textId="77777777" w:rsidR="005100B6" w:rsidRPr="00FA3826" w:rsidRDefault="005100B6" w:rsidP="001C501B">
            <w:pPr>
              <w:pStyle w:val="NoSpacing"/>
              <w:shd w:val="clear" w:color="auto" w:fill="FFFFFF"/>
              <w:contextualSpacing/>
              <w:rPr>
                <w:rFonts w:ascii="Times New Roman" w:hAnsi="Times New Roman"/>
                <w:color w:val="000000"/>
              </w:rPr>
            </w:pPr>
            <w:r w:rsidRPr="00FA3826">
              <w:rPr>
                <w:rFonts w:ascii="Times New Roman" w:hAnsi="Times New Roman"/>
              </w:rPr>
              <w:t xml:space="preserve">Area of </w:t>
            </w:r>
            <w:r w:rsidRPr="00FA3826">
              <w:rPr>
                <w:rFonts w:ascii="Times New Roman" w:hAnsi="Times New Roman"/>
                <w:b/>
              </w:rPr>
              <w:t>landscapes under improved practices</w:t>
            </w:r>
            <w:r w:rsidRPr="00FA3826">
              <w:rPr>
                <w:rFonts w:ascii="Times New Roman" w:hAnsi="Times New Roman"/>
              </w:rPr>
              <w:t xml:space="preserve"> (excluding protected areas)(</w:t>
            </w:r>
            <w:r w:rsidRPr="00FA3826">
              <w:rPr>
                <w:rFonts w:ascii="Times New Roman" w:hAnsi="Times New Roman"/>
                <w:color w:val="000000"/>
              </w:rPr>
              <w:t>Hectares)</w:t>
            </w:r>
          </w:p>
        </w:tc>
        <w:tc>
          <w:tcPr>
            <w:tcW w:w="2859" w:type="dxa"/>
            <w:tcBorders>
              <w:top w:val="single" w:sz="4" w:space="0" w:color="auto"/>
              <w:left w:val="single" w:sz="4" w:space="0" w:color="auto"/>
              <w:bottom w:val="single" w:sz="4" w:space="0" w:color="auto"/>
              <w:right w:val="single" w:sz="4" w:space="0" w:color="auto"/>
            </w:tcBorders>
            <w:shd w:val="clear" w:color="auto" w:fill="auto"/>
          </w:tcPr>
          <w:p w14:paraId="74E7A80D" w14:textId="21EB9BEC" w:rsidR="005100B6" w:rsidRPr="00FA3826" w:rsidRDefault="009E18EB" w:rsidP="001C501B">
            <w:pPr>
              <w:contextualSpacing/>
              <w:jc w:val="center"/>
              <w:rPr>
                <w:rFonts w:ascii="Times New Roman" w:hAnsi="Times New Roman"/>
                <w:color w:val="000000"/>
              </w:rPr>
            </w:pPr>
            <w:r>
              <w:rPr>
                <w:rFonts w:ascii="Times New Roman" w:hAnsi="Times New Roman"/>
                <w:color w:val="000000"/>
              </w:rPr>
              <w:t>6</w:t>
            </w:r>
            <w:r w:rsidR="009E7AA2">
              <w:rPr>
                <w:rFonts w:ascii="Times New Roman" w:hAnsi="Times New Roman"/>
                <w:color w:val="000000"/>
              </w:rPr>
              <w:t>00 ha</w:t>
            </w:r>
          </w:p>
        </w:tc>
      </w:tr>
      <w:tr w:rsidR="005100B6" w:rsidRPr="00FA3826" w14:paraId="51BE05A2" w14:textId="77777777" w:rsidTr="009D7F85">
        <w:trPr>
          <w:trHeight w:val="476"/>
        </w:trPr>
        <w:tc>
          <w:tcPr>
            <w:tcW w:w="446" w:type="dxa"/>
            <w:tcBorders>
              <w:top w:val="single" w:sz="4" w:space="0" w:color="auto"/>
              <w:left w:val="single" w:sz="4" w:space="0" w:color="auto"/>
              <w:bottom w:val="single" w:sz="4" w:space="0" w:color="auto"/>
              <w:right w:val="single" w:sz="4" w:space="0" w:color="auto"/>
            </w:tcBorders>
          </w:tcPr>
          <w:p w14:paraId="51583DB4" w14:textId="77777777" w:rsidR="005100B6" w:rsidRPr="00FA3826" w:rsidRDefault="005100B6" w:rsidP="001C501B">
            <w:pPr>
              <w:pStyle w:val="NoSpacing"/>
              <w:contextualSpacing/>
              <w:jc w:val="center"/>
              <w:rPr>
                <w:rFonts w:ascii="Times New Roman" w:hAnsi="Times New Roman"/>
              </w:rPr>
            </w:pPr>
            <w:r w:rsidRPr="00FA3826">
              <w:rPr>
                <w:rFonts w:ascii="Times New Roman" w:hAnsi="Times New Roman"/>
              </w:rPr>
              <w:t>5</w:t>
            </w:r>
          </w:p>
        </w:tc>
        <w:tc>
          <w:tcPr>
            <w:tcW w:w="6335" w:type="dxa"/>
            <w:tcBorders>
              <w:top w:val="single" w:sz="4" w:space="0" w:color="auto"/>
              <w:left w:val="single" w:sz="4" w:space="0" w:color="auto"/>
              <w:bottom w:val="single" w:sz="4" w:space="0" w:color="auto"/>
              <w:right w:val="single" w:sz="4" w:space="0" w:color="auto"/>
            </w:tcBorders>
            <w:shd w:val="clear" w:color="auto" w:fill="auto"/>
          </w:tcPr>
          <w:p w14:paraId="4143F723" w14:textId="77777777" w:rsidR="005100B6" w:rsidRPr="00FA3826" w:rsidRDefault="005100B6" w:rsidP="001C501B">
            <w:pPr>
              <w:pStyle w:val="NoSpacing"/>
              <w:shd w:val="clear" w:color="auto" w:fill="FFFFFF"/>
              <w:contextualSpacing/>
              <w:rPr>
                <w:rFonts w:ascii="Times New Roman" w:hAnsi="Times New Roman"/>
                <w:color w:val="000000"/>
              </w:rPr>
            </w:pPr>
            <w:r w:rsidRPr="00FA3826">
              <w:rPr>
                <w:rFonts w:ascii="Times New Roman" w:hAnsi="Times New Roman"/>
              </w:rPr>
              <w:t xml:space="preserve">Area of </w:t>
            </w:r>
            <w:r w:rsidRPr="00FA3826">
              <w:rPr>
                <w:rFonts w:ascii="Times New Roman" w:hAnsi="Times New Roman"/>
                <w:b/>
              </w:rPr>
              <w:t>marine habitat under improved practices</w:t>
            </w:r>
            <w:r w:rsidRPr="00FA3826">
              <w:rPr>
                <w:rFonts w:ascii="Times New Roman" w:hAnsi="Times New Roman"/>
              </w:rPr>
              <w:t xml:space="preserve"> (excluding protected areas) (</w:t>
            </w:r>
            <w:r w:rsidRPr="00FA3826">
              <w:rPr>
                <w:rFonts w:ascii="Times New Roman" w:hAnsi="Times New Roman"/>
                <w:color w:val="000000"/>
              </w:rPr>
              <w:t>Hectares)</w:t>
            </w:r>
          </w:p>
        </w:tc>
        <w:tc>
          <w:tcPr>
            <w:tcW w:w="2859" w:type="dxa"/>
            <w:tcBorders>
              <w:top w:val="single" w:sz="4" w:space="0" w:color="auto"/>
              <w:left w:val="single" w:sz="4" w:space="0" w:color="auto"/>
              <w:bottom w:val="single" w:sz="4" w:space="0" w:color="auto"/>
              <w:right w:val="single" w:sz="4" w:space="0" w:color="auto"/>
            </w:tcBorders>
            <w:shd w:val="clear" w:color="auto" w:fill="auto"/>
          </w:tcPr>
          <w:p w14:paraId="676CBDE6" w14:textId="7515C805" w:rsidR="005100B6" w:rsidRPr="00FA3826" w:rsidRDefault="005100B6" w:rsidP="001C501B">
            <w:pPr>
              <w:contextualSpacing/>
              <w:jc w:val="center"/>
              <w:rPr>
                <w:rFonts w:ascii="Times New Roman" w:hAnsi="Times New Roman"/>
                <w:color w:val="000000"/>
              </w:rPr>
            </w:pPr>
          </w:p>
        </w:tc>
      </w:tr>
      <w:tr w:rsidR="005100B6" w:rsidRPr="00FA3826" w14:paraId="258AA682" w14:textId="77777777" w:rsidTr="009D7F85">
        <w:trPr>
          <w:trHeight w:val="143"/>
        </w:trPr>
        <w:tc>
          <w:tcPr>
            <w:tcW w:w="446" w:type="dxa"/>
            <w:tcBorders>
              <w:top w:val="single" w:sz="4" w:space="0" w:color="auto"/>
              <w:left w:val="single" w:sz="4" w:space="0" w:color="auto"/>
              <w:bottom w:val="single" w:sz="4" w:space="0" w:color="auto"/>
              <w:right w:val="single" w:sz="4" w:space="0" w:color="auto"/>
            </w:tcBorders>
            <w:shd w:val="clear" w:color="auto" w:fill="F2F2F2"/>
          </w:tcPr>
          <w:p w14:paraId="01EAF2F8" w14:textId="77777777" w:rsidR="005100B6" w:rsidRPr="00FA3826" w:rsidRDefault="005100B6" w:rsidP="001C501B">
            <w:pPr>
              <w:pStyle w:val="NoSpacing"/>
              <w:contextualSpacing/>
              <w:jc w:val="center"/>
              <w:rPr>
                <w:rFonts w:ascii="Times New Roman" w:hAnsi="Times New Roman"/>
              </w:rPr>
            </w:pPr>
          </w:p>
        </w:tc>
        <w:tc>
          <w:tcPr>
            <w:tcW w:w="6335" w:type="dxa"/>
            <w:tcBorders>
              <w:top w:val="single" w:sz="4" w:space="0" w:color="auto"/>
              <w:left w:val="single" w:sz="4" w:space="0" w:color="auto"/>
              <w:bottom w:val="single" w:sz="4" w:space="0" w:color="auto"/>
              <w:right w:val="single" w:sz="4" w:space="0" w:color="auto"/>
            </w:tcBorders>
            <w:shd w:val="clear" w:color="auto" w:fill="F2F2F2"/>
          </w:tcPr>
          <w:p w14:paraId="2D77C2C7" w14:textId="08526891" w:rsidR="005100B6" w:rsidRPr="00FA3826" w:rsidRDefault="00BE2D98" w:rsidP="001C501B">
            <w:pPr>
              <w:pStyle w:val="NoSpacing"/>
              <w:shd w:val="clear" w:color="auto" w:fill="FFFFFF"/>
              <w:contextualSpacing/>
              <w:rPr>
                <w:rFonts w:ascii="Times New Roman" w:hAnsi="Times New Roman"/>
              </w:rPr>
            </w:pPr>
            <w:r w:rsidRPr="00BE2D98">
              <w:rPr>
                <w:rFonts w:ascii="Times New Roman" w:hAnsi="Times New Roman"/>
              </w:rPr>
              <w:t>Total area under improved management (Hectares)</w:t>
            </w:r>
          </w:p>
        </w:tc>
        <w:tc>
          <w:tcPr>
            <w:tcW w:w="2859" w:type="dxa"/>
            <w:tcBorders>
              <w:top w:val="single" w:sz="4" w:space="0" w:color="auto"/>
              <w:left w:val="single" w:sz="4" w:space="0" w:color="auto"/>
              <w:bottom w:val="single" w:sz="4" w:space="0" w:color="auto"/>
              <w:right w:val="single" w:sz="4" w:space="0" w:color="auto"/>
            </w:tcBorders>
            <w:shd w:val="clear" w:color="auto" w:fill="F2F2F2"/>
          </w:tcPr>
          <w:p w14:paraId="667805FD" w14:textId="24AC6D0E" w:rsidR="005100B6" w:rsidRPr="00FA3826" w:rsidRDefault="009E18EB" w:rsidP="001C501B">
            <w:pPr>
              <w:contextualSpacing/>
              <w:jc w:val="center"/>
              <w:rPr>
                <w:rFonts w:ascii="Times New Roman" w:hAnsi="Times New Roman"/>
                <w:color w:val="000000"/>
              </w:rPr>
            </w:pPr>
            <w:r>
              <w:rPr>
                <w:rFonts w:ascii="Times New Roman" w:hAnsi="Times New Roman"/>
                <w:color w:val="000000"/>
              </w:rPr>
              <w:t>900</w:t>
            </w:r>
            <w:r w:rsidR="009E7AA2">
              <w:rPr>
                <w:rFonts w:ascii="Times New Roman" w:hAnsi="Times New Roman"/>
                <w:color w:val="000000"/>
              </w:rPr>
              <w:t xml:space="preserve"> ha</w:t>
            </w:r>
          </w:p>
        </w:tc>
      </w:tr>
      <w:tr w:rsidR="005100B6" w:rsidRPr="00FA3826" w14:paraId="233861FA" w14:textId="77777777" w:rsidTr="009D7F85">
        <w:trPr>
          <w:trHeight w:val="301"/>
        </w:trPr>
        <w:tc>
          <w:tcPr>
            <w:tcW w:w="446" w:type="dxa"/>
            <w:tcBorders>
              <w:top w:val="single" w:sz="4" w:space="0" w:color="auto"/>
              <w:left w:val="single" w:sz="4" w:space="0" w:color="auto"/>
              <w:bottom w:val="single" w:sz="4" w:space="0" w:color="auto"/>
              <w:right w:val="single" w:sz="4" w:space="0" w:color="auto"/>
            </w:tcBorders>
          </w:tcPr>
          <w:p w14:paraId="53229CC5" w14:textId="77777777" w:rsidR="005100B6" w:rsidRPr="00FA3826" w:rsidRDefault="005100B6" w:rsidP="001C501B">
            <w:pPr>
              <w:pStyle w:val="NoSpacing"/>
              <w:contextualSpacing/>
              <w:jc w:val="center"/>
              <w:rPr>
                <w:rFonts w:ascii="Times New Roman" w:hAnsi="Times New Roman"/>
              </w:rPr>
            </w:pPr>
            <w:r w:rsidRPr="00FA3826">
              <w:rPr>
                <w:rFonts w:ascii="Times New Roman" w:hAnsi="Times New Roman"/>
              </w:rPr>
              <w:t>6</w:t>
            </w:r>
          </w:p>
        </w:tc>
        <w:tc>
          <w:tcPr>
            <w:tcW w:w="6335" w:type="dxa"/>
            <w:tcBorders>
              <w:top w:val="single" w:sz="4" w:space="0" w:color="auto"/>
              <w:left w:val="single" w:sz="4" w:space="0" w:color="auto"/>
              <w:bottom w:val="single" w:sz="4" w:space="0" w:color="auto"/>
              <w:right w:val="single" w:sz="4" w:space="0" w:color="auto"/>
            </w:tcBorders>
            <w:shd w:val="clear" w:color="auto" w:fill="auto"/>
          </w:tcPr>
          <w:p w14:paraId="71E51FB5" w14:textId="77777777" w:rsidR="005100B6" w:rsidRPr="00FA3826" w:rsidRDefault="005100B6" w:rsidP="001C501B">
            <w:pPr>
              <w:pStyle w:val="NoSpacing"/>
              <w:shd w:val="clear" w:color="auto" w:fill="FFFFFF"/>
              <w:contextualSpacing/>
              <w:rPr>
                <w:rFonts w:ascii="Times New Roman" w:hAnsi="Times New Roman"/>
                <w:color w:val="000000"/>
              </w:rPr>
            </w:pPr>
            <w:r w:rsidRPr="00FA3826">
              <w:rPr>
                <w:rFonts w:ascii="Times New Roman" w:hAnsi="Times New Roman"/>
                <w:b/>
              </w:rPr>
              <w:t>Greenhouse Gas Emissions Mitigated</w:t>
            </w:r>
            <w:r w:rsidRPr="00FA3826">
              <w:rPr>
                <w:rFonts w:ascii="Times New Roman" w:hAnsi="Times New Roman"/>
              </w:rPr>
              <w:t xml:space="preserve"> (metric tons of CO2e)  </w:t>
            </w:r>
          </w:p>
        </w:tc>
        <w:tc>
          <w:tcPr>
            <w:tcW w:w="2859" w:type="dxa"/>
            <w:tcBorders>
              <w:top w:val="single" w:sz="4" w:space="0" w:color="auto"/>
              <w:left w:val="single" w:sz="4" w:space="0" w:color="auto"/>
              <w:bottom w:val="single" w:sz="4" w:space="0" w:color="auto"/>
              <w:right w:val="single" w:sz="4" w:space="0" w:color="auto"/>
            </w:tcBorders>
            <w:shd w:val="clear" w:color="auto" w:fill="auto"/>
          </w:tcPr>
          <w:p w14:paraId="7DFE6367" w14:textId="2251484D" w:rsidR="005100B6" w:rsidRPr="00FA3826" w:rsidRDefault="005100B6" w:rsidP="000978CA">
            <w:pPr>
              <w:contextualSpacing/>
              <w:jc w:val="center"/>
              <w:rPr>
                <w:rFonts w:ascii="Times New Roman" w:hAnsi="Times New Roman"/>
                <w:color w:val="000000"/>
              </w:rPr>
            </w:pPr>
          </w:p>
        </w:tc>
      </w:tr>
      <w:tr w:rsidR="005100B6" w:rsidRPr="00FA3826" w14:paraId="066236D6" w14:textId="77777777" w:rsidTr="009D7F85">
        <w:tc>
          <w:tcPr>
            <w:tcW w:w="446" w:type="dxa"/>
            <w:tcBorders>
              <w:top w:val="single" w:sz="4" w:space="0" w:color="auto"/>
              <w:left w:val="single" w:sz="4" w:space="0" w:color="auto"/>
              <w:bottom w:val="single" w:sz="4" w:space="0" w:color="auto"/>
              <w:right w:val="single" w:sz="4" w:space="0" w:color="auto"/>
            </w:tcBorders>
          </w:tcPr>
          <w:p w14:paraId="45137B87" w14:textId="77777777" w:rsidR="005100B6" w:rsidRPr="00FA3826" w:rsidRDefault="005100B6" w:rsidP="001C501B">
            <w:pPr>
              <w:pStyle w:val="NoSpacing"/>
              <w:contextualSpacing/>
              <w:jc w:val="center"/>
              <w:rPr>
                <w:rFonts w:ascii="Times New Roman" w:hAnsi="Times New Roman"/>
              </w:rPr>
            </w:pPr>
            <w:r w:rsidRPr="00FA3826">
              <w:rPr>
                <w:rFonts w:ascii="Times New Roman" w:hAnsi="Times New Roman"/>
              </w:rPr>
              <w:t>7</w:t>
            </w:r>
          </w:p>
        </w:tc>
        <w:tc>
          <w:tcPr>
            <w:tcW w:w="6335" w:type="dxa"/>
            <w:tcBorders>
              <w:top w:val="single" w:sz="4" w:space="0" w:color="auto"/>
              <w:left w:val="single" w:sz="4" w:space="0" w:color="auto"/>
              <w:bottom w:val="single" w:sz="4" w:space="0" w:color="auto"/>
              <w:right w:val="single" w:sz="4" w:space="0" w:color="auto"/>
            </w:tcBorders>
            <w:shd w:val="clear" w:color="auto" w:fill="auto"/>
          </w:tcPr>
          <w:p w14:paraId="1776BD5E" w14:textId="77777777" w:rsidR="005100B6" w:rsidRPr="00FA3826" w:rsidRDefault="005100B6" w:rsidP="001C501B">
            <w:pPr>
              <w:pStyle w:val="NoSpacing"/>
              <w:shd w:val="clear" w:color="auto" w:fill="FFFFFF"/>
              <w:contextualSpacing/>
              <w:rPr>
                <w:rFonts w:ascii="Times New Roman" w:hAnsi="Times New Roman"/>
                <w:color w:val="000000"/>
              </w:rPr>
            </w:pPr>
            <w:r w:rsidRPr="00FA3826">
              <w:rPr>
                <w:rFonts w:ascii="Times New Roman" w:hAnsi="Times New Roman"/>
                <w:b/>
              </w:rPr>
              <w:t>Number of shared water ecosystems</w:t>
            </w:r>
            <w:r w:rsidRPr="00FA3826">
              <w:rPr>
                <w:rFonts w:ascii="Times New Roman" w:hAnsi="Times New Roman"/>
              </w:rPr>
              <w:t xml:space="preserve"> (fresh or marine) under new or improved cooperative management</w:t>
            </w:r>
          </w:p>
        </w:tc>
        <w:tc>
          <w:tcPr>
            <w:tcW w:w="2859" w:type="dxa"/>
            <w:tcBorders>
              <w:top w:val="single" w:sz="4" w:space="0" w:color="auto"/>
              <w:left w:val="single" w:sz="4" w:space="0" w:color="auto"/>
              <w:bottom w:val="single" w:sz="4" w:space="0" w:color="auto"/>
              <w:right w:val="single" w:sz="4" w:space="0" w:color="auto"/>
            </w:tcBorders>
            <w:shd w:val="clear" w:color="auto" w:fill="auto"/>
          </w:tcPr>
          <w:p w14:paraId="414B7206" w14:textId="3E9A02BC" w:rsidR="005100B6" w:rsidRPr="00FA3826" w:rsidRDefault="005100B6" w:rsidP="001C501B">
            <w:pPr>
              <w:contextualSpacing/>
              <w:jc w:val="center"/>
              <w:rPr>
                <w:rFonts w:ascii="Times New Roman" w:hAnsi="Times New Roman"/>
                <w:color w:val="000000"/>
              </w:rPr>
            </w:pPr>
          </w:p>
        </w:tc>
      </w:tr>
      <w:tr w:rsidR="005100B6" w:rsidRPr="00FA3826" w14:paraId="7DF0877D" w14:textId="77777777" w:rsidTr="009D7F85">
        <w:trPr>
          <w:trHeight w:val="625"/>
        </w:trPr>
        <w:tc>
          <w:tcPr>
            <w:tcW w:w="446" w:type="dxa"/>
            <w:tcBorders>
              <w:top w:val="single" w:sz="4" w:space="0" w:color="auto"/>
              <w:left w:val="single" w:sz="4" w:space="0" w:color="auto"/>
              <w:bottom w:val="single" w:sz="4" w:space="0" w:color="auto"/>
              <w:right w:val="single" w:sz="4" w:space="0" w:color="auto"/>
            </w:tcBorders>
          </w:tcPr>
          <w:p w14:paraId="00DE5D61" w14:textId="77777777" w:rsidR="005100B6" w:rsidRPr="00FA3826" w:rsidRDefault="005100B6" w:rsidP="001C501B">
            <w:pPr>
              <w:contextualSpacing/>
              <w:jc w:val="center"/>
              <w:rPr>
                <w:rFonts w:ascii="Times New Roman" w:hAnsi="Times New Roman"/>
              </w:rPr>
            </w:pPr>
            <w:r w:rsidRPr="00FA3826">
              <w:rPr>
                <w:rFonts w:ascii="Times New Roman" w:hAnsi="Times New Roman"/>
              </w:rPr>
              <w:t>8</w:t>
            </w:r>
          </w:p>
        </w:tc>
        <w:tc>
          <w:tcPr>
            <w:tcW w:w="6335" w:type="dxa"/>
            <w:tcBorders>
              <w:top w:val="single" w:sz="4" w:space="0" w:color="auto"/>
              <w:left w:val="single" w:sz="4" w:space="0" w:color="auto"/>
              <w:bottom w:val="single" w:sz="4" w:space="0" w:color="auto"/>
              <w:right w:val="single" w:sz="4" w:space="0" w:color="auto"/>
            </w:tcBorders>
            <w:shd w:val="clear" w:color="auto" w:fill="auto"/>
          </w:tcPr>
          <w:p w14:paraId="6DB0F71A" w14:textId="77777777" w:rsidR="005100B6" w:rsidRPr="00FA3826" w:rsidRDefault="005100B6" w:rsidP="001C501B">
            <w:pPr>
              <w:shd w:val="clear" w:color="auto" w:fill="FFFFFF"/>
              <w:contextualSpacing/>
              <w:rPr>
                <w:color w:val="000000"/>
              </w:rPr>
            </w:pPr>
            <w:r w:rsidRPr="00FA3826">
              <w:t xml:space="preserve">Globally over-exploited </w:t>
            </w:r>
            <w:r w:rsidRPr="00FA3826">
              <w:rPr>
                <w:b/>
              </w:rPr>
              <w:t>marine fisheries</w:t>
            </w:r>
            <w:r w:rsidRPr="00FA3826">
              <w:t xml:space="preserve"> moved to more sustainable levels (metric tons)</w:t>
            </w:r>
          </w:p>
        </w:tc>
        <w:tc>
          <w:tcPr>
            <w:tcW w:w="2859" w:type="dxa"/>
            <w:tcBorders>
              <w:top w:val="single" w:sz="4" w:space="0" w:color="auto"/>
              <w:left w:val="single" w:sz="4" w:space="0" w:color="auto"/>
              <w:bottom w:val="single" w:sz="4" w:space="0" w:color="auto"/>
              <w:right w:val="single" w:sz="4" w:space="0" w:color="auto"/>
            </w:tcBorders>
            <w:shd w:val="clear" w:color="auto" w:fill="auto"/>
          </w:tcPr>
          <w:p w14:paraId="3904885F" w14:textId="2222A2CD" w:rsidR="005100B6" w:rsidRPr="00FA3826" w:rsidRDefault="005100B6" w:rsidP="001C501B">
            <w:pPr>
              <w:contextualSpacing/>
              <w:jc w:val="center"/>
              <w:rPr>
                <w:rFonts w:ascii="Times New Roman" w:hAnsi="Times New Roman"/>
                <w:color w:val="000000"/>
              </w:rPr>
            </w:pPr>
          </w:p>
        </w:tc>
      </w:tr>
      <w:tr w:rsidR="005100B6" w:rsidRPr="00FA3826" w14:paraId="45684F31" w14:textId="77777777" w:rsidTr="009D7F85">
        <w:tc>
          <w:tcPr>
            <w:tcW w:w="446" w:type="dxa"/>
            <w:tcBorders>
              <w:top w:val="single" w:sz="4" w:space="0" w:color="auto"/>
              <w:left w:val="single" w:sz="4" w:space="0" w:color="auto"/>
              <w:bottom w:val="single" w:sz="4" w:space="0" w:color="auto"/>
              <w:right w:val="single" w:sz="4" w:space="0" w:color="auto"/>
            </w:tcBorders>
          </w:tcPr>
          <w:p w14:paraId="0F8AC498" w14:textId="77777777" w:rsidR="005100B6" w:rsidRPr="00FA3826" w:rsidRDefault="005100B6" w:rsidP="001C501B">
            <w:pPr>
              <w:pStyle w:val="NoSpacing"/>
              <w:contextualSpacing/>
              <w:jc w:val="center"/>
              <w:rPr>
                <w:rFonts w:ascii="Times New Roman" w:hAnsi="Times New Roman"/>
              </w:rPr>
            </w:pPr>
            <w:r w:rsidRPr="00FA3826">
              <w:rPr>
                <w:rFonts w:ascii="Times New Roman" w:hAnsi="Times New Roman"/>
              </w:rPr>
              <w:t>9</w:t>
            </w:r>
          </w:p>
        </w:tc>
        <w:tc>
          <w:tcPr>
            <w:tcW w:w="6335" w:type="dxa"/>
            <w:tcBorders>
              <w:top w:val="single" w:sz="4" w:space="0" w:color="auto"/>
              <w:left w:val="single" w:sz="4" w:space="0" w:color="auto"/>
              <w:bottom w:val="single" w:sz="4" w:space="0" w:color="auto"/>
              <w:right w:val="single" w:sz="4" w:space="0" w:color="auto"/>
            </w:tcBorders>
            <w:shd w:val="clear" w:color="auto" w:fill="auto"/>
          </w:tcPr>
          <w:p w14:paraId="59A4AA33" w14:textId="77777777" w:rsidR="005100B6" w:rsidRPr="00FA3826" w:rsidRDefault="005100B6" w:rsidP="001C501B">
            <w:pPr>
              <w:pStyle w:val="NoSpacing"/>
              <w:contextualSpacing/>
              <w:rPr>
                <w:rFonts w:ascii="Times New Roman" w:hAnsi="Times New Roman"/>
                <w:color w:val="000000"/>
              </w:rPr>
            </w:pPr>
            <w:r w:rsidRPr="00FA3826">
              <w:rPr>
                <w:rFonts w:ascii="Times New Roman" w:hAnsi="Times New Roman"/>
                <w:b/>
              </w:rPr>
              <w:t>Reduction</w:t>
            </w:r>
            <w:r w:rsidRPr="00FA3826">
              <w:rPr>
                <w:rFonts w:ascii="Times New Roman" w:hAnsi="Times New Roman"/>
              </w:rPr>
              <w:t xml:space="preserve">, disposal/destruction, phase out, </w:t>
            </w:r>
            <w:r w:rsidRPr="00FA3826">
              <w:rPr>
                <w:rFonts w:ascii="Times New Roman" w:hAnsi="Times New Roman"/>
                <w:b/>
              </w:rPr>
              <w:t>elimination</w:t>
            </w:r>
            <w:r w:rsidRPr="00FA3826">
              <w:rPr>
                <w:rFonts w:ascii="Times New Roman" w:hAnsi="Times New Roman"/>
              </w:rPr>
              <w:t xml:space="preserve"> and avoidance of </w:t>
            </w:r>
            <w:r w:rsidRPr="00FA3826">
              <w:rPr>
                <w:rFonts w:ascii="Times New Roman" w:hAnsi="Times New Roman"/>
                <w:b/>
              </w:rPr>
              <w:t>chemicals of global concern</w:t>
            </w:r>
            <w:r w:rsidRPr="00FA3826">
              <w:rPr>
                <w:rFonts w:ascii="Times New Roman" w:hAnsi="Times New Roman"/>
              </w:rPr>
              <w:t xml:space="preserve"> and their waste in the environment and in processes, materials and products (metric tons of toxic chemicals reduced)</w:t>
            </w:r>
          </w:p>
        </w:tc>
        <w:tc>
          <w:tcPr>
            <w:tcW w:w="2859" w:type="dxa"/>
            <w:tcBorders>
              <w:top w:val="single" w:sz="4" w:space="0" w:color="auto"/>
              <w:left w:val="single" w:sz="4" w:space="0" w:color="auto"/>
              <w:bottom w:val="single" w:sz="4" w:space="0" w:color="auto"/>
              <w:right w:val="single" w:sz="4" w:space="0" w:color="auto"/>
            </w:tcBorders>
            <w:shd w:val="clear" w:color="auto" w:fill="auto"/>
          </w:tcPr>
          <w:p w14:paraId="1D223C19" w14:textId="0C4C5C52" w:rsidR="005100B6" w:rsidRPr="00FA3826" w:rsidRDefault="005100B6" w:rsidP="001C501B">
            <w:pPr>
              <w:contextualSpacing/>
              <w:jc w:val="center"/>
              <w:rPr>
                <w:rFonts w:ascii="Times New Roman" w:hAnsi="Times New Roman"/>
                <w:color w:val="000000"/>
              </w:rPr>
            </w:pPr>
          </w:p>
        </w:tc>
      </w:tr>
      <w:tr w:rsidR="005100B6" w:rsidRPr="00FA3826" w14:paraId="7C75AE5C" w14:textId="77777777" w:rsidTr="009D7F85">
        <w:trPr>
          <w:trHeight w:val="485"/>
        </w:trPr>
        <w:tc>
          <w:tcPr>
            <w:tcW w:w="446" w:type="dxa"/>
            <w:tcBorders>
              <w:top w:val="single" w:sz="4" w:space="0" w:color="auto"/>
              <w:bottom w:val="single" w:sz="4" w:space="0" w:color="auto"/>
            </w:tcBorders>
          </w:tcPr>
          <w:p w14:paraId="4DB2E8E9" w14:textId="77777777" w:rsidR="005100B6" w:rsidRPr="00FA3826" w:rsidRDefault="005100B6" w:rsidP="001C501B">
            <w:pPr>
              <w:pStyle w:val="NoSpacing"/>
              <w:contextualSpacing/>
              <w:jc w:val="center"/>
              <w:rPr>
                <w:rFonts w:ascii="Times New Roman" w:hAnsi="Times New Roman"/>
              </w:rPr>
            </w:pPr>
            <w:r w:rsidRPr="00FA3826">
              <w:rPr>
                <w:rFonts w:ascii="Times New Roman" w:hAnsi="Times New Roman"/>
              </w:rPr>
              <w:t>10</w:t>
            </w:r>
          </w:p>
        </w:tc>
        <w:tc>
          <w:tcPr>
            <w:tcW w:w="6335" w:type="dxa"/>
            <w:tcBorders>
              <w:top w:val="single" w:sz="4" w:space="0" w:color="auto"/>
              <w:bottom w:val="single" w:sz="4" w:space="0" w:color="auto"/>
            </w:tcBorders>
            <w:shd w:val="clear" w:color="auto" w:fill="auto"/>
          </w:tcPr>
          <w:p w14:paraId="639E11E0" w14:textId="77777777" w:rsidR="005100B6" w:rsidRPr="00FA3826" w:rsidRDefault="005100B6" w:rsidP="001C501B">
            <w:pPr>
              <w:pStyle w:val="NoSpacing"/>
              <w:contextualSpacing/>
              <w:rPr>
                <w:rFonts w:ascii="Times New Roman" w:hAnsi="Times New Roman"/>
                <w:color w:val="000000"/>
              </w:rPr>
            </w:pPr>
            <w:r w:rsidRPr="00FA3826">
              <w:rPr>
                <w:rFonts w:ascii="Times New Roman" w:hAnsi="Times New Roman"/>
              </w:rPr>
              <w:t xml:space="preserve">Reduction, avoidance of emissions of </w:t>
            </w:r>
            <w:r w:rsidRPr="00FA3826">
              <w:rPr>
                <w:rFonts w:ascii="Times New Roman" w:hAnsi="Times New Roman"/>
                <w:b/>
              </w:rPr>
              <w:t>POPs to air</w:t>
            </w:r>
            <w:r w:rsidRPr="00FA3826">
              <w:rPr>
                <w:rFonts w:ascii="Times New Roman" w:hAnsi="Times New Roman"/>
              </w:rPr>
              <w:t xml:space="preserve"> from point and non-point sources (grams of toxic equivalent </w:t>
            </w:r>
            <w:proofErr w:type="spellStart"/>
            <w:r w:rsidRPr="00FA3826">
              <w:rPr>
                <w:rFonts w:ascii="Times New Roman" w:hAnsi="Times New Roman"/>
              </w:rPr>
              <w:t>gTEQ</w:t>
            </w:r>
            <w:proofErr w:type="spellEnd"/>
            <w:r w:rsidRPr="00FA3826">
              <w:rPr>
                <w:rFonts w:ascii="Times New Roman" w:hAnsi="Times New Roman"/>
              </w:rPr>
              <w:t>)</w:t>
            </w:r>
          </w:p>
        </w:tc>
        <w:tc>
          <w:tcPr>
            <w:tcW w:w="2859" w:type="dxa"/>
            <w:tcBorders>
              <w:top w:val="single" w:sz="4" w:space="0" w:color="auto"/>
              <w:bottom w:val="single" w:sz="4" w:space="0" w:color="auto"/>
            </w:tcBorders>
            <w:shd w:val="clear" w:color="auto" w:fill="auto"/>
          </w:tcPr>
          <w:p w14:paraId="4220B968" w14:textId="1DDC52E5" w:rsidR="005100B6" w:rsidRPr="00FA3826" w:rsidRDefault="005100B6" w:rsidP="001C501B">
            <w:pPr>
              <w:contextualSpacing/>
              <w:jc w:val="center"/>
              <w:rPr>
                <w:rFonts w:ascii="Times New Roman" w:hAnsi="Times New Roman"/>
                <w:color w:val="000000"/>
              </w:rPr>
            </w:pPr>
          </w:p>
        </w:tc>
      </w:tr>
      <w:tr w:rsidR="005100B6" w:rsidRPr="00FA3826" w14:paraId="022A1A1F" w14:textId="77777777" w:rsidTr="001C501B">
        <w:trPr>
          <w:trHeight w:val="328"/>
        </w:trPr>
        <w:tc>
          <w:tcPr>
            <w:tcW w:w="446" w:type="dxa"/>
            <w:tcBorders>
              <w:bottom w:val="single" w:sz="4" w:space="0" w:color="auto"/>
            </w:tcBorders>
          </w:tcPr>
          <w:p w14:paraId="49AEE89F" w14:textId="77777777" w:rsidR="005100B6" w:rsidRPr="00FA3826" w:rsidRDefault="005100B6" w:rsidP="001C501B">
            <w:pPr>
              <w:contextualSpacing/>
              <w:jc w:val="center"/>
              <w:rPr>
                <w:rFonts w:ascii="Times New Roman" w:hAnsi="Times New Roman"/>
              </w:rPr>
            </w:pPr>
            <w:r w:rsidRPr="00FA3826">
              <w:rPr>
                <w:rFonts w:ascii="Times New Roman" w:hAnsi="Times New Roman"/>
              </w:rPr>
              <w:t>11</w:t>
            </w:r>
          </w:p>
        </w:tc>
        <w:tc>
          <w:tcPr>
            <w:tcW w:w="6335" w:type="dxa"/>
            <w:tcBorders>
              <w:bottom w:val="single" w:sz="4" w:space="0" w:color="auto"/>
            </w:tcBorders>
            <w:shd w:val="clear" w:color="auto" w:fill="auto"/>
          </w:tcPr>
          <w:p w14:paraId="561EF680" w14:textId="77777777" w:rsidR="005100B6" w:rsidRPr="00FA3826" w:rsidRDefault="005100B6" w:rsidP="001C501B">
            <w:pPr>
              <w:contextualSpacing/>
              <w:rPr>
                <w:rFonts w:ascii="Times New Roman" w:hAnsi="Times New Roman"/>
                <w:color w:val="000000"/>
              </w:rPr>
            </w:pPr>
            <w:r w:rsidRPr="00FA3826">
              <w:rPr>
                <w:rFonts w:ascii="Times New Roman" w:hAnsi="Times New Roman"/>
              </w:rPr>
              <w:t xml:space="preserve">Number of </w:t>
            </w:r>
            <w:r w:rsidRPr="00FA3826">
              <w:rPr>
                <w:rFonts w:ascii="Times New Roman" w:hAnsi="Times New Roman"/>
                <w:b/>
              </w:rPr>
              <w:t>direct beneficiaries disaggregated by gender</w:t>
            </w:r>
            <w:r w:rsidRPr="00FA3826">
              <w:rPr>
                <w:rFonts w:ascii="Times New Roman" w:hAnsi="Times New Roman"/>
              </w:rPr>
              <w:t xml:space="preserve"> as co-benefit of GEF investment</w:t>
            </w:r>
          </w:p>
        </w:tc>
        <w:tc>
          <w:tcPr>
            <w:tcW w:w="2859" w:type="dxa"/>
            <w:tcBorders>
              <w:bottom w:val="single" w:sz="4" w:space="0" w:color="auto"/>
            </w:tcBorders>
            <w:shd w:val="clear" w:color="auto" w:fill="auto"/>
          </w:tcPr>
          <w:p w14:paraId="7CE36510" w14:textId="62FC2603" w:rsidR="005100B6" w:rsidRPr="00FA3826" w:rsidRDefault="00D07BFE" w:rsidP="001C501B">
            <w:pPr>
              <w:contextualSpacing/>
              <w:jc w:val="center"/>
              <w:rPr>
                <w:rFonts w:ascii="Times New Roman" w:hAnsi="Times New Roman"/>
                <w:color w:val="000000"/>
              </w:rPr>
            </w:pPr>
            <w:r>
              <w:rPr>
                <w:rFonts w:ascii="Times New Roman" w:hAnsi="Times New Roman"/>
                <w:color w:val="000000"/>
              </w:rPr>
              <w:t>560 (</w:t>
            </w:r>
            <w:r w:rsidR="009E7AA2">
              <w:rPr>
                <w:rFonts w:ascii="Times New Roman" w:hAnsi="Times New Roman"/>
                <w:color w:val="000000"/>
              </w:rPr>
              <w:t>392</w:t>
            </w:r>
            <w:r w:rsidR="005100B6" w:rsidRPr="00FA3826">
              <w:rPr>
                <w:rFonts w:ascii="Times New Roman" w:hAnsi="Times New Roman"/>
                <w:color w:val="000000"/>
              </w:rPr>
              <w:t xml:space="preserve"> men</w:t>
            </w:r>
          </w:p>
          <w:p w14:paraId="3AA90B7A" w14:textId="675D6BE6" w:rsidR="005100B6" w:rsidRPr="00FA3826" w:rsidRDefault="009E7AA2" w:rsidP="001C501B">
            <w:pPr>
              <w:contextualSpacing/>
              <w:jc w:val="center"/>
              <w:rPr>
                <w:rFonts w:ascii="Times New Roman" w:hAnsi="Times New Roman"/>
                <w:color w:val="000000"/>
              </w:rPr>
            </w:pPr>
            <w:r>
              <w:rPr>
                <w:rFonts w:ascii="Times New Roman" w:hAnsi="Times New Roman"/>
                <w:color w:val="000000"/>
              </w:rPr>
              <w:t>168</w:t>
            </w:r>
            <w:r w:rsidR="005100B6" w:rsidRPr="00FA3826">
              <w:rPr>
                <w:rFonts w:ascii="Times New Roman" w:hAnsi="Times New Roman"/>
                <w:color w:val="000000"/>
              </w:rPr>
              <w:t xml:space="preserve"> women</w:t>
            </w:r>
            <w:r w:rsidR="00D07BFE">
              <w:rPr>
                <w:rFonts w:ascii="Times New Roman" w:hAnsi="Times New Roman"/>
                <w:color w:val="000000"/>
              </w:rPr>
              <w:t>)</w:t>
            </w:r>
            <w:r w:rsidR="00304770">
              <w:rPr>
                <w:rFonts w:ascii="Times New Roman" w:hAnsi="Times New Roman"/>
                <w:color w:val="000000"/>
              </w:rPr>
              <w:t xml:space="preserve">, </w:t>
            </w:r>
            <w:r w:rsidR="00304770" w:rsidRPr="00304770">
              <w:rPr>
                <w:rFonts w:ascii="Times New Roman" w:hAnsi="Times New Roman"/>
                <w:color w:val="000000"/>
                <w:highlight w:val="cyan"/>
              </w:rPr>
              <w:t>this includes 140 farmers (95 men, 45 women)</w:t>
            </w:r>
          </w:p>
        </w:tc>
      </w:tr>
    </w:tbl>
    <w:p w14:paraId="2ABD88C4" w14:textId="77777777" w:rsidR="00972D41" w:rsidRDefault="00972D41" w:rsidP="005100B6">
      <w:pPr>
        <w:pStyle w:val="GEFQuestion"/>
        <w:ind w:left="-180"/>
        <w:rPr>
          <w:color w:val="000000"/>
          <w:szCs w:val="22"/>
        </w:rPr>
      </w:pPr>
    </w:p>
    <w:p w14:paraId="2438BFBA" w14:textId="262E2FD8" w:rsidR="005100B6" w:rsidRDefault="005100B6" w:rsidP="005100B6">
      <w:pPr>
        <w:pStyle w:val="GEFQuestion"/>
        <w:ind w:left="-180"/>
        <w:rPr>
          <w:color w:val="000000"/>
          <w:szCs w:val="22"/>
        </w:rPr>
      </w:pPr>
      <w:r w:rsidRPr="00FA3826">
        <w:rPr>
          <w:color w:val="000000"/>
          <w:szCs w:val="22"/>
        </w:rPr>
        <w:lastRenderedPageBreak/>
        <w:t xml:space="preserve">Provide additional explanation on targets, other methodologies used, and other focal area specifics (i.e., Aichi targets in BD) including justification where core indicator targets </w:t>
      </w:r>
      <w:proofErr w:type="gramStart"/>
      <w:r w:rsidRPr="00FA3826">
        <w:rPr>
          <w:color w:val="000000"/>
          <w:szCs w:val="22"/>
        </w:rPr>
        <w:t>are not provided</w:t>
      </w:r>
      <w:proofErr w:type="gramEnd"/>
      <w:r w:rsidRPr="00FA3826">
        <w:rPr>
          <w:color w:val="000000"/>
          <w:szCs w:val="22"/>
        </w:rPr>
        <w:t xml:space="preserve">. </w:t>
      </w:r>
    </w:p>
    <w:p w14:paraId="54EE2F6F" w14:textId="77777777" w:rsidR="00972D41" w:rsidRPr="00972D41" w:rsidRDefault="00972D41" w:rsidP="00972D41"/>
    <w:p w14:paraId="55AD8D58" w14:textId="77777777" w:rsidR="005100B6" w:rsidRPr="00FA3826" w:rsidRDefault="005100B6" w:rsidP="00203154">
      <w:pPr>
        <w:pStyle w:val="ASubPartI"/>
        <w:ind w:left="0" w:firstLine="0"/>
      </w:pPr>
      <w:r w:rsidRPr="00FA3826">
        <w:br w:type="page"/>
      </w:r>
      <w:r w:rsidRPr="00FA3826">
        <w:lastRenderedPageBreak/>
        <w:t xml:space="preserve"> Project Taxonomy</w:t>
      </w:r>
    </w:p>
    <w:p w14:paraId="7E1443C7" w14:textId="77777777" w:rsidR="005100B6" w:rsidRPr="00FA3826" w:rsidRDefault="005100B6" w:rsidP="005100B6">
      <w:pPr>
        <w:ind w:left="-180"/>
        <w:rPr>
          <w:rFonts w:ascii="Times New Roman" w:hAnsi="Times New Roman"/>
        </w:rPr>
      </w:pPr>
      <w:r w:rsidRPr="00FA3826">
        <w:rPr>
          <w:rFonts w:ascii="Times New Roman" w:hAnsi="Times New Roman"/>
        </w:rPr>
        <w:t xml:space="preserve">Fill up the table below for the taxonomic information provided at PIF stage. Use the GEF Taxonomy Worksheet provided in Annex G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9"/>
        <w:gridCol w:w="1759"/>
        <w:gridCol w:w="1815"/>
        <w:gridCol w:w="2100"/>
      </w:tblGrid>
      <w:tr w:rsidR="005100B6" w:rsidRPr="00FA3826" w14:paraId="1F5D88A1" w14:textId="77777777" w:rsidTr="00534627">
        <w:tc>
          <w:tcPr>
            <w:tcW w:w="1733" w:type="pct"/>
            <w:shd w:val="clear" w:color="auto" w:fill="F2F2F2"/>
          </w:tcPr>
          <w:p w14:paraId="6A792F30" w14:textId="77777777" w:rsidR="005100B6" w:rsidRPr="00FA3826" w:rsidRDefault="005100B6" w:rsidP="00534627">
            <w:pPr>
              <w:spacing w:after="0" w:line="240" w:lineRule="auto"/>
              <w:rPr>
                <w:rFonts w:ascii="Times New Roman" w:eastAsia="Times New Roman" w:hAnsi="Times New Roman"/>
                <w:sz w:val="20"/>
                <w:szCs w:val="20"/>
              </w:rPr>
            </w:pPr>
            <w:r w:rsidRPr="00FA3826">
              <w:rPr>
                <w:rFonts w:ascii="Times New Roman" w:eastAsia="Times New Roman" w:hAnsi="Times New Roman"/>
                <w:sz w:val="20"/>
                <w:szCs w:val="20"/>
              </w:rPr>
              <w:t>Level 1</w:t>
            </w:r>
          </w:p>
        </w:tc>
        <w:tc>
          <w:tcPr>
            <w:tcW w:w="1013" w:type="pct"/>
            <w:shd w:val="clear" w:color="auto" w:fill="F2F2F2"/>
          </w:tcPr>
          <w:p w14:paraId="4614350E" w14:textId="77777777" w:rsidR="005100B6" w:rsidRPr="00FA3826" w:rsidRDefault="005100B6"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Level 2</w:t>
            </w:r>
          </w:p>
        </w:tc>
        <w:tc>
          <w:tcPr>
            <w:tcW w:w="1045" w:type="pct"/>
            <w:shd w:val="clear" w:color="auto" w:fill="F2F2F2"/>
          </w:tcPr>
          <w:p w14:paraId="10443427" w14:textId="77777777" w:rsidR="005100B6" w:rsidRPr="00FA3826" w:rsidRDefault="005100B6"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Level 3</w:t>
            </w:r>
          </w:p>
        </w:tc>
        <w:tc>
          <w:tcPr>
            <w:tcW w:w="1209" w:type="pct"/>
            <w:shd w:val="clear" w:color="auto" w:fill="F2F2F2"/>
          </w:tcPr>
          <w:p w14:paraId="23917C62" w14:textId="77777777" w:rsidR="005100B6" w:rsidRPr="00FA3826" w:rsidRDefault="005100B6"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Level 4</w:t>
            </w:r>
          </w:p>
        </w:tc>
      </w:tr>
      <w:tr w:rsidR="005100B6" w:rsidRPr="00FA3826" w14:paraId="684F1C5F" w14:textId="77777777" w:rsidTr="00534627">
        <w:tc>
          <w:tcPr>
            <w:tcW w:w="1733" w:type="pct"/>
            <w:shd w:val="clear" w:color="auto" w:fill="auto"/>
          </w:tcPr>
          <w:p w14:paraId="3E3B15F2" w14:textId="77777777" w:rsidR="005100B6" w:rsidRPr="00FA3826" w:rsidRDefault="005100B6" w:rsidP="00534627">
            <w:pPr>
              <w:spacing w:after="0" w:line="240" w:lineRule="auto"/>
              <w:rPr>
                <w:rFonts w:ascii="Times New Roman" w:eastAsia="Times New Roman" w:hAnsi="Times New Roman"/>
                <w:sz w:val="20"/>
                <w:szCs w:val="20"/>
              </w:rPr>
            </w:pPr>
            <w:r w:rsidRPr="00FA3826">
              <w:rPr>
                <w:rFonts w:ascii="Times New Roman" w:eastAsia="Times New Roman" w:hAnsi="Times New Roman"/>
                <w:sz w:val="20"/>
                <w:szCs w:val="20"/>
              </w:rPr>
              <w:t>Stakeholders</w:t>
            </w:r>
          </w:p>
        </w:tc>
        <w:tc>
          <w:tcPr>
            <w:tcW w:w="1013" w:type="pct"/>
            <w:shd w:val="clear" w:color="auto" w:fill="auto"/>
          </w:tcPr>
          <w:p w14:paraId="7BC5ACB1" w14:textId="0C903172" w:rsidR="005100B6" w:rsidRPr="00FA3826" w:rsidRDefault="00914E71" w:rsidP="00534627">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Indigenous Peoples</w:t>
            </w:r>
          </w:p>
        </w:tc>
        <w:tc>
          <w:tcPr>
            <w:tcW w:w="1045" w:type="pct"/>
            <w:shd w:val="clear" w:color="auto" w:fill="auto"/>
          </w:tcPr>
          <w:p w14:paraId="697F02F3" w14:textId="1B7AC6EB" w:rsidR="005100B6" w:rsidRPr="00FA3826" w:rsidRDefault="005100B6" w:rsidP="00534627">
            <w:pPr>
              <w:spacing w:after="0" w:line="240" w:lineRule="auto"/>
              <w:jc w:val="center"/>
              <w:rPr>
                <w:rFonts w:ascii="Times New Roman" w:eastAsia="Times New Roman" w:hAnsi="Times New Roman"/>
                <w:sz w:val="20"/>
                <w:szCs w:val="20"/>
              </w:rPr>
            </w:pPr>
          </w:p>
        </w:tc>
        <w:tc>
          <w:tcPr>
            <w:tcW w:w="1209" w:type="pct"/>
            <w:shd w:val="clear" w:color="auto" w:fill="auto"/>
          </w:tcPr>
          <w:p w14:paraId="48A11FD5" w14:textId="61A2122B" w:rsidR="005100B6" w:rsidRPr="00FA3826" w:rsidRDefault="005100B6" w:rsidP="00534627">
            <w:pPr>
              <w:spacing w:after="0" w:line="240" w:lineRule="auto"/>
              <w:jc w:val="center"/>
              <w:rPr>
                <w:rFonts w:ascii="Times New Roman" w:eastAsia="Times New Roman" w:hAnsi="Times New Roman"/>
                <w:sz w:val="20"/>
                <w:szCs w:val="20"/>
              </w:rPr>
            </w:pPr>
          </w:p>
        </w:tc>
      </w:tr>
      <w:tr w:rsidR="005376D6" w:rsidRPr="00FA3826" w14:paraId="0A27607A" w14:textId="77777777" w:rsidTr="00534627">
        <w:tc>
          <w:tcPr>
            <w:tcW w:w="1733" w:type="pct"/>
            <w:shd w:val="clear" w:color="auto" w:fill="auto"/>
          </w:tcPr>
          <w:p w14:paraId="6FCF6A07" w14:textId="77777777" w:rsidR="005376D6" w:rsidRPr="00FA3826" w:rsidRDefault="005376D6" w:rsidP="00534627">
            <w:pPr>
              <w:spacing w:after="0" w:line="240" w:lineRule="auto"/>
              <w:rPr>
                <w:rFonts w:ascii="Times New Roman" w:eastAsia="Times New Roman" w:hAnsi="Times New Roman"/>
                <w:sz w:val="20"/>
                <w:szCs w:val="20"/>
              </w:rPr>
            </w:pPr>
          </w:p>
        </w:tc>
        <w:tc>
          <w:tcPr>
            <w:tcW w:w="1013" w:type="pct"/>
            <w:shd w:val="clear" w:color="auto" w:fill="auto"/>
          </w:tcPr>
          <w:p w14:paraId="03238D53" w14:textId="7D4B10E5" w:rsidR="005376D6" w:rsidRPr="00FA3826" w:rsidRDefault="005376D6" w:rsidP="00534627">
            <w:pPr>
              <w:spacing w:after="0" w:line="240" w:lineRule="auto"/>
              <w:jc w:val="center"/>
              <w:rPr>
                <w:rFonts w:ascii="Times New Roman" w:hAnsi="Times New Roman"/>
                <w:color w:val="000000"/>
                <w:sz w:val="20"/>
                <w:szCs w:val="20"/>
              </w:rPr>
            </w:pPr>
            <w:r w:rsidRPr="00FA3826">
              <w:rPr>
                <w:rFonts w:ascii="Times New Roman" w:hAnsi="Times New Roman"/>
                <w:color w:val="000000"/>
                <w:sz w:val="20"/>
                <w:szCs w:val="20"/>
              </w:rPr>
              <w:t>Civil Society</w:t>
            </w:r>
          </w:p>
        </w:tc>
        <w:tc>
          <w:tcPr>
            <w:tcW w:w="1045" w:type="pct"/>
            <w:shd w:val="clear" w:color="auto" w:fill="auto"/>
          </w:tcPr>
          <w:p w14:paraId="77E89B6D" w14:textId="77777777" w:rsidR="005376D6" w:rsidRDefault="00914E71" w:rsidP="00534627">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Community-based Organization</w:t>
            </w:r>
          </w:p>
          <w:p w14:paraId="05F16985" w14:textId="11BCA426" w:rsidR="00914E71" w:rsidRPr="00FA3826" w:rsidRDefault="00914E71" w:rsidP="00534627">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Non-government Organization</w:t>
            </w:r>
          </w:p>
        </w:tc>
        <w:tc>
          <w:tcPr>
            <w:tcW w:w="1209" w:type="pct"/>
            <w:shd w:val="clear" w:color="auto" w:fill="auto"/>
          </w:tcPr>
          <w:p w14:paraId="1969C7EC" w14:textId="77777777" w:rsidR="005376D6" w:rsidRPr="00FA3826" w:rsidRDefault="005376D6" w:rsidP="00534627">
            <w:pPr>
              <w:spacing w:after="0" w:line="240" w:lineRule="auto"/>
              <w:jc w:val="center"/>
              <w:rPr>
                <w:rFonts w:ascii="Times New Roman" w:eastAsia="Times New Roman" w:hAnsi="Times New Roman"/>
                <w:color w:val="000000"/>
                <w:sz w:val="20"/>
                <w:szCs w:val="20"/>
              </w:rPr>
            </w:pPr>
          </w:p>
        </w:tc>
      </w:tr>
      <w:tr w:rsidR="00986EA3" w:rsidRPr="00FA3826" w14:paraId="2CC925BB" w14:textId="77777777" w:rsidTr="00534627">
        <w:tc>
          <w:tcPr>
            <w:tcW w:w="1733" w:type="pct"/>
            <w:shd w:val="clear" w:color="auto" w:fill="auto"/>
          </w:tcPr>
          <w:p w14:paraId="1B521E94" w14:textId="77777777" w:rsidR="00986EA3" w:rsidRPr="00FA3826" w:rsidRDefault="00986EA3" w:rsidP="00534627">
            <w:pPr>
              <w:spacing w:after="0" w:line="240" w:lineRule="auto"/>
              <w:rPr>
                <w:rFonts w:ascii="Times New Roman" w:eastAsia="Times New Roman" w:hAnsi="Times New Roman"/>
                <w:sz w:val="20"/>
                <w:szCs w:val="20"/>
              </w:rPr>
            </w:pPr>
          </w:p>
        </w:tc>
        <w:tc>
          <w:tcPr>
            <w:tcW w:w="1013" w:type="pct"/>
            <w:shd w:val="clear" w:color="auto" w:fill="auto"/>
          </w:tcPr>
          <w:p w14:paraId="386BD541" w14:textId="07F58F2F" w:rsidR="00986EA3" w:rsidRPr="00FA3826" w:rsidRDefault="00986EA3" w:rsidP="00534627">
            <w:pPr>
              <w:spacing w:after="0" w:line="240" w:lineRule="auto"/>
              <w:jc w:val="center"/>
              <w:rPr>
                <w:rFonts w:ascii="Times New Roman" w:hAnsi="Times New Roman"/>
                <w:color w:val="000000"/>
                <w:sz w:val="20"/>
                <w:szCs w:val="20"/>
              </w:rPr>
            </w:pPr>
            <w:r w:rsidRPr="00FA3826">
              <w:rPr>
                <w:rFonts w:ascii="Times New Roman" w:hAnsi="Times New Roman"/>
                <w:color w:val="000000"/>
                <w:sz w:val="20"/>
                <w:szCs w:val="20"/>
              </w:rPr>
              <w:t>Type of engagement</w:t>
            </w:r>
          </w:p>
        </w:tc>
        <w:tc>
          <w:tcPr>
            <w:tcW w:w="1045" w:type="pct"/>
            <w:shd w:val="clear" w:color="auto" w:fill="auto"/>
          </w:tcPr>
          <w:p w14:paraId="50458332" w14:textId="77777777" w:rsidR="00986EA3" w:rsidRDefault="00986EA3" w:rsidP="00534627">
            <w:pPr>
              <w:spacing w:after="0" w:line="240" w:lineRule="auto"/>
              <w:jc w:val="center"/>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Information dissemination</w:t>
            </w:r>
          </w:p>
          <w:p w14:paraId="1B6AE0BF" w14:textId="77777777" w:rsidR="00914E71" w:rsidRDefault="00914E71" w:rsidP="00534627">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Partnership</w:t>
            </w:r>
          </w:p>
          <w:p w14:paraId="32B88E48" w14:textId="77777777" w:rsidR="00914E71" w:rsidRDefault="00914E71" w:rsidP="00534627">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Consultation</w:t>
            </w:r>
          </w:p>
          <w:p w14:paraId="1BE0EF04" w14:textId="00AEBC49" w:rsidR="00914E71" w:rsidRPr="00FA3826" w:rsidRDefault="00914E71" w:rsidP="00534627">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Participation</w:t>
            </w:r>
          </w:p>
        </w:tc>
        <w:tc>
          <w:tcPr>
            <w:tcW w:w="1209" w:type="pct"/>
            <w:shd w:val="clear" w:color="auto" w:fill="auto"/>
          </w:tcPr>
          <w:p w14:paraId="1F3E1C1C" w14:textId="77777777" w:rsidR="00986EA3" w:rsidRPr="00FA3826" w:rsidRDefault="00986EA3" w:rsidP="00534627">
            <w:pPr>
              <w:spacing w:after="0" w:line="240" w:lineRule="auto"/>
              <w:jc w:val="center"/>
              <w:rPr>
                <w:rFonts w:ascii="Times New Roman" w:eastAsia="Times New Roman" w:hAnsi="Times New Roman"/>
                <w:color w:val="000000"/>
                <w:sz w:val="20"/>
                <w:szCs w:val="20"/>
              </w:rPr>
            </w:pPr>
          </w:p>
        </w:tc>
      </w:tr>
      <w:tr w:rsidR="005100B6" w:rsidRPr="00FA3826" w14:paraId="5A13FEAE" w14:textId="77777777" w:rsidTr="00534627">
        <w:tc>
          <w:tcPr>
            <w:tcW w:w="1733" w:type="pct"/>
            <w:shd w:val="clear" w:color="auto" w:fill="auto"/>
          </w:tcPr>
          <w:p w14:paraId="3E005B3A" w14:textId="77777777" w:rsidR="005100B6" w:rsidRPr="00FA3826" w:rsidRDefault="005100B6" w:rsidP="00534627">
            <w:pPr>
              <w:spacing w:after="0" w:line="240" w:lineRule="auto"/>
              <w:rPr>
                <w:rFonts w:ascii="Times New Roman" w:eastAsia="Times New Roman" w:hAnsi="Times New Roman"/>
                <w:sz w:val="20"/>
                <w:szCs w:val="20"/>
              </w:rPr>
            </w:pPr>
            <w:r w:rsidRPr="00FA3826">
              <w:rPr>
                <w:rFonts w:ascii="Times New Roman" w:eastAsia="Times New Roman" w:hAnsi="Times New Roman"/>
                <w:sz w:val="20"/>
                <w:szCs w:val="20"/>
              </w:rPr>
              <w:t>Capacity, Knowledge and Research</w:t>
            </w:r>
          </w:p>
        </w:tc>
        <w:tc>
          <w:tcPr>
            <w:tcW w:w="1013" w:type="pct"/>
            <w:shd w:val="clear" w:color="auto" w:fill="auto"/>
          </w:tcPr>
          <w:p w14:paraId="2EB89D6F" w14:textId="2927E2C0" w:rsidR="005100B6" w:rsidRPr="00FA3826" w:rsidRDefault="00914E71" w:rsidP="00534627">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Capacity Development</w:t>
            </w:r>
          </w:p>
        </w:tc>
        <w:tc>
          <w:tcPr>
            <w:tcW w:w="1045" w:type="pct"/>
            <w:shd w:val="clear" w:color="auto" w:fill="auto"/>
          </w:tcPr>
          <w:p w14:paraId="7B7C6B3C" w14:textId="4C41F7B7" w:rsidR="005100B6" w:rsidRPr="00FA3826" w:rsidRDefault="005100B6" w:rsidP="00534627">
            <w:pPr>
              <w:spacing w:after="0" w:line="240" w:lineRule="auto"/>
              <w:jc w:val="center"/>
              <w:rPr>
                <w:rFonts w:ascii="Times New Roman" w:eastAsia="Times New Roman" w:hAnsi="Times New Roman"/>
                <w:color w:val="000000"/>
                <w:sz w:val="20"/>
                <w:szCs w:val="20"/>
              </w:rPr>
            </w:pPr>
          </w:p>
        </w:tc>
        <w:tc>
          <w:tcPr>
            <w:tcW w:w="1209" w:type="pct"/>
            <w:shd w:val="clear" w:color="auto" w:fill="auto"/>
          </w:tcPr>
          <w:p w14:paraId="6F2ADAAD" w14:textId="790A5CCD" w:rsidR="005100B6" w:rsidRPr="00FA3826" w:rsidRDefault="005100B6" w:rsidP="00534627">
            <w:pPr>
              <w:spacing w:after="0" w:line="240" w:lineRule="auto"/>
              <w:jc w:val="center"/>
              <w:rPr>
                <w:rFonts w:ascii="Times New Roman" w:eastAsia="Times New Roman" w:hAnsi="Times New Roman"/>
                <w:color w:val="000000"/>
                <w:sz w:val="20"/>
                <w:szCs w:val="20"/>
              </w:rPr>
            </w:pPr>
          </w:p>
        </w:tc>
      </w:tr>
      <w:tr w:rsidR="00914E71" w:rsidRPr="00FA3826" w14:paraId="7C65831C" w14:textId="77777777" w:rsidTr="00534627">
        <w:tc>
          <w:tcPr>
            <w:tcW w:w="1733" w:type="pct"/>
            <w:shd w:val="clear" w:color="auto" w:fill="auto"/>
          </w:tcPr>
          <w:p w14:paraId="740BEDA5" w14:textId="77777777" w:rsidR="00914E71" w:rsidRPr="00FA3826" w:rsidRDefault="00914E71" w:rsidP="00534627">
            <w:pPr>
              <w:spacing w:after="0" w:line="240" w:lineRule="auto"/>
              <w:rPr>
                <w:rFonts w:ascii="Times New Roman" w:eastAsia="Times New Roman" w:hAnsi="Times New Roman"/>
                <w:sz w:val="20"/>
                <w:szCs w:val="20"/>
              </w:rPr>
            </w:pPr>
          </w:p>
        </w:tc>
        <w:tc>
          <w:tcPr>
            <w:tcW w:w="1013" w:type="pct"/>
            <w:shd w:val="clear" w:color="auto" w:fill="auto"/>
          </w:tcPr>
          <w:p w14:paraId="08A8DB3D" w14:textId="793BA333" w:rsidR="00914E71" w:rsidRDefault="00914E71" w:rsidP="00534627">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Learning</w:t>
            </w:r>
          </w:p>
        </w:tc>
        <w:tc>
          <w:tcPr>
            <w:tcW w:w="1045" w:type="pct"/>
            <w:shd w:val="clear" w:color="auto" w:fill="auto"/>
          </w:tcPr>
          <w:p w14:paraId="50EF7638" w14:textId="647E0CD7" w:rsidR="00914E71" w:rsidRPr="00FA3826" w:rsidRDefault="00914E71" w:rsidP="00534627">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Adaptive Management</w:t>
            </w:r>
          </w:p>
        </w:tc>
        <w:tc>
          <w:tcPr>
            <w:tcW w:w="1209" w:type="pct"/>
            <w:shd w:val="clear" w:color="auto" w:fill="auto"/>
          </w:tcPr>
          <w:p w14:paraId="0D9731FE" w14:textId="77777777" w:rsidR="00914E71" w:rsidRPr="00FA3826" w:rsidRDefault="00914E71" w:rsidP="00534627">
            <w:pPr>
              <w:spacing w:after="0" w:line="240" w:lineRule="auto"/>
              <w:jc w:val="center"/>
              <w:rPr>
                <w:rFonts w:ascii="Times New Roman" w:eastAsia="Times New Roman" w:hAnsi="Times New Roman"/>
                <w:color w:val="000000"/>
                <w:sz w:val="20"/>
                <w:szCs w:val="20"/>
              </w:rPr>
            </w:pPr>
          </w:p>
        </w:tc>
      </w:tr>
      <w:tr w:rsidR="00914E71" w:rsidRPr="00FA3826" w14:paraId="7D386D45" w14:textId="77777777" w:rsidTr="00534627">
        <w:tc>
          <w:tcPr>
            <w:tcW w:w="1733" w:type="pct"/>
            <w:shd w:val="clear" w:color="auto" w:fill="auto"/>
          </w:tcPr>
          <w:p w14:paraId="0E7DA317" w14:textId="77777777" w:rsidR="00914E71" w:rsidRPr="00FA3826" w:rsidRDefault="00914E71" w:rsidP="00534627">
            <w:pPr>
              <w:spacing w:after="0" w:line="240" w:lineRule="auto"/>
              <w:rPr>
                <w:rFonts w:ascii="Times New Roman" w:eastAsia="Times New Roman" w:hAnsi="Times New Roman"/>
                <w:sz w:val="20"/>
                <w:szCs w:val="20"/>
              </w:rPr>
            </w:pPr>
          </w:p>
        </w:tc>
        <w:tc>
          <w:tcPr>
            <w:tcW w:w="1013" w:type="pct"/>
            <w:shd w:val="clear" w:color="auto" w:fill="auto"/>
          </w:tcPr>
          <w:p w14:paraId="04E65A70" w14:textId="3F04E137" w:rsidR="00914E71" w:rsidRDefault="00914E71" w:rsidP="00534627">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Knowledge and Learning</w:t>
            </w:r>
          </w:p>
        </w:tc>
        <w:tc>
          <w:tcPr>
            <w:tcW w:w="1045" w:type="pct"/>
            <w:shd w:val="clear" w:color="auto" w:fill="auto"/>
          </w:tcPr>
          <w:p w14:paraId="7D8BFD93" w14:textId="77777777" w:rsidR="00914E71" w:rsidRDefault="00914E71" w:rsidP="00534627">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Knowledge Management</w:t>
            </w:r>
          </w:p>
          <w:p w14:paraId="14282D31" w14:textId="15D75A6A" w:rsidR="00914E71" w:rsidRPr="00FA3826" w:rsidRDefault="00914E71" w:rsidP="00534627">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Capacity Development</w:t>
            </w:r>
          </w:p>
        </w:tc>
        <w:tc>
          <w:tcPr>
            <w:tcW w:w="1209" w:type="pct"/>
            <w:shd w:val="clear" w:color="auto" w:fill="auto"/>
          </w:tcPr>
          <w:p w14:paraId="645A749C" w14:textId="77777777" w:rsidR="00914E71" w:rsidRPr="00FA3826" w:rsidRDefault="00914E71" w:rsidP="00534627">
            <w:pPr>
              <w:spacing w:after="0" w:line="240" w:lineRule="auto"/>
              <w:jc w:val="center"/>
              <w:rPr>
                <w:rFonts w:ascii="Times New Roman" w:eastAsia="Times New Roman" w:hAnsi="Times New Roman"/>
                <w:color w:val="000000"/>
                <w:sz w:val="20"/>
                <w:szCs w:val="20"/>
              </w:rPr>
            </w:pPr>
          </w:p>
        </w:tc>
      </w:tr>
      <w:tr w:rsidR="00914E71" w:rsidRPr="00FA3826" w14:paraId="43F338C0" w14:textId="77777777" w:rsidTr="00534627">
        <w:tc>
          <w:tcPr>
            <w:tcW w:w="1733" w:type="pct"/>
            <w:shd w:val="clear" w:color="auto" w:fill="auto"/>
          </w:tcPr>
          <w:p w14:paraId="1C30C3D8" w14:textId="77777777" w:rsidR="00914E71" w:rsidRPr="00FA3826" w:rsidRDefault="00914E71" w:rsidP="00534627">
            <w:pPr>
              <w:spacing w:after="0" w:line="240" w:lineRule="auto"/>
              <w:rPr>
                <w:rFonts w:ascii="Times New Roman" w:eastAsia="Times New Roman" w:hAnsi="Times New Roman"/>
                <w:sz w:val="20"/>
                <w:szCs w:val="20"/>
              </w:rPr>
            </w:pPr>
          </w:p>
        </w:tc>
        <w:tc>
          <w:tcPr>
            <w:tcW w:w="1013" w:type="pct"/>
            <w:shd w:val="clear" w:color="auto" w:fill="auto"/>
          </w:tcPr>
          <w:p w14:paraId="15D5EF04" w14:textId="2FA52610" w:rsidR="00914E71" w:rsidRDefault="00914E71" w:rsidP="00534627">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Stakeholder Engagement Plan</w:t>
            </w:r>
          </w:p>
        </w:tc>
        <w:tc>
          <w:tcPr>
            <w:tcW w:w="1045" w:type="pct"/>
            <w:shd w:val="clear" w:color="auto" w:fill="auto"/>
          </w:tcPr>
          <w:p w14:paraId="4B3F331C" w14:textId="77777777" w:rsidR="00914E71" w:rsidRDefault="00914E71" w:rsidP="00534627">
            <w:pPr>
              <w:spacing w:after="0" w:line="240" w:lineRule="auto"/>
              <w:jc w:val="center"/>
              <w:rPr>
                <w:rFonts w:ascii="Times New Roman" w:eastAsia="Times New Roman" w:hAnsi="Times New Roman"/>
                <w:color w:val="000000"/>
                <w:sz w:val="20"/>
                <w:szCs w:val="20"/>
              </w:rPr>
            </w:pPr>
          </w:p>
        </w:tc>
        <w:tc>
          <w:tcPr>
            <w:tcW w:w="1209" w:type="pct"/>
            <w:shd w:val="clear" w:color="auto" w:fill="auto"/>
          </w:tcPr>
          <w:p w14:paraId="52989E06" w14:textId="77777777" w:rsidR="00914E71" w:rsidRPr="00FA3826" w:rsidRDefault="00914E71" w:rsidP="00534627">
            <w:pPr>
              <w:spacing w:after="0" w:line="240" w:lineRule="auto"/>
              <w:jc w:val="center"/>
              <w:rPr>
                <w:rFonts w:ascii="Times New Roman" w:eastAsia="Times New Roman" w:hAnsi="Times New Roman"/>
                <w:color w:val="000000"/>
                <w:sz w:val="20"/>
                <w:szCs w:val="20"/>
              </w:rPr>
            </w:pPr>
          </w:p>
        </w:tc>
      </w:tr>
      <w:tr w:rsidR="005100B6" w:rsidRPr="00FA3826" w14:paraId="4AB02FD3" w14:textId="77777777" w:rsidTr="00534627">
        <w:tc>
          <w:tcPr>
            <w:tcW w:w="1733" w:type="pct"/>
            <w:shd w:val="clear" w:color="auto" w:fill="auto"/>
          </w:tcPr>
          <w:p w14:paraId="4C1E3F56" w14:textId="77777777" w:rsidR="005100B6" w:rsidRPr="00FA3826" w:rsidRDefault="005100B6" w:rsidP="00534627">
            <w:pPr>
              <w:spacing w:after="0" w:line="240" w:lineRule="auto"/>
              <w:rPr>
                <w:rFonts w:ascii="Times New Roman" w:eastAsia="Times New Roman" w:hAnsi="Times New Roman"/>
                <w:sz w:val="20"/>
                <w:szCs w:val="20"/>
              </w:rPr>
            </w:pPr>
            <w:r w:rsidRPr="00FA3826">
              <w:rPr>
                <w:rFonts w:ascii="Times New Roman" w:eastAsia="Times New Roman" w:hAnsi="Times New Roman"/>
                <w:sz w:val="20"/>
                <w:szCs w:val="20"/>
              </w:rPr>
              <w:t>Gender Equality</w:t>
            </w:r>
          </w:p>
        </w:tc>
        <w:tc>
          <w:tcPr>
            <w:tcW w:w="1013" w:type="pct"/>
            <w:shd w:val="clear" w:color="auto" w:fill="auto"/>
          </w:tcPr>
          <w:p w14:paraId="3F70B62F" w14:textId="7CB84238" w:rsidR="005100B6" w:rsidRPr="00FA3826" w:rsidRDefault="00986EA3"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Gender Mainstreaming</w:t>
            </w:r>
          </w:p>
        </w:tc>
        <w:tc>
          <w:tcPr>
            <w:tcW w:w="1045" w:type="pct"/>
            <w:shd w:val="clear" w:color="auto" w:fill="auto"/>
          </w:tcPr>
          <w:p w14:paraId="760CAF9E" w14:textId="521875FE" w:rsidR="005100B6" w:rsidRDefault="00986EA3"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Beneficiaries</w:t>
            </w:r>
          </w:p>
          <w:p w14:paraId="0F73814B" w14:textId="3953C7BB" w:rsidR="00914E71" w:rsidRPr="00FA3826" w:rsidRDefault="00914E71" w:rsidP="00534627">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Women Groups</w:t>
            </w:r>
          </w:p>
          <w:p w14:paraId="5A27947A" w14:textId="5851E15A" w:rsidR="00986EA3" w:rsidRPr="00FA3826" w:rsidRDefault="00914E71" w:rsidP="00534627">
            <w:pPr>
              <w:spacing w:after="0" w:line="240" w:lineRule="auto"/>
              <w:jc w:val="center"/>
              <w:rPr>
                <w:rFonts w:ascii="Avenir Next Regular" w:eastAsia="Times New Roman" w:hAnsi="Avenir Next Regular" w:cs="Calibri"/>
                <w:color w:val="000000" w:themeColor="text1"/>
                <w:sz w:val="20"/>
                <w:szCs w:val="16"/>
              </w:rPr>
            </w:pPr>
            <w:r>
              <w:rPr>
                <w:rFonts w:ascii="Avenir Next Regular" w:eastAsia="Times New Roman" w:hAnsi="Avenir Next Regular" w:cs="Calibri"/>
                <w:color w:val="000000" w:themeColor="text1"/>
                <w:sz w:val="20"/>
                <w:szCs w:val="16"/>
              </w:rPr>
              <w:t>Sex-disaggregated I</w:t>
            </w:r>
            <w:r w:rsidR="00986EA3" w:rsidRPr="00FA3826">
              <w:rPr>
                <w:rFonts w:ascii="Avenir Next Regular" w:eastAsia="Times New Roman" w:hAnsi="Avenir Next Regular" w:cs="Calibri"/>
                <w:color w:val="000000" w:themeColor="text1"/>
                <w:sz w:val="20"/>
                <w:szCs w:val="16"/>
              </w:rPr>
              <w:t>ndicators</w:t>
            </w:r>
          </w:p>
          <w:p w14:paraId="620A1126" w14:textId="15C6E634" w:rsidR="00986EA3" w:rsidRPr="00FA3826" w:rsidRDefault="00914E71" w:rsidP="00534627">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Gender-sensitive I</w:t>
            </w:r>
            <w:r w:rsidR="00986EA3" w:rsidRPr="00FA3826">
              <w:rPr>
                <w:rFonts w:ascii="Times New Roman" w:eastAsia="Times New Roman" w:hAnsi="Times New Roman"/>
                <w:sz w:val="20"/>
                <w:szCs w:val="20"/>
              </w:rPr>
              <w:t>ndicators</w:t>
            </w:r>
          </w:p>
        </w:tc>
        <w:tc>
          <w:tcPr>
            <w:tcW w:w="1209" w:type="pct"/>
            <w:shd w:val="clear" w:color="auto" w:fill="auto"/>
          </w:tcPr>
          <w:p w14:paraId="3740C41C" w14:textId="54A16EE9" w:rsidR="005100B6" w:rsidRPr="00FA3826" w:rsidRDefault="005100B6" w:rsidP="00534627">
            <w:pPr>
              <w:spacing w:after="0" w:line="240" w:lineRule="auto"/>
              <w:jc w:val="center"/>
              <w:rPr>
                <w:rFonts w:ascii="Times New Roman" w:eastAsia="Times New Roman" w:hAnsi="Times New Roman"/>
                <w:sz w:val="20"/>
                <w:szCs w:val="20"/>
              </w:rPr>
            </w:pPr>
          </w:p>
        </w:tc>
      </w:tr>
      <w:tr w:rsidR="00986EA3" w:rsidRPr="00FA3826" w14:paraId="47B8BF91" w14:textId="77777777" w:rsidTr="00534627">
        <w:tc>
          <w:tcPr>
            <w:tcW w:w="1733" w:type="pct"/>
            <w:shd w:val="clear" w:color="auto" w:fill="auto"/>
          </w:tcPr>
          <w:p w14:paraId="7E979DFF" w14:textId="77777777" w:rsidR="00986EA3" w:rsidRPr="00FA3826" w:rsidRDefault="00986EA3" w:rsidP="00534627">
            <w:pPr>
              <w:spacing w:after="0" w:line="240" w:lineRule="auto"/>
              <w:rPr>
                <w:rFonts w:ascii="Times New Roman" w:eastAsia="Times New Roman" w:hAnsi="Times New Roman"/>
                <w:sz w:val="20"/>
                <w:szCs w:val="20"/>
              </w:rPr>
            </w:pPr>
          </w:p>
        </w:tc>
        <w:tc>
          <w:tcPr>
            <w:tcW w:w="1013" w:type="pct"/>
            <w:shd w:val="clear" w:color="auto" w:fill="auto"/>
          </w:tcPr>
          <w:p w14:paraId="19954CBB" w14:textId="3718DCA8" w:rsidR="00986EA3" w:rsidRPr="00FA3826" w:rsidRDefault="00986EA3"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Gender results areas</w:t>
            </w:r>
          </w:p>
        </w:tc>
        <w:tc>
          <w:tcPr>
            <w:tcW w:w="1045" w:type="pct"/>
            <w:shd w:val="clear" w:color="auto" w:fill="auto"/>
          </w:tcPr>
          <w:p w14:paraId="19B04E7D" w14:textId="2C8F378B" w:rsidR="00986EA3" w:rsidRDefault="00914E71" w:rsidP="00534627">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Access to Benefits and S</w:t>
            </w:r>
            <w:r w:rsidR="00986EA3" w:rsidRPr="00FA3826">
              <w:rPr>
                <w:rFonts w:ascii="Times New Roman" w:eastAsia="Times New Roman" w:hAnsi="Times New Roman"/>
                <w:sz w:val="20"/>
                <w:szCs w:val="20"/>
              </w:rPr>
              <w:t>ervices</w:t>
            </w:r>
          </w:p>
          <w:p w14:paraId="66181F7D" w14:textId="19F18140" w:rsidR="00914E71" w:rsidRPr="00FA3826" w:rsidRDefault="00914E71" w:rsidP="00534627">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Capacity Development</w:t>
            </w:r>
          </w:p>
          <w:p w14:paraId="0FAD569D" w14:textId="78803C00" w:rsidR="00986EA3" w:rsidRPr="00FA3826" w:rsidRDefault="00914E71" w:rsidP="00534627">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Knowledge G</w:t>
            </w:r>
            <w:r w:rsidR="00986EA3" w:rsidRPr="00FA3826">
              <w:rPr>
                <w:rFonts w:ascii="Times New Roman" w:eastAsia="Times New Roman" w:hAnsi="Times New Roman"/>
                <w:sz w:val="20"/>
                <w:szCs w:val="20"/>
              </w:rPr>
              <w:t>eneration</w:t>
            </w:r>
          </w:p>
        </w:tc>
        <w:tc>
          <w:tcPr>
            <w:tcW w:w="1209" w:type="pct"/>
            <w:shd w:val="clear" w:color="auto" w:fill="auto"/>
          </w:tcPr>
          <w:p w14:paraId="07E06CC0" w14:textId="77777777" w:rsidR="00986EA3" w:rsidRPr="00FA3826" w:rsidRDefault="00986EA3" w:rsidP="00534627">
            <w:pPr>
              <w:spacing w:after="0" w:line="240" w:lineRule="auto"/>
              <w:jc w:val="center"/>
              <w:rPr>
                <w:rFonts w:ascii="Times New Roman" w:eastAsia="Times New Roman" w:hAnsi="Times New Roman"/>
                <w:color w:val="000000"/>
                <w:sz w:val="20"/>
                <w:szCs w:val="20"/>
              </w:rPr>
            </w:pPr>
          </w:p>
        </w:tc>
      </w:tr>
      <w:tr w:rsidR="005100B6" w:rsidRPr="00FA3826" w14:paraId="204AF7FE" w14:textId="77777777" w:rsidTr="00534627">
        <w:tc>
          <w:tcPr>
            <w:tcW w:w="1733" w:type="pct"/>
            <w:shd w:val="clear" w:color="auto" w:fill="auto"/>
          </w:tcPr>
          <w:p w14:paraId="6427A0B2" w14:textId="77777777" w:rsidR="005100B6" w:rsidRPr="00FA3826" w:rsidRDefault="005100B6" w:rsidP="00534627">
            <w:pPr>
              <w:spacing w:after="0" w:line="240" w:lineRule="auto"/>
              <w:rPr>
                <w:rFonts w:ascii="Times New Roman" w:eastAsia="Times New Roman" w:hAnsi="Times New Roman"/>
                <w:sz w:val="20"/>
                <w:szCs w:val="20"/>
              </w:rPr>
            </w:pPr>
            <w:r w:rsidRPr="00FA3826">
              <w:rPr>
                <w:rFonts w:ascii="Times New Roman" w:eastAsia="Times New Roman" w:hAnsi="Times New Roman"/>
                <w:sz w:val="20"/>
                <w:szCs w:val="20"/>
              </w:rPr>
              <w:t>Focal Area/Theme</w:t>
            </w:r>
          </w:p>
        </w:tc>
        <w:tc>
          <w:tcPr>
            <w:tcW w:w="1013" w:type="pct"/>
            <w:shd w:val="clear" w:color="auto" w:fill="auto"/>
          </w:tcPr>
          <w:p w14:paraId="5F4CADD8" w14:textId="7AFCC6E5" w:rsidR="005100B6" w:rsidRPr="00FA3826" w:rsidRDefault="00986EA3"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Land Degradation</w:t>
            </w:r>
          </w:p>
        </w:tc>
        <w:tc>
          <w:tcPr>
            <w:tcW w:w="1045" w:type="pct"/>
            <w:shd w:val="clear" w:color="auto" w:fill="auto"/>
          </w:tcPr>
          <w:p w14:paraId="1BB627DD" w14:textId="0D16125C" w:rsidR="005100B6" w:rsidRPr="00FA3826" w:rsidRDefault="00986EA3"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Sustainable Land Management</w:t>
            </w:r>
          </w:p>
        </w:tc>
        <w:tc>
          <w:tcPr>
            <w:tcW w:w="1209" w:type="pct"/>
            <w:shd w:val="clear" w:color="auto" w:fill="auto"/>
          </w:tcPr>
          <w:p w14:paraId="0024CF53" w14:textId="77777777" w:rsidR="005100B6" w:rsidRDefault="00914E71" w:rsidP="00534627">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Restoration and Rehabilitation of Degraded Lands</w:t>
            </w:r>
          </w:p>
          <w:p w14:paraId="5E666700" w14:textId="77777777" w:rsidR="00914E71" w:rsidRDefault="00914E71" w:rsidP="00534627">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Ecosystem Approach</w:t>
            </w:r>
          </w:p>
          <w:p w14:paraId="10C1F71E" w14:textId="77777777" w:rsidR="00914E71" w:rsidRDefault="00914E71" w:rsidP="00534627">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Community-based NRM</w:t>
            </w:r>
          </w:p>
          <w:p w14:paraId="2A93950D" w14:textId="77777777" w:rsidR="00914E71" w:rsidRDefault="00914E71" w:rsidP="00534627">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Sustainable Livelihoods</w:t>
            </w:r>
          </w:p>
          <w:p w14:paraId="5EA866D8" w14:textId="77777777" w:rsidR="00914E71" w:rsidRDefault="00914E71" w:rsidP="00534627">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Income Generating Activities</w:t>
            </w:r>
          </w:p>
          <w:p w14:paraId="39FC4584" w14:textId="77777777" w:rsidR="00914E71" w:rsidRDefault="00914E71" w:rsidP="00534627">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Sustainable Agriculture</w:t>
            </w:r>
          </w:p>
          <w:p w14:paraId="36240E72" w14:textId="6983DA6D" w:rsidR="00914E71" w:rsidRPr="00FA3826" w:rsidRDefault="00914E71" w:rsidP="00534627">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Sustainable Forest/Woodland Management</w:t>
            </w:r>
          </w:p>
        </w:tc>
      </w:tr>
    </w:tbl>
    <w:p w14:paraId="34D78055" w14:textId="76A1C2E7" w:rsidR="005100B6" w:rsidRDefault="005100B6" w:rsidP="005100B6">
      <w:pPr>
        <w:tabs>
          <w:tab w:val="num" w:pos="360"/>
          <w:tab w:val="center" w:pos="4320"/>
          <w:tab w:val="right" w:pos="8640"/>
        </w:tabs>
        <w:spacing w:after="0" w:line="240" w:lineRule="auto"/>
        <w:jc w:val="center"/>
        <w:rPr>
          <w:rFonts w:ascii="Times New Roman" w:eastAsia="Times New Roman" w:hAnsi="Times New Roman"/>
          <w:b/>
          <w:caps/>
          <w:color w:val="000000"/>
          <w:u w:val="single"/>
          <w:lang w:eastAsia="x-none"/>
        </w:rPr>
      </w:pPr>
    </w:p>
    <w:p w14:paraId="36BF04DD" w14:textId="5F3BA587" w:rsidR="00914E71" w:rsidRDefault="00914E71" w:rsidP="005100B6">
      <w:pPr>
        <w:tabs>
          <w:tab w:val="num" w:pos="360"/>
          <w:tab w:val="center" w:pos="4320"/>
          <w:tab w:val="right" w:pos="8640"/>
        </w:tabs>
        <w:spacing w:after="0" w:line="240" w:lineRule="auto"/>
        <w:jc w:val="center"/>
        <w:rPr>
          <w:rFonts w:ascii="Times New Roman" w:eastAsia="Times New Roman" w:hAnsi="Times New Roman"/>
          <w:b/>
          <w:caps/>
          <w:color w:val="000000"/>
          <w:u w:val="single"/>
          <w:lang w:eastAsia="x-none"/>
        </w:rPr>
      </w:pPr>
    </w:p>
    <w:p w14:paraId="0E4A20B6" w14:textId="77777777" w:rsidR="00914E71" w:rsidRPr="00FA3826" w:rsidRDefault="00914E71" w:rsidP="005100B6">
      <w:pPr>
        <w:tabs>
          <w:tab w:val="num" w:pos="360"/>
          <w:tab w:val="center" w:pos="4320"/>
          <w:tab w:val="right" w:pos="8640"/>
        </w:tabs>
        <w:spacing w:after="0" w:line="240" w:lineRule="auto"/>
        <w:jc w:val="center"/>
        <w:rPr>
          <w:rFonts w:ascii="Times New Roman" w:eastAsia="Times New Roman" w:hAnsi="Times New Roman"/>
          <w:b/>
          <w:caps/>
          <w:color w:val="000000"/>
          <w:u w:val="single"/>
          <w:lang w:eastAsia="x-none"/>
        </w:rPr>
      </w:pPr>
    </w:p>
    <w:p w14:paraId="4A62FB38" w14:textId="11C6248B" w:rsidR="005100B6" w:rsidRPr="00FA3826" w:rsidRDefault="00972D41" w:rsidP="00654269">
      <w:pPr>
        <w:pStyle w:val="GEFPartHeading"/>
        <w:numPr>
          <w:ilvl w:val="0"/>
          <w:numId w:val="0"/>
        </w:numPr>
        <w:ind w:left="720"/>
      </w:pPr>
      <w:r>
        <w:lastRenderedPageBreak/>
        <w:t>PART II</w:t>
      </w:r>
      <w:r w:rsidR="005100B6" w:rsidRPr="00FA3826">
        <w:t>:  project justification</w:t>
      </w:r>
    </w:p>
    <w:p w14:paraId="524C71FA" w14:textId="77777777" w:rsidR="005100B6" w:rsidRPr="00FA3826" w:rsidRDefault="005100B6" w:rsidP="005100B6">
      <w:pPr>
        <w:tabs>
          <w:tab w:val="num" w:pos="360"/>
          <w:tab w:val="center" w:pos="4320"/>
          <w:tab w:val="right" w:pos="8640"/>
        </w:tabs>
        <w:spacing w:after="0" w:line="240" w:lineRule="auto"/>
        <w:rPr>
          <w:rFonts w:ascii="Times New Roman" w:eastAsia="Times New Roman" w:hAnsi="Times New Roman"/>
          <w:b/>
          <w:caps/>
          <w:color w:val="000000"/>
          <w:lang w:eastAsia="x-none"/>
        </w:rPr>
      </w:pPr>
    </w:p>
    <w:p w14:paraId="7C5220EC" w14:textId="77777777" w:rsidR="00844370" w:rsidRPr="00FA3826" w:rsidRDefault="005100B6" w:rsidP="005100B6">
      <w:pPr>
        <w:tabs>
          <w:tab w:val="num" w:pos="360"/>
          <w:tab w:val="center" w:pos="4320"/>
          <w:tab w:val="right" w:pos="8640"/>
        </w:tabs>
        <w:spacing w:after="0" w:line="240" w:lineRule="auto"/>
        <w:rPr>
          <w:rFonts w:ascii="Times New Roman" w:eastAsia="Times New Roman" w:hAnsi="Times New Roman"/>
          <w:b/>
          <w:smallCaps/>
          <w:color w:val="000000"/>
          <w:lang w:eastAsia="x-none"/>
        </w:rPr>
      </w:pPr>
      <w:r w:rsidRPr="00FA3826">
        <w:rPr>
          <w:rFonts w:ascii="Times New Roman" w:eastAsia="Times New Roman" w:hAnsi="Times New Roman"/>
          <w:b/>
          <w:smallCaps/>
          <w:color w:val="000000"/>
          <w:lang w:eastAsia="x-none"/>
        </w:rPr>
        <w:t xml:space="preserve">describe any changes in alignment with the project design with the original </w:t>
      </w:r>
      <w:proofErr w:type="spellStart"/>
      <w:r w:rsidRPr="00FA3826">
        <w:rPr>
          <w:rFonts w:ascii="Times New Roman" w:eastAsia="Times New Roman" w:hAnsi="Times New Roman"/>
          <w:b/>
          <w:smallCaps/>
          <w:color w:val="000000"/>
          <w:lang w:eastAsia="x-none"/>
        </w:rPr>
        <w:t>pif</w:t>
      </w:r>
      <w:proofErr w:type="spellEnd"/>
    </w:p>
    <w:p w14:paraId="59BD6D78" w14:textId="7F6261E2" w:rsidR="005100B6" w:rsidRPr="00FA3826" w:rsidRDefault="005100B6" w:rsidP="005100B6">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FA3826">
        <w:rPr>
          <w:rFonts w:ascii="Times New Roman" w:eastAsia="Times New Roman" w:hAnsi="Times New Roman"/>
          <w:b/>
          <w:smallCaps/>
          <w:color w:val="000000"/>
          <w:lang w:eastAsia="x-none"/>
        </w:rPr>
        <w:t xml:space="preserve"> </w:t>
      </w:r>
      <w:r w:rsidRPr="00FA3826">
        <w:rPr>
          <w:rFonts w:ascii="Times New Roman" w:eastAsia="Times New Roman" w:hAnsi="Times New Roman"/>
          <w:b/>
          <w:caps/>
          <w:color w:val="000000"/>
          <w:lang w:eastAsia="x-none"/>
        </w:rPr>
        <w:t xml:space="preserve"> </w:t>
      </w:r>
    </w:p>
    <w:p w14:paraId="531D72C7" w14:textId="77777777" w:rsidR="005100B6" w:rsidRPr="00FA3826" w:rsidRDefault="005100B6" w:rsidP="00005E38">
      <w:pPr>
        <w:pStyle w:val="1aQuestion"/>
      </w:pPr>
      <w:r w:rsidRPr="00FA3826">
        <w:t xml:space="preserve">1a. Project Description. </w:t>
      </w:r>
      <w:proofErr w:type="gramStart"/>
      <w:r w:rsidRPr="00FA3826">
        <w:t>Elaborate on: 1) the global environmental and/or adaptation problems, root causes and barriers that need to be addressed (systems description); 2) the baseline scenario and any associated baseline projects, 3) the proposed alternative scenario with a description of outcomes and components of the project; 4) alignment with GEF focal area and/or impact program strategies;  5) incremental/additional cost reasoning and expected contributions from the baseline, the GEFTF, LDCF, SCCF, and co-financing; 6) global environmental benefits (GEFTF) and/or adaptation benefits (LDCF/SCCF); and 7) innovativeness, sustainability and potential for scaling up.</w:t>
      </w:r>
      <w:proofErr w:type="gramEnd"/>
      <w:r w:rsidRPr="00FA3826">
        <w:t xml:space="preserve"> </w:t>
      </w:r>
      <w:r w:rsidRPr="00FA3826">
        <w:t> </w:t>
      </w:r>
    </w:p>
    <w:p w14:paraId="2BC9227F" w14:textId="77777777" w:rsidR="005100B6" w:rsidRPr="00FA3826" w:rsidRDefault="005100B6" w:rsidP="005100B6">
      <w:pPr>
        <w:pStyle w:val="GEFFieldtoFillout"/>
        <w:ind w:left="0"/>
      </w:pPr>
    </w:p>
    <w:p w14:paraId="7F24B8DD" w14:textId="472F460C" w:rsidR="00317A0B" w:rsidRPr="00317A0B" w:rsidRDefault="00317A0B" w:rsidP="005100B6">
      <w:pPr>
        <w:spacing w:after="0" w:line="240" w:lineRule="auto"/>
        <w:jc w:val="both"/>
        <w:rPr>
          <w:rFonts w:cs="Arial Narrow"/>
          <w:i/>
          <w:color w:val="000000"/>
        </w:rPr>
      </w:pPr>
      <w:r w:rsidRPr="00317A0B">
        <w:rPr>
          <w:rFonts w:cs="Arial Narrow"/>
          <w:i/>
          <w:color w:val="000000"/>
        </w:rPr>
        <w:t>1) The global environmental and/or adaptation problems, root causes and barriers that need to be addressed (systems description)</w:t>
      </w:r>
    </w:p>
    <w:p w14:paraId="7AEBE09D" w14:textId="77777777" w:rsidR="00317A0B" w:rsidRDefault="00317A0B" w:rsidP="005100B6">
      <w:pPr>
        <w:spacing w:after="0" w:line="240" w:lineRule="auto"/>
        <w:jc w:val="both"/>
        <w:rPr>
          <w:rFonts w:cs="Arial Narrow"/>
          <w:b/>
          <w:i/>
          <w:color w:val="000000"/>
        </w:rPr>
      </w:pPr>
    </w:p>
    <w:p w14:paraId="5E3D32AF" w14:textId="039B7D5B" w:rsidR="005100B6" w:rsidRPr="00FA3826" w:rsidRDefault="005100B6" w:rsidP="005100B6">
      <w:pPr>
        <w:spacing w:after="0" w:line="240" w:lineRule="auto"/>
        <w:jc w:val="both"/>
        <w:rPr>
          <w:color w:val="252525"/>
        </w:rPr>
      </w:pPr>
      <w:r w:rsidRPr="00FA3826">
        <w:rPr>
          <w:rFonts w:cs="Arial Narrow"/>
          <w:b/>
          <w:i/>
          <w:color w:val="000000"/>
        </w:rPr>
        <w:t>Threats to Global Environmental Benefits</w:t>
      </w:r>
      <w:r w:rsidRPr="00FA3826">
        <w:rPr>
          <w:color w:val="252525"/>
        </w:rPr>
        <w:t xml:space="preserve"> </w:t>
      </w:r>
    </w:p>
    <w:p w14:paraId="4C548458" w14:textId="3DA06F16" w:rsidR="00223504" w:rsidRDefault="00223504" w:rsidP="005100B6">
      <w:pPr>
        <w:spacing w:after="0" w:line="240" w:lineRule="auto"/>
        <w:jc w:val="both"/>
        <w:rPr>
          <w:szCs w:val="24"/>
        </w:rPr>
      </w:pPr>
    </w:p>
    <w:p w14:paraId="219E244A" w14:textId="77125B4C" w:rsidR="00223504" w:rsidRDefault="00223504" w:rsidP="00223504">
      <w:pPr>
        <w:spacing w:after="0" w:line="240" w:lineRule="auto"/>
        <w:jc w:val="both"/>
        <w:rPr>
          <w:szCs w:val="24"/>
        </w:rPr>
      </w:pPr>
      <w:proofErr w:type="spellStart"/>
      <w:r w:rsidRPr="00223504">
        <w:rPr>
          <w:szCs w:val="24"/>
        </w:rPr>
        <w:t>Tongoa</w:t>
      </w:r>
      <w:proofErr w:type="spellEnd"/>
      <w:r w:rsidRPr="00223504">
        <w:rPr>
          <w:szCs w:val="24"/>
        </w:rPr>
        <w:t xml:space="preserve"> is one of the Shepherd Islands off the Southeast coasts of Epi</w:t>
      </w:r>
      <w:r>
        <w:rPr>
          <w:szCs w:val="24"/>
        </w:rPr>
        <w:t xml:space="preserve"> in Vanuatu</w:t>
      </w:r>
      <w:r w:rsidRPr="00223504">
        <w:rPr>
          <w:szCs w:val="24"/>
        </w:rPr>
        <w:t xml:space="preserve">.  It is of recent volcanic origin, but it has no currently active volcanos. The total land area of </w:t>
      </w:r>
      <w:proofErr w:type="spellStart"/>
      <w:r w:rsidRPr="00223504">
        <w:rPr>
          <w:szCs w:val="24"/>
        </w:rPr>
        <w:t>Tongoa</w:t>
      </w:r>
      <w:proofErr w:type="spellEnd"/>
      <w:r w:rsidRPr="00223504">
        <w:rPr>
          <w:szCs w:val="24"/>
        </w:rPr>
        <w:t xml:space="preserve"> is 3,441 ha (</w:t>
      </w:r>
      <w:proofErr w:type="spellStart"/>
      <w:r w:rsidRPr="00223504">
        <w:rPr>
          <w:szCs w:val="24"/>
        </w:rPr>
        <w:t>BirdLife</w:t>
      </w:r>
      <w:proofErr w:type="spellEnd"/>
      <w:r w:rsidRPr="00223504">
        <w:rPr>
          <w:szCs w:val="24"/>
        </w:rPr>
        <w:t xml:space="preserve"> International, 2019)</w:t>
      </w:r>
      <w:r w:rsidRPr="00223504">
        <w:rPr>
          <w:szCs w:val="24"/>
          <w:vertAlign w:val="superscript"/>
          <w:lang w:val="it-IT"/>
        </w:rPr>
        <w:footnoteReference w:id="3"/>
      </w:r>
      <w:r w:rsidRPr="00223504">
        <w:rPr>
          <w:szCs w:val="24"/>
        </w:rPr>
        <w:t xml:space="preserve">. There are several mounts in the islands, the highest of which has an altitude of 498 </w:t>
      </w:r>
      <w:r>
        <w:rPr>
          <w:szCs w:val="24"/>
        </w:rPr>
        <w:t xml:space="preserve">meters above sea level. </w:t>
      </w:r>
      <w:r w:rsidRPr="00223504">
        <w:rPr>
          <w:szCs w:val="24"/>
          <w:lang w:val="en-GB"/>
        </w:rPr>
        <w:t>The total population is 2,461</w:t>
      </w:r>
      <w:r>
        <w:rPr>
          <w:szCs w:val="24"/>
          <w:lang w:val="en-GB"/>
        </w:rPr>
        <w:t>, with</w:t>
      </w:r>
      <w:r w:rsidRPr="00223504">
        <w:rPr>
          <w:szCs w:val="24"/>
          <w:lang w:val="en-GB"/>
        </w:rPr>
        <w:t xml:space="preserve"> 634 households, the average household size is </w:t>
      </w:r>
      <w:r>
        <w:rPr>
          <w:szCs w:val="24"/>
          <w:lang w:val="en-GB"/>
        </w:rPr>
        <w:t xml:space="preserve">about </w:t>
      </w:r>
      <w:r w:rsidRPr="00223504">
        <w:rPr>
          <w:szCs w:val="24"/>
          <w:lang w:val="en-GB"/>
        </w:rPr>
        <w:t>four people (</w:t>
      </w:r>
      <w:proofErr w:type="spellStart"/>
      <w:r w:rsidRPr="00223504">
        <w:rPr>
          <w:szCs w:val="24"/>
          <w:lang w:val="en-GB"/>
        </w:rPr>
        <w:t>Tongoa</w:t>
      </w:r>
      <w:proofErr w:type="spellEnd"/>
      <w:r w:rsidRPr="00223504">
        <w:rPr>
          <w:szCs w:val="24"/>
          <w:lang w:val="en-GB"/>
        </w:rPr>
        <w:t xml:space="preserve"> Island Profiling Data, received from the Department of Climate Change on 4</w:t>
      </w:r>
      <w:r w:rsidRPr="00223504">
        <w:rPr>
          <w:szCs w:val="24"/>
          <w:vertAlign w:val="superscript"/>
          <w:lang w:val="en-GB"/>
        </w:rPr>
        <w:t>th</w:t>
      </w:r>
      <w:r w:rsidRPr="00223504">
        <w:rPr>
          <w:szCs w:val="24"/>
          <w:lang w:val="en-GB"/>
        </w:rPr>
        <w:t xml:space="preserve"> March 2019). The average </w:t>
      </w:r>
      <w:r>
        <w:rPr>
          <w:szCs w:val="24"/>
          <w:lang w:val="en-GB"/>
        </w:rPr>
        <w:t xml:space="preserve">agricultural landholdings are </w:t>
      </w:r>
      <w:r w:rsidRPr="00223504">
        <w:rPr>
          <w:szCs w:val="24"/>
          <w:lang w:val="en-GB"/>
        </w:rPr>
        <w:t>0.5 ha of land per household.</w:t>
      </w:r>
      <w:r>
        <w:rPr>
          <w:szCs w:val="24"/>
          <w:lang w:val="en-GB"/>
        </w:rPr>
        <w:t xml:space="preserve"> Given the</w:t>
      </w:r>
      <w:r w:rsidRPr="00223504">
        <w:rPr>
          <w:szCs w:val="24"/>
          <w:lang w:val="en-GB"/>
        </w:rPr>
        <w:t xml:space="preserve"> volcanic origin, </w:t>
      </w:r>
      <w:proofErr w:type="spellStart"/>
      <w:r w:rsidRPr="00223504">
        <w:rPr>
          <w:szCs w:val="24"/>
          <w:lang w:val="en-GB"/>
        </w:rPr>
        <w:t>Tongoa</w:t>
      </w:r>
      <w:proofErr w:type="spellEnd"/>
      <w:r w:rsidRPr="00223504">
        <w:rPr>
          <w:szCs w:val="24"/>
          <w:lang w:val="en-GB"/>
        </w:rPr>
        <w:t xml:space="preserve"> </w:t>
      </w:r>
      <w:proofErr w:type="gramStart"/>
      <w:r w:rsidRPr="00223504">
        <w:rPr>
          <w:szCs w:val="24"/>
          <w:lang w:val="en-GB"/>
        </w:rPr>
        <w:t>is characterized</w:t>
      </w:r>
      <w:proofErr w:type="gramEnd"/>
      <w:r w:rsidRPr="00223504">
        <w:rPr>
          <w:szCs w:val="24"/>
          <w:lang w:val="en-GB"/>
        </w:rPr>
        <w:t xml:space="preserve"> by steep hillsides, prone to creek erosion; </w:t>
      </w:r>
      <w:r>
        <w:rPr>
          <w:szCs w:val="24"/>
          <w:lang w:val="en-GB"/>
        </w:rPr>
        <w:t>on the other hand, t</w:t>
      </w:r>
      <w:r w:rsidRPr="00223504">
        <w:rPr>
          <w:szCs w:val="24"/>
          <w:lang w:val="en-GB"/>
        </w:rPr>
        <w:t xml:space="preserve">he volcanic crust makes the soils of </w:t>
      </w:r>
      <w:proofErr w:type="spellStart"/>
      <w:r w:rsidRPr="00223504">
        <w:rPr>
          <w:szCs w:val="24"/>
        </w:rPr>
        <w:t>Tongoa</w:t>
      </w:r>
      <w:proofErr w:type="spellEnd"/>
      <w:r w:rsidRPr="00223504">
        <w:rPr>
          <w:szCs w:val="24"/>
        </w:rPr>
        <w:t xml:space="preserve"> very fertile</w:t>
      </w:r>
      <w:r>
        <w:rPr>
          <w:szCs w:val="24"/>
        </w:rPr>
        <w:t>.</w:t>
      </w:r>
    </w:p>
    <w:p w14:paraId="25F4A362" w14:textId="6DA7F91B" w:rsidR="00223504" w:rsidRDefault="00223504" w:rsidP="00223504">
      <w:pPr>
        <w:spacing w:after="0" w:line="240" w:lineRule="auto"/>
        <w:jc w:val="both"/>
        <w:rPr>
          <w:szCs w:val="24"/>
        </w:rPr>
      </w:pPr>
    </w:p>
    <w:p w14:paraId="4ED28006" w14:textId="07E2C4EA" w:rsidR="00223504" w:rsidRDefault="00223504" w:rsidP="005100B6">
      <w:pPr>
        <w:spacing w:after="0" w:line="240" w:lineRule="auto"/>
        <w:jc w:val="both"/>
        <w:rPr>
          <w:szCs w:val="24"/>
        </w:rPr>
      </w:pPr>
      <w:r>
        <w:rPr>
          <w:szCs w:val="24"/>
        </w:rPr>
        <w:t xml:space="preserve">The main land use in </w:t>
      </w:r>
      <w:proofErr w:type="spellStart"/>
      <w:r>
        <w:rPr>
          <w:szCs w:val="24"/>
        </w:rPr>
        <w:t>Tong</w:t>
      </w:r>
      <w:r w:rsidR="00066D7B">
        <w:rPr>
          <w:szCs w:val="24"/>
        </w:rPr>
        <w:t>o</w:t>
      </w:r>
      <w:r>
        <w:rPr>
          <w:szCs w:val="24"/>
        </w:rPr>
        <w:t>a</w:t>
      </w:r>
      <w:proofErr w:type="spellEnd"/>
      <w:r>
        <w:rPr>
          <w:szCs w:val="24"/>
        </w:rPr>
        <w:t xml:space="preserve"> is the human made settlements, farms and bare ground. Please refer to Figure 1 below. There are only patches of secondary, low- canopy forests and thickets of mixed shrub/tree composition. The lack of adequate forest cover, in conjunction with other topographic and climatic characteristics, and human activities, combine to determine a high degree and rate of land degradation in </w:t>
      </w:r>
      <w:proofErr w:type="spellStart"/>
      <w:r>
        <w:rPr>
          <w:szCs w:val="24"/>
        </w:rPr>
        <w:t>Tongoa</w:t>
      </w:r>
      <w:proofErr w:type="spellEnd"/>
      <w:r>
        <w:rPr>
          <w:szCs w:val="24"/>
        </w:rPr>
        <w:t xml:space="preserve">. </w:t>
      </w:r>
    </w:p>
    <w:p w14:paraId="708CF63B" w14:textId="4DF0097F" w:rsidR="00223504" w:rsidRDefault="00223504" w:rsidP="005100B6">
      <w:pPr>
        <w:spacing w:after="0" w:line="240" w:lineRule="auto"/>
        <w:jc w:val="both"/>
        <w:rPr>
          <w:szCs w:val="24"/>
        </w:rPr>
      </w:pPr>
    </w:p>
    <w:p w14:paraId="4433505F" w14:textId="60B2D0B7" w:rsidR="00066D7B" w:rsidRDefault="00066D7B" w:rsidP="00484480">
      <w:pPr>
        <w:spacing w:after="0" w:line="240" w:lineRule="auto"/>
        <w:jc w:val="both"/>
        <w:rPr>
          <w:szCs w:val="24"/>
        </w:rPr>
      </w:pPr>
      <w:r w:rsidRPr="00066D7B">
        <w:rPr>
          <w:szCs w:val="24"/>
        </w:rPr>
        <w:t xml:space="preserve">Heavy rains </w:t>
      </w:r>
      <w:proofErr w:type="gramStart"/>
      <w:r w:rsidRPr="00066D7B">
        <w:rPr>
          <w:szCs w:val="24"/>
        </w:rPr>
        <w:t>are not buffered and slowed down by forest canopy, resulting in splash erosion on the bare soils and torrential run-off on the hillsides and cultivated slopes, increasing the risk of landslides</w:t>
      </w:r>
      <w:proofErr w:type="gramEnd"/>
      <w:r w:rsidRPr="00066D7B">
        <w:rPr>
          <w:szCs w:val="24"/>
        </w:rPr>
        <w:t xml:space="preserve"> and sandy soil slips. Run-off washes out </w:t>
      </w:r>
      <w:r>
        <w:rPr>
          <w:szCs w:val="24"/>
        </w:rPr>
        <w:t>topsoil, nutrients and</w:t>
      </w:r>
      <w:r w:rsidRPr="00066D7B">
        <w:rPr>
          <w:szCs w:val="24"/>
        </w:rPr>
        <w:t xml:space="preserve"> cause debris sedimentation, and erosion down to the coastal area. This </w:t>
      </w:r>
      <w:proofErr w:type="gramStart"/>
      <w:r w:rsidRPr="00066D7B">
        <w:rPr>
          <w:szCs w:val="24"/>
        </w:rPr>
        <w:t xml:space="preserve">can be </w:t>
      </w:r>
      <w:r>
        <w:rPr>
          <w:szCs w:val="24"/>
        </w:rPr>
        <w:t>addressed</w:t>
      </w:r>
      <w:proofErr w:type="gramEnd"/>
      <w:r w:rsidRPr="00066D7B">
        <w:rPr>
          <w:szCs w:val="24"/>
        </w:rPr>
        <w:t xml:space="preserve"> with a landscape approach that takes into consideration upland/lowland linkages and </w:t>
      </w:r>
      <w:r w:rsidRPr="00066D7B">
        <w:rPr>
          <w:szCs w:val="24"/>
          <w:lang w:val="en-GB"/>
        </w:rPr>
        <w:t>effective</w:t>
      </w:r>
      <w:r w:rsidRPr="00066D7B">
        <w:rPr>
          <w:szCs w:val="24"/>
        </w:rPr>
        <w:t xml:space="preserve"> erosion control measures such as contour lines on slopes, which, unfortunately, are not common in </w:t>
      </w:r>
      <w:proofErr w:type="spellStart"/>
      <w:r w:rsidRPr="00066D7B">
        <w:rPr>
          <w:szCs w:val="24"/>
        </w:rPr>
        <w:t>Tongoa</w:t>
      </w:r>
      <w:proofErr w:type="spellEnd"/>
      <w:r w:rsidRPr="00066D7B">
        <w:rPr>
          <w:szCs w:val="24"/>
        </w:rPr>
        <w:t xml:space="preserve">. Extreme weather events such as Cyclone Pam, which heavily damaged </w:t>
      </w:r>
      <w:proofErr w:type="spellStart"/>
      <w:r w:rsidRPr="00066D7B">
        <w:rPr>
          <w:szCs w:val="24"/>
        </w:rPr>
        <w:t>Tongoa</w:t>
      </w:r>
      <w:proofErr w:type="spellEnd"/>
      <w:r w:rsidRPr="00066D7B">
        <w:rPr>
          <w:szCs w:val="24"/>
        </w:rPr>
        <w:t xml:space="preserve"> in 2015, have a devast</w:t>
      </w:r>
      <w:r>
        <w:rPr>
          <w:szCs w:val="24"/>
        </w:rPr>
        <w:t>at</w:t>
      </w:r>
      <w:r w:rsidRPr="00066D7B">
        <w:rPr>
          <w:szCs w:val="24"/>
        </w:rPr>
        <w:t xml:space="preserve">ing impact in terms </w:t>
      </w:r>
      <w:r>
        <w:rPr>
          <w:szCs w:val="24"/>
        </w:rPr>
        <w:t>removing</w:t>
      </w:r>
      <w:r w:rsidRPr="00066D7B">
        <w:rPr>
          <w:szCs w:val="24"/>
        </w:rPr>
        <w:t xml:space="preserve"> trees and vegetation cover and causing strong wind erosion. This </w:t>
      </w:r>
      <w:proofErr w:type="gramStart"/>
      <w:r w:rsidRPr="00066D7B">
        <w:rPr>
          <w:szCs w:val="24"/>
        </w:rPr>
        <w:t>is exacerbated</w:t>
      </w:r>
      <w:proofErr w:type="gramEnd"/>
      <w:r w:rsidRPr="00066D7B">
        <w:rPr>
          <w:szCs w:val="24"/>
        </w:rPr>
        <w:t xml:space="preserve"> by the impacts of climate change, especially the increased intensity of precipitation and the less marked distinction between rainy and dry seasons, with excessive rainfall even over the dry season. Against large-scale natural disasters, there is very little a project can do, except from reforesting as both a rehabilitation and mitigation measure and promoting resilient crop and tree species adapted lo local conditions and suitable for agroforestry. </w:t>
      </w:r>
    </w:p>
    <w:p w14:paraId="23A5C75F" w14:textId="77777777" w:rsidR="00066D7B" w:rsidRDefault="00066D7B" w:rsidP="00484480">
      <w:pPr>
        <w:spacing w:after="0" w:line="240" w:lineRule="auto"/>
        <w:jc w:val="both"/>
        <w:rPr>
          <w:szCs w:val="24"/>
        </w:rPr>
      </w:pPr>
    </w:p>
    <w:p w14:paraId="40F7CF6D" w14:textId="77777777" w:rsidR="00A64E59" w:rsidRDefault="00223504" w:rsidP="00607FC5">
      <w:pPr>
        <w:spacing w:after="0" w:line="240" w:lineRule="auto"/>
        <w:jc w:val="both"/>
        <w:rPr>
          <w:szCs w:val="24"/>
          <w:lang w:val="en-GB"/>
        </w:rPr>
      </w:pPr>
      <w:r>
        <w:rPr>
          <w:szCs w:val="24"/>
        </w:rPr>
        <w:t>There are a number of anthropogenic drivers of land degradation, which all originate from a common root cause, population growth in the tiny island and the resulting impact on land use and mana</w:t>
      </w:r>
      <w:r w:rsidR="00484480">
        <w:rPr>
          <w:szCs w:val="24"/>
        </w:rPr>
        <w:t>gement</w:t>
      </w:r>
      <w:r w:rsidR="002E6F33">
        <w:rPr>
          <w:szCs w:val="24"/>
        </w:rPr>
        <w:t>.</w:t>
      </w:r>
      <w:r w:rsidR="002E6F33" w:rsidRPr="002E6F33">
        <w:rPr>
          <w:szCs w:val="24"/>
        </w:rPr>
        <w:t xml:space="preserve"> </w:t>
      </w:r>
      <w:r w:rsidR="002E6F33" w:rsidRPr="002E6F33">
        <w:rPr>
          <w:szCs w:val="24"/>
          <w:lang w:val="en-GB"/>
        </w:rPr>
        <w:t xml:space="preserve">Land use in </w:t>
      </w:r>
      <w:proofErr w:type="spellStart"/>
      <w:r w:rsidR="002E6F33" w:rsidRPr="002E6F33">
        <w:rPr>
          <w:szCs w:val="24"/>
          <w:lang w:val="en-GB"/>
        </w:rPr>
        <w:t>Tongoa</w:t>
      </w:r>
      <w:proofErr w:type="spellEnd"/>
      <w:r w:rsidR="002E6F33" w:rsidRPr="002E6F33">
        <w:rPr>
          <w:szCs w:val="24"/>
          <w:lang w:val="en-GB"/>
        </w:rPr>
        <w:t xml:space="preserve"> is </w:t>
      </w:r>
      <w:r w:rsidR="00484480">
        <w:rPr>
          <w:szCs w:val="24"/>
          <w:lang w:val="en-GB"/>
        </w:rPr>
        <w:t xml:space="preserve">subject </w:t>
      </w:r>
      <w:r w:rsidR="002E6F33" w:rsidRPr="002E6F33">
        <w:rPr>
          <w:szCs w:val="24"/>
          <w:lang w:val="en-GB"/>
        </w:rPr>
        <w:t xml:space="preserve">to customary system, according to which </w:t>
      </w:r>
      <w:r w:rsidR="00783197">
        <w:rPr>
          <w:szCs w:val="24"/>
          <w:lang w:val="en-GB"/>
        </w:rPr>
        <w:t xml:space="preserve">the </w:t>
      </w:r>
      <w:r w:rsidR="002E6F33" w:rsidRPr="002E6F33">
        <w:rPr>
          <w:szCs w:val="24"/>
          <w:lang w:val="en-GB"/>
        </w:rPr>
        <w:t xml:space="preserve">village paramount chiefs, </w:t>
      </w:r>
      <w:r w:rsidR="002E6F33" w:rsidRPr="002E6F33">
        <w:rPr>
          <w:szCs w:val="24"/>
          <w:lang w:val="en-GB"/>
        </w:rPr>
        <w:lastRenderedPageBreak/>
        <w:t xml:space="preserve">sub chiefs and sub-sub chiefs are entitled to allocate land (crown) to users for cultivating it. Across the 14 village areas in </w:t>
      </w:r>
      <w:proofErr w:type="spellStart"/>
      <w:r w:rsidR="002E6F33" w:rsidRPr="002E6F33">
        <w:rPr>
          <w:szCs w:val="24"/>
          <w:lang w:val="en-GB"/>
        </w:rPr>
        <w:t>Tongoa</w:t>
      </w:r>
      <w:proofErr w:type="spellEnd"/>
      <w:r w:rsidR="002E6F33" w:rsidRPr="002E6F33">
        <w:rPr>
          <w:szCs w:val="24"/>
          <w:lang w:val="en-GB"/>
        </w:rPr>
        <w:t xml:space="preserve">, </w:t>
      </w:r>
      <w:r w:rsidR="002E6F33">
        <w:rPr>
          <w:szCs w:val="24"/>
          <w:lang w:val="en-GB"/>
        </w:rPr>
        <w:t xml:space="preserve">respective Chiefs own clearly delineated </w:t>
      </w:r>
      <w:r w:rsidR="002E6F33" w:rsidRPr="002E6F33">
        <w:rPr>
          <w:szCs w:val="24"/>
          <w:lang w:val="en-GB"/>
        </w:rPr>
        <w:t>land</w:t>
      </w:r>
      <w:r w:rsidR="002E6F33">
        <w:rPr>
          <w:szCs w:val="24"/>
          <w:lang w:val="en-GB"/>
        </w:rPr>
        <w:t xml:space="preserve">s. </w:t>
      </w:r>
      <w:r w:rsidR="00A64E59" w:rsidRPr="00A64E59">
        <w:rPr>
          <w:szCs w:val="24"/>
          <w:lang w:val="en-GB"/>
        </w:rPr>
        <w:t>O</w:t>
      </w:r>
      <w:proofErr w:type="spellStart"/>
      <w:r w:rsidR="00A64E59" w:rsidRPr="00A64E59">
        <w:rPr>
          <w:szCs w:val="24"/>
        </w:rPr>
        <w:t>nce</w:t>
      </w:r>
      <w:proofErr w:type="spellEnd"/>
      <w:r w:rsidR="00A64E59" w:rsidRPr="00A64E59">
        <w:rPr>
          <w:szCs w:val="24"/>
        </w:rPr>
        <w:t xml:space="preserve"> granted, </w:t>
      </w:r>
      <w:r w:rsidR="00A64E59" w:rsidRPr="00A64E59">
        <w:rPr>
          <w:szCs w:val="24"/>
          <w:lang w:val="en-GB"/>
        </w:rPr>
        <w:t xml:space="preserve">land property and use rights </w:t>
      </w:r>
      <w:proofErr w:type="gramStart"/>
      <w:r w:rsidR="00A64E59" w:rsidRPr="00A64E59">
        <w:rPr>
          <w:szCs w:val="24"/>
          <w:lang w:val="en-GB"/>
        </w:rPr>
        <w:t>are transmitted</w:t>
      </w:r>
      <w:proofErr w:type="gramEnd"/>
      <w:r w:rsidR="00A64E59" w:rsidRPr="00A64E59">
        <w:rPr>
          <w:szCs w:val="24"/>
          <w:lang w:val="en-GB"/>
        </w:rPr>
        <w:t xml:space="preserve"> from generation to generation with no time limit, to the extent that some community members refer to themselves as the owner of the land. The farmers entrusted with the land split agricultural parcels among the children; when the sub-parcels become too small to produce sufficient crops, the chiefs can add more land. </w:t>
      </w:r>
      <w:r w:rsidR="002E6F33">
        <w:rPr>
          <w:szCs w:val="24"/>
          <w:lang w:val="en-GB"/>
        </w:rPr>
        <w:t>For</w:t>
      </w:r>
      <w:r w:rsidR="002E6F33" w:rsidRPr="002E6F33">
        <w:rPr>
          <w:szCs w:val="24"/>
          <w:lang w:val="en-GB"/>
        </w:rPr>
        <w:t xml:space="preserve">est areas follow a similar regulation to the agriculture parcels as regards </w:t>
      </w:r>
      <w:r w:rsidR="002E6F33">
        <w:rPr>
          <w:szCs w:val="24"/>
          <w:lang w:val="en-GB"/>
        </w:rPr>
        <w:t xml:space="preserve">to </w:t>
      </w:r>
      <w:r w:rsidR="002E6F33" w:rsidRPr="002E6F33">
        <w:rPr>
          <w:szCs w:val="24"/>
          <w:lang w:val="en-GB"/>
        </w:rPr>
        <w:t>ownership and use</w:t>
      </w:r>
      <w:r w:rsidR="002E6F33">
        <w:rPr>
          <w:szCs w:val="24"/>
          <w:lang w:val="en-GB"/>
        </w:rPr>
        <w:t>r</w:t>
      </w:r>
      <w:r w:rsidR="002E6F33" w:rsidRPr="002E6F33">
        <w:rPr>
          <w:szCs w:val="24"/>
          <w:lang w:val="en-GB"/>
        </w:rPr>
        <w:t xml:space="preserve"> rights. Chiefs authorize operations in forests and grant the rights to access specific areas to harvest timber and NTFPs. </w:t>
      </w:r>
      <w:r w:rsidR="002E6F33">
        <w:rPr>
          <w:szCs w:val="24"/>
          <w:lang w:val="en-GB"/>
        </w:rPr>
        <w:t>Anyone</w:t>
      </w:r>
      <w:r w:rsidR="002E6F33" w:rsidRPr="002E6F33">
        <w:rPr>
          <w:szCs w:val="24"/>
          <w:lang w:val="en-GB"/>
        </w:rPr>
        <w:t xml:space="preserve"> </w:t>
      </w:r>
      <w:proofErr w:type="gramStart"/>
      <w:r w:rsidR="002E6F33" w:rsidRPr="002E6F33">
        <w:rPr>
          <w:szCs w:val="24"/>
          <w:lang w:val="en-GB"/>
        </w:rPr>
        <w:t>can be given</w:t>
      </w:r>
      <w:proofErr w:type="gramEnd"/>
      <w:r w:rsidR="002E6F33" w:rsidRPr="002E6F33">
        <w:rPr>
          <w:szCs w:val="24"/>
          <w:lang w:val="en-GB"/>
        </w:rPr>
        <w:t xml:space="preserve"> customary rights over trees and </w:t>
      </w:r>
      <w:r w:rsidR="00783197">
        <w:rPr>
          <w:szCs w:val="24"/>
          <w:lang w:val="en-GB"/>
        </w:rPr>
        <w:t>are allowed to harvest</w:t>
      </w:r>
      <w:r w:rsidR="002E6F33" w:rsidRPr="002E6F33">
        <w:rPr>
          <w:szCs w:val="24"/>
          <w:lang w:val="en-GB"/>
        </w:rPr>
        <w:t xml:space="preserve"> them when </w:t>
      </w:r>
      <w:r w:rsidR="00783197">
        <w:rPr>
          <w:szCs w:val="24"/>
          <w:lang w:val="en-GB"/>
        </w:rPr>
        <w:t>requirement arises</w:t>
      </w:r>
      <w:r w:rsidR="002E6F33" w:rsidRPr="002E6F33">
        <w:rPr>
          <w:szCs w:val="24"/>
          <w:lang w:val="en-GB"/>
        </w:rPr>
        <w:t xml:space="preserve">; the offset measure </w:t>
      </w:r>
      <w:r w:rsidR="002E6F33">
        <w:rPr>
          <w:szCs w:val="24"/>
          <w:lang w:val="en-GB"/>
        </w:rPr>
        <w:t>is</w:t>
      </w:r>
      <w:r w:rsidR="002E6F33" w:rsidRPr="002E6F33">
        <w:rPr>
          <w:szCs w:val="24"/>
          <w:lang w:val="en-GB"/>
        </w:rPr>
        <w:t xml:space="preserve"> to plant two trees for every one cut, but is seldom</w:t>
      </w:r>
      <w:r w:rsidR="00783197">
        <w:rPr>
          <w:szCs w:val="24"/>
          <w:lang w:val="en-GB"/>
        </w:rPr>
        <w:t xml:space="preserve"> followed. From the governance </w:t>
      </w:r>
      <w:r w:rsidR="002E6F33" w:rsidRPr="002E6F33">
        <w:rPr>
          <w:szCs w:val="24"/>
          <w:lang w:val="en-GB"/>
        </w:rPr>
        <w:t>point of view</w:t>
      </w:r>
      <w:r w:rsidR="00783197">
        <w:rPr>
          <w:szCs w:val="24"/>
          <w:lang w:val="en-GB"/>
        </w:rPr>
        <w:t>,</w:t>
      </w:r>
      <w:r w:rsidR="002E6F33" w:rsidRPr="002E6F33">
        <w:rPr>
          <w:szCs w:val="24"/>
          <w:lang w:val="en-GB"/>
        </w:rPr>
        <w:t xml:space="preserve"> it is </w:t>
      </w:r>
      <w:r w:rsidR="00783197">
        <w:rPr>
          <w:szCs w:val="24"/>
          <w:lang w:val="en-GB"/>
        </w:rPr>
        <w:t xml:space="preserve">quite </w:t>
      </w:r>
      <w:r w:rsidR="002E6F33" w:rsidRPr="002E6F33">
        <w:rPr>
          <w:szCs w:val="24"/>
          <w:lang w:val="en-GB"/>
        </w:rPr>
        <w:t xml:space="preserve">complicated, as </w:t>
      </w:r>
      <w:r w:rsidR="00783197">
        <w:rPr>
          <w:szCs w:val="24"/>
          <w:lang w:val="en-GB"/>
        </w:rPr>
        <w:t xml:space="preserve">there is a lack of </w:t>
      </w:r>
      <w:r w:rsidR="002E6F33" w:rsidRPr="002E6F33">
        <w:rPr>
          <w:szCs w:val="24"/>
          <w:lang w:val="en-GB"/>
        </w:rPr>
        <w:t xml:space="preserve">planning and </w:t>
      </w:r>
      <w:r w:rsidR="00783197">
        <w:rPr>
          <w:szCs w:val="24"/>
          <w:lang w:val="en-GB"/>
        </w:rPr>
        <w:t xml:space="preserve">existence of </w:t>
      </w:r>
      <w:r w:rsidR="002E6F33" w:rsidRPr="002E6F33">
        <w:rPr>
          <w:szCs w:val="24"/>
          <w:lang w:val="en-GB"/>
        </w:rPr>
        <w:t xml:space="preserve">management </w:t>
      </w:r>
      <w:r w:rsidR="00783197" w:rsidRPr="002E6F33">
        <w:rPr>
          <w:szCs w:val="24"/>
          <w:lang w:val="en-GB"/>
        </w:rPr>
        <w:t>plans;</w:t>
      </w:r>
      <w:r w:rsidR="002E6F33" w:rsidRPr="002E6F33">
        <w:rPr>
          <w:szCs w:val="24"/>
          <w:lang w:val="en-GB"/>
        </w:rPr>
        <w:t xml:space="preserve"> </w:t>
      </w:r>
      <w:r w:rsidR="00783197">
        <w:rPr>
          <w:szCs w:val="24"/>
          <w:lang w:val="en-GB"/>
        </w:rPr>
        <w:t>forest management in the island at this point depends on the individual needs at a given moment.</w:t>
      </w:r>
      <w:r w:rsidR="00484480">
        <w:rPr>
          <w:szCs w:val="24"/>
          <w:lang w:val="en-GB"/>
        </w:rPr>
        <w:t xml:space="preserve"> </w:t>
      </w:r>
    </w:p>
    <w:p w14:paraId="47CDBA77" w14:textId="77777777" w:rsidR="00A64E59" w:rsidRDefault="00A64E59" w:rsidP="00607FC5">
      <w:pPr>
        <w:spacing w:after="0" w:line="240" w:lineRule="auto"/>
        <w:jc w:val="both"/>
        <w:rPr>
          <w:szCs w:val="24"/>
          <w:lang w:val="en-GB"/>
        </w:rPr>
      </w:pPr>
    </w:p>
    <w:p w14:paraId="6B6E636B" w14:textId="0A7FDF03" w:rsidR="00484480" w:rsidRPr="00484480" w:rsidRDefault="00A64E59" w:rsidP="00607FC5">
      <w:pPr>
        <w:spacing w:after="0" w:line="240" w:lineRule="auto"/>
        <w:jc w:val="both"/>
        <w:rPr>
          <w:szCs w:val="24"/>
        </w:rPr>
      </w:pPr>
      <w:r>
        <w:rPr>
          <w:szCs w:val="24"/>
          <w:lang w:val="en-GB"/>
        </w:rPr>
        <w:t>Community members hold three types of forest plantations</w:t>
      </w:r>
      <w:r w:rsidR="00066D7B">
        <w:rPr>
          <w:szCs w:val="24"/>
        </w:rPr>
        <w:t xml:space="preserve">; a) forest tree plantation, b) fruit/nut tree plantation and c) mixed with forest trees and fruit/nut tree. The majority of the community members own mixed forest plantations. </w:t>
      </w:r>
      <w:r w:rsidR="00607FC5" w:rsidRPr="00607FC5">
        <w:rPr>
          <w:szCs w:val="24"/>
        </w:rPr>
        <w:t xml:space="preserve">Deforestation and extraction of timber and non-timber forest products at unsustainable rates </w:t>
      </w:r>
      <w:r w:rsidR="00607FC5">
        <w:rPr>
          <w:szCs w:val="24"/>
        </w:rPr>
        <w:t>is one of</w:t>
      </w:r>
      <w:r w:rsidR="00607FC5" w:rsidRPr="00607FC5">
        <w:rPr>
          <w:szCs w:val="24"/>
        </w:rPr>
        <w:t xml:space="preserve"> the main drivers of </w:t>
      </w:r>
      <w:r w:rsidR="00607FC5">
        <w:rPr>
          <w:szCs w:val="24"/>
        </w:rPr>
        <w:t>land degradation</w:t>
      </w:r>
      <w:r>
        <w:rPr>
          <w:szCs w:val="24"/>
        </w:rPr>
        <w:t xml:space="preserve"> in the island</w:t>
      </w:r>
      <w:r w:rsidR="00607FC5" w:rsidRPr="00607FC5">
        <w:rPr>
          <w:szCs w:val="24"/>
        </w:rPr>
        <w:t xml:space="preserve">. People in </w:t>
      </w:r>
      <w:proofErr w:type="spellStart"/>
      <w:r w:rsidR="00607FC5" w:rsidRPr="00607FC5">
        <w:rPr>
          <w:szCs w:val="24"/>
        </w:rPr>
        <w:t>Tongoa</w:t>
      </w:r>
      <w:proofErr w:type="spellEnd"/>
      <w:r w:rsidR="00607FC5" w:rsidRPr="00607FC5">
        <w:rPr>
          <w:szCs w:val="24"/>
        </w:rPr>
        <w:t xml:space="preserve"> are highly dependent on forest resources for food (fruits, nuts, leaves and tubers), fuelwood, medicinal plants, timber, construction materials, material for handicrafts (e.g. </w:t>
      </w:r>
      <w:proofErr w:type="spellStart"/>
      <w:r w:rsidR="00607FC5" w:rsidRPr="00607FC5">
        <w:rPr>
          <w:szCs w:val="24"/>
        </w:rPr>
        <w:t>Pandanas</w:t>
      </w:r>
      <w:proofErr w:type="spellEnd"/>
      <w:r w:rsidR="00607FC5" w:rsidRPr="00607FC5">
        <w:rPr>
          <w:szCs w:val="24"/>
        </w:rPr>
        <w:t>’ leav</w:t>
      </w:r>
      <w:r w:rsidR="00607FC5">
        <w:rPr>
          <w:szCs w:val="24"/>
        </w:rPr>
        <w:t>es for weaving matts) and ropes</w:t>
      </w:r>
      <w:r w:rsidR="00607FC5" w:rsidRPr="00607FC5">
        <w:rPr>
          <w:szCs w:val="24"/>
        </w:rPr>
        <w:t xml:space="preserve">. These needs add pressure on already degraded small forest patches, highly impacted by extreme weather events such as </w:t>
      </w:r>
      <w:r w:rsidR="00607FC5">
        <w:rPr>
          <w:szCs w:val="24"/>
        </w:rPr>
        <w:t>Cyclone Pam, sla</w:t>
      </w:r>
      <w:r w:rsidR="00607FC5" w:rsidRPr="00607FC5">
        <w:rPr>
          <w:szCs w:val="24"/>
        </w:rPr>
        <w:t xml:space="preserve">sh-and-burn </w:t>
      </w:r>
      <w:r w:rsidR="00607FC5">
        <w:rPr>
          <w:szCs w:val="24"/>
        </w:rPr>
        <w:t>practice</w:t>
      </w:r>
      <w:r w:rsidR="00607FC5" w:rsidRPr="00607FC5">
        <w:rPr>
          <w:szCs w:val="24"/>
        </w:rPr>
        <w:t xml:space="preserve"> and free </w:t>
      </w:r>
      <w:r>
        <w:rPr>
          <w:szCs w:val="24"/>
        </w:rPr>
        <w:t xml:space="preserve">animal grazing. </w:t>
      </w:r>
      <w:r w:rsidR="00607FC5" w:rsidRPr="00607FC5">
        <w:rPr>
          <w:szCs w:val="24"/>
          <w:lang w:val="en-GB"/>
        </w:rPr>
        <w:t xml:space="preserve">Small-scale logging activities are </w:t>
      </w:r>
      <w:r>
        <w:rPr>
          <w:szCs w:val="24"/>
          <w:lang w:val="en-GB"/>
        </w:rPr>
        <w:t>primarily for</w:t>
      </w:r>
      <w:r w:rsidR="00607FC5" w:rsidRPr="00607FC5">
        <w:rPr>
          <w:szCs w:val="24"/>
          <w:lang w:val="en-GB"/>
        </w:rPr>
        <w:t xml:space="preserve"> local use,</w:t>
      </w:r>
      <w:r w:rsidR="00607FC5" w:rsidRPr="00607FC5">
        <w:rPr>
          <w:szCs w:val="24"/>
        </w:rPr>
        <w:t xml:space="preserve"> no commercial logging </w:t>
      </w:r>
      <w:proofErr w:type="gramStart"/>
      <w:r w:rsidR="00607FC5" w:rsidRPr="00607FC5">
        <w:rPr>
          <w:szCs w:val="24"/>
        </w:rPr>
        <w:t xml:space="preserve">is </w:t>
      </w:r>
      <w:r w:rsidRPr="00607FC5">
        <w:rPr>
          <w:szCs w:val="24"/>
        </w:rPr>
        <w:t>practiced</w:t>
      </w:r>
      <w:proofErr w:type="gramEnd"/>
      <w:r>
        <w:rPr>
          <w:szCs w:val="24"/>
        </w:rPr>
        <w:t xml:space="preserve"> in the island</w:t>
      </w:r>
      <w:r w:rsidR="00607FC5" w:rsidRPr="00607FC5">
        <w:rPr>
          <w:szCs w:val="24"/>
        </w:rPr>
        <w:t xml:space="preserve">. </w:t>
      </w:r>
      <w:r>
        <w:rPr>
          <w:szCs w:val="24"/>
        </w:rPr>
        <w:t>Having said this</w:t>
      </w:r>
      <w:r w:rsidR="00607FC5" w:rsidRPr="00607FC5">
        <w:rPr>
          <w:szCs w:val="24"/>
        </w:rPr>
        <w:t xml:space="preserve">, </w:t>
      </w:r>
      <w:r>
        <w:rPr>
          <w:szCs w:val="24"/>
          <w:lang w:val="en-GB"/>
        </w:rPr>
        <w:t>current</w:t>
      </w:r>
      <w:r w:rsidR="00607FC5" w:rsidRPr="00607FC5">
        <w:rPr>
          <w:szCs w:val="24"/>
        </w:rPr>
        <w:t xml:space="preserve"> extraction practices with chainsaws and small sawmills are unsustainable and inappropriate</w:t>
      </w:r>
      <w:r w:rsidR="00607FC5" w:rsidRPr="00607FC5">
        <w:rPr>
          <w:szCs w:val="24"/>
          <w:lang w:val="en-GB"/>
        </w:rPr>
        <w:t xml:space="preserve"> in terms of damage to forest undergrowth and impact on natural regeneration. As part of the recovery programme following Cyclone Pam, the Forestry Department issued individual licenses for the use of small sawmills to anyone who owned </w:t>
      </w:r>
      <w:r>
        <w:rPr>
          <w:szCs w:val="24"/>
          <w:lang w:val="en-GB"/>
        </w:rPr>
        <w:t>forest patches</w:t>
      </w:r>
      <w:r w:rsidR="00607FC5" w:rsidRPr="00607FC5">
        <w:rPr>
          <w:szCs w:val="24"/>
          <w:lang w:val="en-GB"/>
        </w:rPr>
        <w:t xml:space="preserve">, in order to facilitate the rehabilitation of facilities and houses in </w:t>
      </w:r>
      <w:proofErr w:type="spellStart"/>
      <w:r w:rsidR="00607FC5" w:rsidRPr="00607FC5">
        <w:rPr>
          <w:szCs w:val="24"/>
          <w:lang w:val="en-GB"/>
        </w:rPr>
        <w:t>Tongoa</w:t>
      </w:r>
      <w:proofErr w:type="spellEnd"/>
      <w:r w:rsidR="00607FC5" w:rsidRPr="00607FC5">
        <w:rPr>
          <w:szCs w:val="24"/>
          <w:lang w:val="en-GB"/>
        </w:rPr>
        <w:t xml:space="preserve">. The problem is that there is no quota nor scheme for the use of sawmills, resulting in accelerated, unplanned deforestation </w:t>
      </w:r>
      <w:r>
        <w:rPr>
          <w:szCs w:val="24"/>
          <w:lang w:val="en-GB"/>
        </w:rPr>
        <w:t>throughout the island</w:t>
      </w:r>
      <w:r w:rsidR="00607FC5" w:rsidRPr="00607FC5">
        <w:rPr>
          <w:szCs w:val="24"/>
        </w:rPr>
        <w:t xml:space="preserve">. </w:t>
      </w:r>
      <w:r w:rsidR="00607FC5" w:rsidRPr="00607FC5">
        <w:rPr>
          <w:szCs w:val="24"/>
          <w:lang w:val="en-GB"/>
        </w:rPr>
        <w:t xml:space="preserve">Tree felling </w:t>
      </w:r>
      <w:proofErr w:type="gramStart"/>
      <w:r>
        <w:rPr>
          <w:szCs w:val="24"/>
          <w:lang w:val="en-GB"/>
        </w:rPr>
        <w:t>is not followed</w:t>
      </w:r>
      <w:proofErr w:type="gramEnd"/>
      <w:r>
        <w:rPr>
          <w:szCs w:val="24"/>
          <w:lang w:val="en-GB"/>
        </w:rPr>
        <w:t xml:space="preserve"> by replanting</w:t>
      </w:r>
      <w:r w:rsidR="00607FC5" w:rsidRPr="00607FC5">
        <w:rPr>
          <w:szCs w:val="24"/>
        </w:rPr>
        <w:t xml:space="preserve">. </w:t>
      </w:r>
    </w:p>
    <w:p w14:paraId="67156AAA" w14:textId="162E8F44" w:rsidR="00783197" w:rsidRDefault="00783197" w:rsidP="005100B6">
      <w:pPr>
        <w:spacing w:after="0" w:line="240" w:lineRule="auto"/>
        <w:jc w:val="both"/>
        <w:rPr>
          <w:szCs w:val="24"/>
          <w:lang w:val="en-GB"/>
        </w:rPr>
      </w:pPr>
    </w:p>
    <w:p w14:paraId="1D361C3A" w14:textId="25CEDF25" w:rsidR="00BB4F80" w:rsidRPr="00BB4F80" w:rsidRDefault="00BB4F80" w:rsidP="00BB4F80">
      <w:pPr>
        <w:spacing w:after="0" w:line="240" w:lineRule="auto"/>
        <w:jc w:val="both"/>
        <w:rPr>
          <w:szCs w:val="24"/>
          <w:lang w:val="en-GB"/>
        </w:rPr>
      </w:pPr>
      <w:r>
        <w:rPr>
          <w:szCs w:val="24"/>
          <w:lang w:val="en-GB"/>
        </w:rPr>
        <w:t xml:space="preserve">Unsustainable agricultural practices is by far the main driver of land degradation in </w:t>
      </w:r>
      <w:proofErr w:type="spellStart"/>
      <w:r>
        <w:rPr>
          <w:szCs w:val="24"/>
          <w:lang w:val="en-GB"/>
        </w:rPr>
        <w:t>Tongoa</w:t>
      </w:r>
      <w:proofErr w:type="spellEnd"/>
      <w:r>
        <w:rPr>
          <w:szCs w:val="24"/>
          <w:lang w:val="en-GB"/>
        </w:rPr>
        <w:t xml:space="preserve">. </w:t>
      </w:r>
      <w:r w:rsidRPr="00BB4F80">
        <w:rPr>
          <w:szCs w:val="24"/>
        </w:rPr>
        <w:t xml:space="preserve">The traditional </w:t>
      </w:r>
      <w:r>
        <w:rPr>
          <w:szCs w:val="24"/>
        </w:rPr>
        <w:t>practice of</w:t>
      </w:r>
      <w:r w:rsidRPr="00BB4F80">
        <w:rPr>
          <w:szCs w:val="24"/>
        </w:rPr>
        <w:t xml:space="preserve"> </w:t>
      </w:r>
      <w:r w:rsidRPr="00BB4F80">
        <w:rPr>
          <w:szCs w:val="24"/>
          <w:lang w:val="en-GB"/>
        </w:rPr>
        <w:t xml:space="preserve">shifting cultivation </w:t>
      </w:r>
      <w:r>
        <w:rPr>
          <w:szCs w:val="24"/>
          <w:lang w:val="en-GB"/>
        </w:rPr>
        <w:t>with slash and burn is still prevalent in the island</w:t>
      </w:r>
      <w:r w:rsidRPr="00BB4F80">
        <w:rPr>
          <w:szCs w:val="24"/>
          <w:lang w:val="en-GB"/>
        </w:rPr>
        <w:t xml:space="preserve">. </w:t>
      </w:r>
      <w:r w:rsidR="00632618">
        <w:rPr>
          <w:szCs w:val="24"/>
          <w:lang w:val="en-GB"/>
        </w:rPr>
        <w:t>The</w:t>
      </w:r>
      <w:r w:rsidRPr="00BB4F80">
        <w:rPr>
          <w:szCs w:val="24"/>
          <w:lang w:val="en-GB"/>
        </w:rPr>
        <w:t xml:space="preserve"> fallow periods </w:t>
      </w:r>
      <w:r w:rsidR="00632618">
        <w:rPr>
          <w:szCs w:val="24"/>
          <w:lang w:val="en-GB"/>
        </w:rPr>
        <w:t xml:space="preserve">have </w:t>
      </w:r>
      <w:r w:rsidRPr="00BB4F80">
        <w:rPr>
          <w:szCs w:val="24"/>
          <w:lang w:val="en-GB"/>
        </w:rPr>
        <w:t>shortened</w:t>
      </w:r>
      <w:r w:rsidR="00632618">
        <w:rPr>
          <w:szCs w:val="24"/>
          <w:lang w:val="en-GB"/>
        </w:rPr>
        <w:t xml:space="preserve"> substantially</w:t>
      </w:r>
      <w:r w:rsidRPr="00BB4F80">
        <w:rPr>
          <w:szCs w:val="24"/>
          <w:lang w:val="en-GB"/>
        </w:rPr>
        <w:t xml:space="preserve"> due to pressure from population growth. </w:t>
      </w:r>
      <w:r w:rsidR="00632618">
        <w:rPr>
          <w:szCs w:val="24"/>
          <w:lang w:val="en-GB"/>
        </w:rPr>
        <w:t>This pressure also results in a</w:t>
      </w:r>
      <w:r w:rsidRPr="00BB4F80">
        <w:rPr>
          <w:szCs w:val="24"/>
          <w:lang w:val="en-GB"/>
        </w:rPr>
        <w:t>gricultur</w:t>
      </w:r>
      <w:r w:rsidR="00632618">
        <w:rPr>
          <w:szCs w:val="24"/>
          <w:lang w:val="en-GB"/>
        </w:rPr>
        <w:t>al</w:t>
      </w:r>
      <w:r w:rsidRPr="00BB4F80">
        <w:rPr>
          <w:szCs w:val="24"/>
          <w:lang w:val="en-GB"/>
        </w:rPr>
        <w:t xml:space="preserve"> encroachment </w:t>
      </w:r>
      <w:r w:rsidR="00632618">
        <w:rPr>
          <w:szCs w:val="24"/>
          <w:lang w:val="en-GB"/>
        </w:rPr>
        <w:t>in forests.</w:t>
      </w:r>
      <w:r w:rsidRPr="00BB4F80">
        <w:rPr>
          <w:szCs w:val="24"/>
          <w:lang w:val="en-GB"/>
        </w:rPr>
        <w:t xml:space="preserve"> </w:t>
      </w:r>
      <w:r w:rsidRPr="00BB4F80">
        <w:rPr>
          <w:szCs w:val="24"/>
        </w:rPr>
        <w:t xml:space="preserve">Multiple crops </w:t>
      </w:r>
      <w:proofErr w:type="gramStart"/>
      <w:r w:rsidRPr="00BB4F80">
        <w:rPr>
          <w:szCs w:val="24"/>
        </w:rPr>
        <w:t>are generally grown</w:t>
      </w:r>
      <w:proofErr w:type="gramEnd"/>
      <w:r w:rsidRPr="00BB4F80">
        <w:rPr>
          <w:szCs w:val="24"/>
        </w:rPr>
        <w:t xml:space="preserve"> si</w:t>
      </w:r>
      <w:r w:rsidR="00632618">
        <w:rPr>
          <w:szCs w:val="24"/>
        </w:rPr>
        <w:t xml:space="preserve">multaneously in the same landholding, </w:t>
      </w:r>
      <w:r w:rsidRPr="00BB4F80">
        <w:rPr>
          <w:szCs w:val="24"/>
        </w:rPr>
        <w:t xml:space="preserve">except </w:t>
      </w:r>
      <w:r w:rsidR="00632618">
        <w:rPr>
          <w:szCs w:val="24"/>
        </w:rPr>
        <w:t>for</w:t>
      </w:r>
      <w:r w:rsidRPr="00BB4F80">
        <w:rPr>
          <w:szCs w:val="24"/>
        </w:rPr>
        <w:t xml:space="preserve"> yam. The main staple crops are cassava, yam, taro, sweet potato and banana; the main cash crop is kava. </w:t>
      </w:r>
      <w:r w:rsidR="00632618">
        <w:rPr>
          <w:szCs w:val="24"/>
        </w:rPr>
        <w:t xml:space="preserve">Agriculture in </w:t>
      </w:r>
      <w:proofErr w:type="spellStart"/>
      <w:r w:rsidR="00632618">
        <w:rPr>
          <w:szCs w:val="24"/>
        </w:rPr>
        <w:t>Tongoa</w:t>
      </w:r>
      <w:proofErr w:type="spellEnd"/>
      <w:r w:rsidR="00632618">
        <w:rPr>
          <w:szCs w:val="24"/>
        </w:rPr>
        <w:t xml:space="preserve"> is traditionally subsistence based, and is currently transitioning to marker-oriented intensive agriculture. Driven by demographic pressure, clearing of new land for agriculture, erosive practices associated </w:t>
      </w:r>
      <w:r w:rsidR="00632618" w:rsidRPr="00632618">
        <w:rPr>
          <w:szCs w:val="24"/>
        </w:rPr>
        <w:t>with shifting cultivation, intensification of agricultural production and cultivation of nutrient-exigent crops such as kava result in soil over-exploitation, nutrient-cycling issues and anticipated loss of soil fertility</w:t>
      </w:r>
      <w:r w:rsidR="00632618">
        <w:rPr>
          <w:szCs w:val="24"/>
        </w:rPr>
        <w:t xml:space="preserve">. At present, there are a few measures adopted to increase the sustainability of the farming system (e.g. kava is rotated with peanuts to restore soil nitrogen content), and agroforestry </w:t>
      </w:r>
      <w:r w:rsidR="00DE47C2">
        <w:rPr>
          <w:szCs w:val="24"/>
        </w:rPr>
        <w:t>is</w:t>
      </w:r>
      <w:r w:rsidR="00632618">
        <w:rPr>
          <w:szCs w:val="24"/>
        </w:rPr>
        <w:t xml:space="preserve"> limited to some windbreak hedges.  </w:t>
      </w:r>
    </w:p>
    <w:p w14:paraId="5AAF7F7A" w14:textId="58AD34CC" w:rsidR="00783197" w:rsidRDefault="00783197" w:rsidP="005100B6">
      <w:pPr>
        <w:spacing w:after="0" w:line="240" w:lineRule="auto"/>
        <w:jc w:val="both"/>
        <w:rPr>
          <w:szCs w:val="24"/>
          <w:lang w:val="en-GB"/>
        </w:rPr>
      </w:pPr>
    </w:p>
    <w:p w14:paraId="72DADF4D" w14:textId="6EF7A357" w:rsidR="00166392" w:rsidRPr="00166392" w:rsidRDefault="00166392" w:rsidP="00166392">
      <w:pPr>
        <w:spacing w:after="0" w:line="240" w:lineRule="auto"/>
        <w:jc w:val="both"/>
        <w:rPr>
          <w:szCs w:val="24"/>
          <w:lang w:val="en-GB"/>
        </w:rPr>
      </w:pPr>
      <w:r w:rsidRPr="00166392">
        <w:rPr>
          <w:szCs w:val="24"/>
          <w:lang w:val="en-GB"/>
        </w:rPr>
        <w:t xml:space="preserve">Poorly managed livestock is another important factor triggering land degradation in </w:t>
      </w:r>
      <w:proofErr w:type="spellStart"/>
      <w:r w:rsidRPr="00166392">
        <w:rPr>
          <w:szCs w:val="24"/>
          <w:lang w:val="en-GB"/>
        </w:rPr>
        <w:t>Tongoa</w:t>
      </w:r>
      <w:proofErr w:type="spellEnd"/>
      <w:r w:rsidRPr="00166392">
        <w:rPr>
          <w:szCs w:val="24"/>
          <w:lang w:val="en-GB"/>
        </w:rPr>
        <w:t xml:space="preserve">. Especially </w:t>
      </w:r>
      <w:r w:rsidR="003F6264">
        <w:rPr>
          <w:szCs w:val="24"/>
          <w:lang w:val="en-GB"/>
        </w:rPr>
        <w:t>livestock free grazing. Community members own poultry, pigs, cattle, sheep and goats (in this in terms of heads). P</w:t>
      </w:r>
      <w:r w:rsidRPr="00166392">
        <w:rPr>
          <w:szCs w:val="24"/>
          <w:lang w:val="en-GB"/>
        </w:rPr>
        <w:t xml:space="preserve">igs and goats in particular, damage crops, transplanted cuttings, seedlings and wildlings, threatening forest regeneration. Better livestock management </w:t>
      </w:r>
      <w:proofErr w:type="gramStart"/>
      <w:r w:rsidRPr="00166392">
        <w:rPr>
          <w:szCs w:val="24"/>
          <w:lang w:val="en-GB"/>
        </w:rPr>
        <w:t>is urgently needed</w:t>
      </w:r>
      <w:proofErr w:type="gramEnd"/>
      <w:r w:rsidRPr="00166392">
        <w:rPr>
          <w:szCs w:val="24"/>
          <w:lang w:val="en-GB"/>
        </w:rPr>
        <w:t xml:space="preserve">, including keeping animals in confined, fenced spaces. </w:t>
      </w:r>
    </w:p>
    <w:p w14:paraId="25D80C78" w14:textId="77777777" w:rsidR="00783197" w:rsidRDefault="00783197" w:rsidP="005100B6">
      <w:pPr>
        <w:spacing w:after="0" w:line="240" w:lineRule="auto"/>
        <w:jc w:val="both"/>
        <w:rPr>
          <w:szCs w:val="24"/>
          <w:lang w:val="en-GB"/>
        </w:rPr>
      </w:pPr>
    </w:p>
    <w:p w14:paraId="66EF7326" w14:textId="77777777" w:rsidR="0033063E" w:rsidRDefault="0033063E" w:rsidP="001929FB">
      <w:pPr>
        <w:spacing w:after="0" w:line="240" w:lineRule="auto"/>
        <w:jc w:val="both"/>
        <w:rPr>
          <w:rFonts w:cs="Arial Narrow"/>
          <w:b/>
          <w:i/>
          <w:color w:val="000000"/>
        </w:rPr>
      </w:pPr>
    </w:p>
    <w:p w14:paraId="7F648BD6" w14:textId="77777777" w:rsidR="0033063E" w:rsidRDefault="0033063E" w:rsidP="001929FB">
      <w:pPr>
        <w:spacing w:after="0" w:line="240" w:lineRule="auto"/>
        <w:jc w:val="both"/>
        <w:rPr>
          <w:rFonts w:cs="Arial Narrow"/>
          <w:b/>
          <w:i/>
          <w:color w:val="000000"/>
        </w:rPr>
      </w:pPr>
    </w:p>
    <w:p w14:paraId="2426A069" w14:textId="77777777" w:rsidR="0033063E" w:rsidRDefault="0033063E" w:rsidP="001929FB">
      <w:pPr>
        <w:spacing w:after="0" w:line="240" w:lineRule="auto"/>
        <w:jc w:val="both"/>
        <w:rPr>
          <w:rFonts w:cs="Arial Narrow"/>
          <w:b/>
          <w:i/>
          <w:color w:val="000000"/>
        </w:rPr>
      </w:pPr>
    </w:p>
    <w:p w14:paraId="42E9CED0" w14:textId="447DAB6F" w:rsidR="005100B6" w:rsidRDefault="005100B6" w:rsidP="001929FB">
      <w:pPr>
        <w:spacing w:after="0" w:line="240" w:lineRule="auto"/>
        <w:jc w:val="both"/>
        <w:rPr>
          <w:rFonts w:cs="Arial Narrow"/>
          <w:b/>
          <w:i/>
          <w:color w:val="000000"/>
        </w:rPr>
      </w:pPr>
      <w:r w:rsidRPr="00FA3826">
        <w:rPr>
          <w:rFonts w:cs="Arial Narrow"/>
          <w:b/>
          <w:i/>
          <w:color w:val="000000"/>
        </w:rPr>
        <w:lastRenderedPageBreak/>
        <w:t xml:space="preserve">Barriers </w:t>
      </w:r>
    </w:p>
    <w:p w14:paraId="17097E3B" w14:textId="12BB7618" w:rsidR="001929FB" w:rsidRDefault="001929FB" w:rsidP="001929FB">
      <w:pPr>
        <w:spacing w:after="0" w:line="240" w:lineRule="auto"/>
        <w:jc w:val="both"/>
        <w:rPr>
          <w:rFonts w:cs="Arial Narrow"/>
          <w:b/>
          <w:i/>
          <w:color w:val="000000"/>
        </w:rPr>
      </w:pPr>
    </w:p>
    <w:p w14:paraId="37FCA457" w14:textId="163EFBF4" w:rsidR="001929FB" w:rsidRDefault="001929FB" w:rsidP="001929FB">
      <w:pPr>
        <w:spacing w:after="0" w:line="240" w:lineRule="auto"/>
        <w:jc w:val="both"/>
        <w:outlineLvl w:val="0"/>
        <w:rPr>
          <w:szCs w:val="24"/>
          <w:lang w:val="en-GB"/>
        </w:rPr>
      </w:pPr>
      <w:r w:rsidRPr="001929FB">
        <w:rPr>
          <w:szCs w:val="24"/>
          <w:lang w:val="en-GB"/>
        </w:rPr>
        <w:t xml:space="preserve">Despite the baseline investments, and specifically the efforts of the Ministry of Agriculture, Livestock, Forestry, Fisheries and Biosecurity (MALFFB), substantial barriers to effective implementation of SLM practices in </w:t>
      </w:r>
      <w:proofErr w:type="spellStart"/>
      <w:r w:rsidRPr="001929FB">
        <w:rPr>
          <w:szCs w:val="24"/>
          <w:lang w:val="en-GB"/>
        </w:rPr>
        <w:t>Tongoa</w:t>
      </w:r>
      <w:proofErr w:type="spellEnd"/>
      <w:r w:rsidRPr="001929FB">
        <w:rPr>
          <w:szCs w:val="24"/>
          <w:lang w:val="en-GB"/>
        </w:rPr>
        <w:t xml:space="preserve"> </w:t>
      </w:r>
      <w:proofErr w:type="gramStart"/>
      <w:r w:rsidRPr="001929FB">
        <w:rPr>
          <w:szCs w:val="24"/>
          <w:lang w:val="en-GB"/>
        </w:rPr>
        <w:t>have not been adequately addressed</w:t>
      </w:r>
      <w:proofErr w:type="gramEnd"/>
      <w:r w:rsidRPr="001929FB">
        <w:rPr>
          <w:szCs w:val="24"/>
          <w:lang w:val="en-GB"/>
        </w:rPr>
        <w:t xml:space="preserve">. After the conclusion of relief and post-emergency rehabilitation actions related to cyclone Pam, current activities in the island are limited in scope and timeframe and fall short of providing holistic and landscape-level approaches to reverse land and forest degradation resulting in detriment </w:t>
      </w:r>
      <w:r>
        <w:rPr>
          <w:szCs w:val="24"/>
          <w:lang w:val="en-GB"/>
        </w:rPr>
        <w:t>of</w:t>
      </w:r>
      <w:r w:rsidRPr="001929FB">
        <w:rPr>
          <w:szCs w:val="24"/>
          <w:lang w:val="en-GB"/>
        </w:rPr>
        <w:t xml:space="preserve"> vital ecosystem services.</w:t>
      </w:r>
    </w:p>
    <w:p w14:paraId="09547CF0" w14:textId="67BA1F28" w:rsidR="001929FB" w:rsidRDefault="001929FB" w:rsidP="001929FB">
      <w:pPr>
        <w:spacing w:after="0" w:line="240" w:lineRule="auto"/>
        <w:jc w:val="both"/>
        <w:outlineLvl w:val="0"/>
        <w:rPr>
          <w:szCs w:val="24"/>
          <w:lang w:val="en-GB"/>
        </w:rPr>
      </w:pPr>
    </w:p>
    <w:p w14:paraId="159C1DC7" w14:textId="77777777" w:rsidR="001929FB" w:rsidRPr="001929FB" w:rsidRDefault="001929FB" w:rsidP="001929FB">
      <w:pPr>
        <w:spacing w:after="0" w:line="240" w:lineRule="auto"/>
        <w:jc w:val="both"/>
        <w:outlineLvl w:val="0"/>
        <w:rPr>
          <w:szCs w:val="24"/>
          <w:u w:val="single"/>
        </w:rPr>
      </w:pPr>
      <w:r w:rsidRPr="001929FB">
        <w:rPr>
          <w:szCs w:val="24"/>
          <w:u w:val="single"/>
        </w:rPr>
        <w:t>Lack of capacities at community level</w:t>
      </w:r>
    </w:p>
    <w:p w14:paraId="28EE43DB" w14:textId="3D0C7EFD" w:rsidR="001929FB" w:rsidRDefault="001929FB" w:rsidP="001929FB">
      <w:pPr>
        <w:spacing w:after="0" w:line="240" w:lineRule="auto"/>
        <w:jc w:val="both"/>
        <w:outlineLvl w:val="0"/>
        <w:rPr>
          <w:szCs w:val="24"/>
        </w:rPr>
      </w:pPr>
      <w:r w:rsidRPr="001929FB">
        <w:rPr>
          <w:szCs w:val="24"/>
        </w:rPr>
        <w:t xml:space="preserve">Training and extension </w:t>
      </w:r>
      <w:proofErr w:type="spellStart"/>
      <w:r w:rsidRPr="001929FB">
        <w:rPr>
          <w:szCs w:val="24"/>
        </w:rPr>
        <w:t>programmes</w:t>
      </w:r>
      <w:proofErr w:type="spellEnd"/>
      <w:r w:rsidRPr="001929FB">
        <w:rPr>
          <w:szCs w:val="24"/>
        </w:rPr>
        <w:t xml:space="preserve"> and services delivered to communities by the technical departments under the MALFFB have been limited and discontinued. There are still significant gaps in capacities related to Climate-Smart Agriculture (CSA), sustainable forest management and NTFP harvesting practices. This is a significant barrier in the light of the land tenure and management structure in </w:t>
      </w:r>
      <w:proofErr w:type="spellStart"/>
      <w:r w:rsidRPr="001929FB">
        <w:rPr>
          <w:szCs w:val="24"/>
        </w:rPr>
        <w:t>Tongoa</w:t>
      </w:r>
      <w:proofErr w:type="spellEnd"/>
      <w:r w:rsidRPr="001929FB">
        <w:rPr>
          <w:szCs w:val="24"/>
        </w:rPr>
        <w:t>, which fol</w:t>
      </w:r>
      <w:r>
        <w:rPr>
          <w:szCs w:val="24"/>
        </w:rPr>
        <w:t xml:space="preserve">lows customary land allocation with no proper management planning. </w:t>
      </w:r>
      <w:r w:rsidRPr="001929FB">
        <w:rPr>
          <w:szCs w:val="24"/>
        </w:rPr>
        <w:t xml:space="preserve">During the project preparation phase, a detailed capacity development needs assessment at the community level </w:t>
      </w:r>
      <w:proofErr w:type="gramStart"/>
      <w:r w:rsidRPr="001929FB">
        <w:rPr>
          <w:szCs w:val="24"/>
        </w:rPr>
        <w:t>was conducted</w:t>
      </w:r>
      <w:proofErr w:type="gramEnd"/>
      <w:r w:rsidRPr="001929FB">
        <w:rPr>
          <w:szCs w:val="24"/>
        </w:rPr>
        <w:t xml:space="preserve"> to identify the specific gaps and needs. The assessment focused on both individual and collective capacities, measured via selected variables from the closed-ended questionnaires and focus group discussions. The resulting capacity development score</w:t>
      </w:r>
      <w:r w:rsidRPr="001929FB">
        <w:rPr>
          <w:szCs w:val="24"/>
          <w:vertAlign w:val="superscript"/>
        </w:rPr>
        <w:footnoteReference w:id="4"/>
      </w:r>
      <w:r w:rsidRPr="001929FB">
        <w:rPr>
          <w:szCs w:val="24"/>
        </w:rPr>
        <w:t xml:space="preserve"> was less than </w:t>
      </w:r>
      <w:proofErr w:type="gramStart"/>
      <w:r>
        <w:rPr>
          <w:szCs w:val="24"/>
        </w:rPr>
        <w:t>3</w:t>
      </w:r>
      <w:proofErr w:type="gramEnd"/>
      <w:r>
        <w:rPr>
          <w:szCs w:val="24"/>
        </w:rPr>
        <w:t xml:space="preserve"> (2.</w:t>
      </w:r>
      <w:r w:rsidRPr="001929FB">
        <w:rPr>
          <w:szCs w:val="24"/>
        </w:rPr>
        <w:t xml:space="preserve">7) in a rating system going from 1 (the least developed) to 5 (the most developed). The assessment revealed major lack of capacity, technical knowledge and skills in the areas of NRM, sustainable agriculture and environmentally friendly income generation, coupled by unavailability of post-harvest processing machineries and tools, storage facilities and conservation techniques. No extension services in any sectors and very little training opportunities are currently available to people in </w:t>
      </w:r>
      <w:proofErr w:type="spellStart"/>
      <w:r w:rsidRPr="001929FB">
        <w:rPr>
          <w:szCs w:val="24"/>
        </w:rPr>
        <w:t>Tongoa</w:t>
      </w:r>
      <w:proofErr w:type="spellEnd"/>
      <w:r w:rsidRPr="001929FB">
        <w:rPr>
          <w:szCs w:val="24"/>
        </w:rPr>
        <w:t xml:space="preserve">, who mostly go to Port Vila to attend training courses. Access to technical information is </w:t>
      </w:r>
      <w:r w:rsidR="00BD391E">
        <w:rPr>
          <w:szCs w:val="24"/>
        </w:rPr>
        <w:t>limited</w:t>
      </w:r>
      <w:r w:rsidRPr="001929FB">
        <w:rPr>
          <w:szCs w:val="24"/>
        </w:rPr>
        <w:t xml:space="preserve">, mostly </w:t>
      </w:r>
      <w:r w:rsidR="00BD391E" w:rsidRPr="001929FB">
        <w:rPr>
          <w:szCs w:val="24"/>
        </w:rPr>
        <w:t>restricted</w:t>
      </w:r>
      <w:r w:rsidRPr="001929FB">
        <w:rPr>
          <w:szCs w:val="24"/>
        </w:rPr>
        <w:t xml:space="preserve"> to meteorological forecast conveyed by radio transmissions (for the few who own radios) and mobile phone alerts. Learning opportunities are scarce and limited to information exchange taking place in schools and churches. At present</w:t>
      </w:r>
      <w:r>
        <w:rPr>
          <w:szCs w:val="24"/>
        </w:rPr>
        <w:t>,</w:t>
      </w:r>
      <w:r w:rsidRPr="001929FB">
        <w:rPr>
          <w:szCs w:val="24"/>
        </w:rPr>
        <w:t xml:space="preserve"> there is no agricultural extension officer appointed by the MALFFB to work in </w:t>
      </w:r>
      <w:proofErr w:type="spellStart"/>
      <w:r w:rsidRPr="001929FB">
        <w:rPr>
          <w:szCs w:val="24"/>
        </w:rPr>
        <w:t>Tongoa</w:t>
      </w:r>
      <w:proofErr w:type="spellEnd"/>
      <w:r w:rsidRPr="001929FB">
        <w:rPr>
          <w:szCs w:val="24"/>
        </w:rPr>
        <w:t xml:space="preserve"> and communities receive external supports mainly from institutions such as NGOs and international projects.</w:t>
      </w:r>
    </w:p>
    <w:p w14:paraId="1610A6C8" w14:textId="04E44CE4" w:rsidR="00A43F66" w:rsidRDefault="00A43F66" w:rsidP="00A43F66">
      <w:pPr>
        <w:spacing w:after="0" w:line="240" w:lineRule="auto"/>
        <w:jc w:val="both"/>
        <w:outlineLvl w:val="0"/>
        <w:rPr>
          <w:szCs w:val="24"/>
        </w:rPr>
      </w:pPr>
    </w:p>
    <w:p w14:paraId="5139FCA4" w14:textId="77777777" w:rsidR="00A43F66" w:rsidRPr="00A43F66" w:rsidRDefault="00A43F66" w:rsidP="00A43F66">
      <w:pPr>
        <w:spacing w:after="0" w:line="240" w:lineRule="auto"/>
        <w:jc w:val="both"/>
        <w:outlineLvl w:val="0"/>
        <w:rPr>
          <w:szCs w:val="24"/>
          <w:u w:val="single"/>
        </w:rPr>
      </w:pPr>
      <w:r w:rsidRPr="00A43F66">
        <w:rPr>
          <w:szCs w:val="24"/>
          <w:u w:val="single"/>
        </w:rPr>
        <w:t>Lack of land-use planning at local level</w:t>
      </w:r>
    </w:p>
    <w:p w14:paraId="1F3152A6" w14:textId="13AA5AA9" w:rsidR="00A43F66" w:rsidRDefault="00A43F66" w:rsidP="00A43F66">
      <w:pPr>
        <w:spacing w:after="0" w:line="240" w:lineRule="auto"/>
        <w:jc w:val="both"/>
        <w:outlineLvl w:val="0"/>
        <w:rPr>
          <w:szCs w:val="24"/>
        </w:rPr>
      </w:pPr>
      <w:r w:rsidRPr="00A43F66">
        <w:rPr>
          <w:szCs w:val="24"/>
        </w:rPr>
        <w:t xml:space="preserve">As highlighted above, land </w:t>
      </w:r>
      <w:proofErr w:type="gramStart"/>
      <w:r w:rsidRPr="00A43F66">
        <w:rPr>
          <w:szCs w:val="24"/>
        </w:rPr>
        <w:t>is allocated and managed according to customary regulations</w:t>
      </w:r>
      <w:proofErr w:type="gramEnd"/>
      <w:r>
        <w:rPr>
          <w:szCs w:val="24"/>
        </w:rPr>
        <w:t>, t</w:t>
      </w:r>
      <w:r w:rsidRPr="00A43F66">
        <w:rPr>
          <w:szCs w:val="24"/>
        </w:rPr>
        <w:t xml:space="preserve">here is hardly any land-use planning in the island. The fragmented forest </w:t>
      </w:r>
      <w:r>
        <w:rPr>
          <w:szCs w:val="24"/>
        </w:rPr>
        <w:t>and land governance</w:t>
      </w:r>
      <w:r w:rsidRPr="00A43F66">
        <w:rPr>
          <w:szCs w:val="24"/>
        </w:rPr>
        <w:t xml:space="preserve"> context is a</w:t>
      </w:r>
      <w:r>
        <w:rPr>
          <w:szCs w:val="24"/>
        </w:rPr>
        <w:t xml:space="preserve"> major obstacle to implementing an ecosystem based SLM practices in the island. </w:t>
      </w:r>
      <w:r w:rsidRPr="00A43F66">
        <w:rPr>
          <w:szCs w:val="24"/>
        </w:rPr>
        <w:t xml:space="preserve">This situation has aggravated the ongoing unsustainable resource utilization practices and has prevented any coordinated efforts at the local level to change the utilization patterns. Community involvement in land-use planning and adequate resource management </w:t>
      </w:r>
      <w:proofErr w:type="gramStart"/>
      <w:r w:rsidRPr="00A43F66">
        <w:rPr>
          <w:szCs w:val="24"/>
        </w:rPr>
        <w:t>are urgently needed</w:t>
      </w:r>
      <w:proofErr w:type="gramEnd"/>
      <w:r w:rsidRPr="00A43F66">
        <w:rPr>
          <w:szCs w:val="24"/>
        </w:rPr>
        <w:t xml:space="preserve"> in order to mitigate and reverse the effects of inappropriate land management. </w:t>
      </w:r>
    </w:p>
    <w:p w14:paraId="0964D220" w14:textId="18C3080B" w:rsidR="00A43F66" w:rsidRDefault="00A43F66" w:rsidP="00A43F66">
      <w:pPr>
        <w:spacing w:after="0" w:line="240" w:lineRule="auto"/>
        <w:jc w:val="both"/>
        <w:outlineLvl w:val="0"/>
        <w:rPr>
          <w:szCs w:val="24"/>
        </w:rPr>
      </w:pPr>
    </w:p>
    <w:p w14:paraId="1DB7CCBA" w14:textId="77777777" w:rsidR="00BB01DC" w:rsidRPr="00BB01DC" w:rsidRDefault="00BB01DC" w:rsidP="00BB01DC">
      <w:pPr>
        <w:spacing w:after="0" w:line="240" w:lineRule="auto"/>
        <w:jc w:val="both"/>
        <w:outlineLvl w:val="0"/>
        <w:rPr>
          <w:i/>
          <w:szCs w:val="24"/>
        </w:rPr>
      </w:pPr>
      <w:r w:rsidRPr="00BB01DC">
        <w:rPr>
          <w:szCs w:val="24"/>
          <w:u w:val="single"/>
        </w:rPr>
        <w:t>Lack of opportunities for market-oriented sustainable/alternative livelihoods</w:t>
      </w:r>
    </w:p>
    <w:p w14:paraId="2F35B4F7" w14:textId="7DEC6984" w:rsidR="00BB01DC" w:rsidRPr="00BB01DC" w:rsidRDefault="00BB01DC" w:rsidP="00BB01DC">
      <w:pPr>
        <w:spacing w:after="0" w:line="240" w:lineRule="auto"/>
        <w:jc w:val="both"/>
        <w:outlineLvl w:val="0"/>
        <w:rPr>
          <w:szCs w:val="24"/>
        </w:rPr>
      </w:pPr>
      <w:r w:rsidRPr="00BB01DC">
        <w:rPr>
          <w:szCs w:val="24"/>
        </w:rPr>
        <w:t xml:space="preserve">One of the major barriers in ensuring sustainable resource management at community level is the lack of adequate livelihood opportunities for local people. Time and gain, it has been demonstrated around the world that with adequate economic incentives local communities would be willing to participate and engage in sustainable management of natural resources. People’s livelihoods in </w:t>
      </w:r>
      <w:proofErr w:type="spellStart"/>
      <w:r w:rsidRPr="00BB01DC">
        <w:rPr>
          <w:szCs w:val="24"/>
        </w:rPr>
        <w:t>Tongoa</w:t>
      </w:r>
      <w:proofErr w:type="spellEnd"/>
      <w:r w:rsidRPr="00BB01DC">
        <w:rPr>
          <w:szCs w:val="24"/>
        </w:rPr>
        <w:t xml:space="preserve"> are highly dependent on natural resources; the first source of livelihoods is subsistence agriculture with surplus sold at the market – main crops are cassava, yam, taro, sweet potatoes, banana and kava – followed by small-scale livestock rearing (mainly pigs, cattle and chickens), fishing and NTFP extraction. </w:t>
      </w:r>
      <w:r w:rsidRPr="00BB01DC">
        <w:rPr>
          <w:szCs w:val="24"/>
        </w:rPr>
        <w:lastRenderedPageBreak/>
        <w:t xml:space="preserve">Insufficient value-chain-focused efforts constrain livelihoods diversification and improvement, limiting severely the economic benefits that </w:t>
      </w:r>
      <w:proofErr w:type="gramStart"/>
      <w:r w:rsidRPr="00BB01DC">
        <w:rPr>
          <w:szCs w:val="24"/>
        </w:rPr>
        <w:t>can be derived</w:t>
      </w:r>
      <w:proofErr w:type="gramEnd"/>
      <w:r w:rsidRPr="00BB01DC">
        <w:rPr>
          <w:szCs w:val="24"/>
        </w:rPr>
        <w:t xml:space="preserve"> by the local communities. Existing value chains are weak and feebly organized; they require substantial strengthening, especially in the area of value-addition (primary and secondary processing) and market access. The issue can be regarded as an opportunity in connection with the gender equality and empowerment strategy, as many alternative/emerging economic activities are handled by women, e.g. weaving matts, producing handicrafts, extracting coconut oil, cooking and selling food, managing small trade, selling agricultural produces, fruits and nuts in local markets, raising poultry, and looking after cattle and pigs. </w:t>
      </w:r>
    </w:p>
    <w:p w14:paraId="3319B113" w14:textId="77777777" w:rsidR="00BB01DC" w:rsidRDefault="00BB01DC" w:rsidP="00BB01DC">
      <w:pPr>
        <w:spacing w:after="0" w:line="240" w:lineRule="auto"/>
        <w:jc w:val="both"/>
        <w:outlineLvl w:val="0"/>
        <w:rPr>
          <w:szCs w:val="24"/>
        </w:rPr>
      </w:pPr>
    </w:p>
    <w:p w14:paraId="62EE2C9E" w14:textId="0B13958B" w:rsidR="00BB01DC" w:rsidRDefault="00BB01DC" w:rsidP="00BB01DC">
      <w:pPr>
        <w:spacing w:after="0" w:line="240" w:lineRule="auto"/>
        <w:jc w:val="both"/>
        <w:outlineLvl w:val="0"/>
        <w:rPr>
          <w:szCs w:val="24"/>
        </w:rPr>
      </w:pPr>
      <w:r w:rsidRPr="00BB01DC">
        <w:rPr>
          <w:szCs w:val="24"/>
        </w:rPr>
        <w:t xml:space="preserve">Lack of processing and conservation techniques and equipment also represents a substantial obstacle. Additionally, </w:t>
      </w:r>
      <w:r w:rsidR="00F0241D" w:rsidRPr="00BB01DC">
        <w:rPr>
          <w:szCs w:val="24"/>
        </w:rPr>
        <w:t>transport</w:t>
      </w:r>
      <w:r w:rsidR="00F0241D">
        <w:rPr>
          <w:szCs w:val="24"/>
        </w:rPr>
        <w:t xml:space="preserve">, </w:t>
      </w:r>
      <w:r w:rsidRPr="00BB01DC">
        <w:rPr>
          <w:szCs w:val="24"/>
        </w:rPr>
        <w:t>road infrastructure and generally bad road conditions pose major prob</w:t>
      </w:r>
      <w:r w:rsidR="005E7FEC">
        <w:rPr>
          <w:szCs w:val="24"/>
        </w:rPr>
        <w:t>lems</w:t>
      </w:r>
      <w:r w:rsidRPr="00BB01DC">
        <w:rPr>
          <w:szCs w:val="24"/>
        </w:rPr>
        <w:t xml:space="preserve">. Especially during the cyclone season, it is difficult to go to the low part of the island and transport all the items and supplies needed. Finally, excessive rainfall causes fungal/virus diseases to crops such as </w:t>
      </w:r>
      <w:r w:rsidR="00F0241D" w:rsidRPr="00BB01DC">
        <w:rPr>
          <w:szCs w:val="24"/>
        </w:rPr>
        <w:t>watermelon</w:t>
      </w:r>
      <w:r w:rsidRPr="00BB01DC">
        <w:rPr>
          <w:szCs w:val="24"/>
        </w:rPr>
        <w:t xml:space="preserve"> and to useful plant species such as </w:t>
      </w:r>
      <w:proofErr w:type="spellStart"/>
      <w:r w:rsidRPr="00BB01DC">
        <w:rPr>
          <w:i/>
          <w:szCs w:val="24"/>
        </w:rPr>
        <w:t>Heliconia</w:t>
      </w:r>
      <w:proofErr w:type="spellEnd"/>
      <w:r w:rsidRPr="00BB01DC">
        <w:rPr>
          <w:i/>
          <w:szCs w:val="24"/>
        </w:rPr>
        <w:t xml:space="preserve"> </w:t>
      </w:r>
      <w:proofErr w:type="spellStart"/>
      <w:r w:rsidRPr="00BB01DC">
        <w:rPr>
          <w:i/>
          <w:szCs w:val="24"/>
        </w:rPr>
        <w:t>indica</w:t>
      </w:r>
      <w:proofErr w:type="spellEnd"/>
      <w:r w:rsidRPr="00BB01DC">
        <w:rPr>
          <w:szCs w:val="24"/>
        </w:rPr>
        <w:t xml:space="preserve">, which </w:t>
      </w:r>
      <w:proofErr w:type="gramStart"/>
      <w:r w:rsidRPr="00BB01DC">
        <w:rPr>
          <w:szCs w:val="24"/>
        </w:rPr>
        <w:t>is used</w:t>
      </w:r>
      <w:proofErr w:type="gramEnd"/>
      <w:r w:rsidRPr="00BB01DC">
        <w:rPr>
          <w:szCs w:val="24"/>
        </w:rPr>
        <w:t xml:space="preserve"> for cooking and packaging the traditional </w:t>
      </w:r>
      <w:proofErr w:type="spellStart"/>
      <w:r w:rsidRPr="00BB01DC">
        <w:rPr>
          <w:szCs w:val="24"/>
        </w:rPr>
        <w:t>Laplap</w:t>
      </w:r>
      <w:proofErr w:type="spellEnd"/>
      <w:r w:rsidRPr="00BB01DC">
        <w:rPr>
          <w:szCs w:val="24"/>
        </w:rPr>
        <w:t xml:space="preserve"> dish. Beekeeping and honey production are endeavors that </w:t>
      </w:r>
      <w:r w:rsidR="0015533F">
        <w:rPr>
          <w:szCs w:val="24"/>
        </w:rPr>
        <w:t>have significant potential</w:t>
      </w:r>
      <w:r w:rsidRPr="00BB01DC">
        <w:rPr>
          <w:szCs w:val="24"/>
        </w:rPr>
        <w:t xml:space="preserve">, along with improved pig and cattle husbandry, if free grazing and divagation </w:t>
      </w:r>
      <w:proofErr w:type="gramStart"/>
      <w:r w:rsidRPr="00BB01DC">
        <w:rPr>
          <w:szCs w:val="24"/>
        </w:rPr>
        <w:t>were tackled</w:t>
      </w:r>
      <w:proofErr w:type="gramEnd"/>
      <w:r w:rsidRPr="00BB01DC">
        <w:rPr>
          <w:szCs w:val="24"/>
        </w:rPr>
        <w:t xml:space="preserve"> through agro-</w:t>
      </w:r>
      <w:proofErr w:type="spellStart"/>
      <w:r w:rsidRPr="00BB01DC">
        <w:rPr>
          <w:szCs w:val="24"/>
        </w:rPr>
        <w:t>sylvo</w:t>
      </w:r>
      <w:proofErr w:type="spellEnd"/>
      <w:r w:rsidRPr="00BB01DC">
        <w:rPr>
          <w:szCs w:val="24"/>
        </w:rPr>
        <w:t xml:space="preserve">-pastoral approaches and diversification of parcels. Cultivation of kava – the one true cash crop in the island – used to be the most profitable activity in the past, but Cyclone Pam destroyed all the dedicated lots and farmers need support to re-establish kava cultivation. </w:t>
      </w:r>
    </w:p>
    <w:p w14:paraId="429C9FB5" w14:textId="77777777" w:rsidR="00AD3077" w:rsidRPr="00BB01DC" w:rsidRDefault="00AD3077" w:rsidP="00BB01DC">
      <w:pPr>
        <w:spacing w:after="0" w:line="240" w:lineRule="auto"/>
        <w:jc w:val="both"/>
        <w:outlineLvl w:val="0"/>
        <w:rPr>
          <w:szCs w:val="24"/>
        </w:rPr>
      </w:pPr>
    </w:p>
    <w:p w14:paraId="0998E7A4" w14:textId="06036401" w:rsidR="00317A0B" w:rsidRPr="00317A0B" w:rsidRDefault="00317A0B" w:rsidP="005100B6">
      <w:pPr>
        <w:spacing w:line="240" w:lineRule="auto"/>
        <w:jc w:val="both"/>
        <w:rPr>
          <w:rFonts w:cs="Arial Narrow"/>
          <w:i/>
          <w:color w:val="000000"/>
        </w:rPr>
      </w:pPr>
      <w:r w:rsidRPr="00317A0B">
        <w:rPr>
          <w:rFonts w:cs="Arial Narrow"/>
          <w:i/>
          <w:color w:val="000000"/>
        </w:rPr>
        <w:t>2) The baseline scenario and any associated baseline projects</w:t>
      </w:r>
    </w:p>
    <w:p w14:paraId="27844FBE" w14:textId="79533EB0" w:rsidR="005100B6" w:rsidRPr="00FA3826" w:rsidRDefault="005100B6" w:rsidP="005100B6">
      <w:pPr>
        <w:spacing w:line="240" w:lineRule="auto"/>
        <w:jc w:val="both"/>
        <w:rPr>
          <w:rFonts w:cs="Arial Narrow"/>
          <w:b/>
          <w:i/>
          <w:color w:val="000000"/>
        </w:rPr>
      </w:pPr>
      <w:r w:rsidRPr="00FA3826">
        <w:rPr>
          <w:rFonts w:cs="Arial Narrow"/>
          <w:b/>
          <w:i/>
          <w:color w:val="000000"/>
        </w:rPr>
        <w:t xml:space="preserve">Baseline </w:t>
      </w:r>
    </w:p>
    <w:p w14:paraId="37DD64EB" w14:textId="6812C343" w:rsidR="00475D6C" w:rsidRDefault="005100B6" w:rsidP="005100B6">
      <w:pPr>
        <w:spacing w:line="240" w:lineRule="auto"/>
        <w:jc w:val="both"/>
        <w:rPr>
          <w:rFonts w:cs="Arial Narrow"/>
          <w:color w:val="000000"/>
        </w:rPr>
      </w:pPr>
      <w:r w:rsidRPr="00FA3826">
        <w:rPr>
          <w:rFonts w:cs="Arial Narrow"/>
          <w:color w:val="000000"/>
        </w:rPr>
        <w:t xml:space="preserve">Various aspects of </w:t>
      </w:r>
      <w:r w:rsidR="00475D6C">
        <w:rPr>
          <w:rFonts w:cs="Arial Narrow"/>
          <w:color w:val="000000"/>
        </w:rPr>
        <w:t>sustainable land management and ecosystem restoration are clearly enshrined in national frameworks:</w:t>
      </w:r>
    </w:p>
    <w:p w14:paraId="2DE775F9" w14:textId="4BA00D22" w:rsidR="00475D6C" w:rsidRPr="00475D6C" w:rsidRDefault="00475D6C" w:rsidP="00475D6C">
      <w:pPr>
        <w:spacing w:line="240" w:lineRule="auto"/>
        <w:jc w:val="both"/>
        <w:rPr>
          <w:rFonts w:cs="Arial Narrow"/>
          <w:color w:val="000000"/>
        </w:rPr>
      </w:pPr>
      <w:r w:rsidRPr="00475D6C">
        <w:rPr>
          <w:rFonts w:cs="Arial Narrow"/>
          <w:color w:val="000000"/>
        </w:rPr>
        <w:t xml:space="preserve">Vanuatu’s 2030 The People’s Plan (National Sustainable </w:t>
      </w:r>
      <w:r>
        <w:rPr>
          <w:rFonts w:cs="Arial Narrow"/>
          <w:color w:val="000000"/>
        </w:rPr>
        <w:t>Development Plan 2016 to 2030): O</w:t>
      </w:r>
      <w:r w:rsidRPr="00475D6C">
        <w:rPr>
          <w:rFonts w:cs="Arial Narrow"/>
          <w:color w:val="000000"/>
        </w:rPr>
        <w:t xml:space="preserve">bjectives </w:t>
      </w:r>
      <w:proofErr w:type="spellStart"/>
      <w:r w:rsidRPr="00475D6C">
        <w:rPr>
          <w:rFonts w:cs="Arial Narrow"/>
          <w:color w:val="000000"/>
        </w:rPr>
        <w:t>Env</w:t>
      </w:r>
      <w:proofErr w:type="spellEnd"/>
      <w:r w:rsidRPr="00475D6C">
        <w:rPr>
          <w:rFonts w:cs="Arial Narrow"/>
          <w:color w:val="000000"/>
        </w:rPr>
        <w:t xml:space="preserve"> 1.1 (Increase agricultural and fisheries production using sustainable practices), </w:t>
      </w:r>
      <w:proofErr w:type="spellStart"/>
      <w:r w:rsidRPr="00475D6C">
        <w:rPr>
          <w:rFonts w:cs="Arial Narrow"/>
          <w:color w:val="000000"/>
        </w:rPr>
        <w:t>Env</w:t>
      </w:r>
      <w:proofErr w:type="spellEnd"/>
      <w:r w:rsidRPr="00475D6C">
        <w:rPr>
          <w:rFonts w:cs="Arial Narrow"/>
          <w:color w:val="000000"/>
        </w:rPr>
        <w:t xml:space="preserve"> 3.5 (Strengthen community resilience), and </w:t>
      </w:r>
      <w:proofErr w:type="spellStart"/>
      <w:r w:rsidRPr="00475D6C">
        <w:rPr>
          <w:rFonts w:cs="Arial Narrow"/>
          <w:color w:val="000000"/>
        </w:rPr>
        <w:t>Env</w:t>
      </w:r>
      <w:proofErr w:type="spellEnd"/>
      <w:r w:rsidRPr="00475D6C">
        <w:rPr>
          <w:rFonts w:cs="Arial Narrow"/>
          <w:color w:val="000000"/>
        </w:rPr>
        <w:t xml:space="preserve"> 4.6 (Reduce deforestation and ensure rehabilitation and reforestation is commonplace).</w:t>
      </w:r>
    </w:p>
    <w:p w14:paraId="2233FC1E" w14:textId="5DACDDA2" w:rsidR="00475D6C" w:rsidRPr="00475D6C" w:rsidRDefault="00475D6C" w:rsidP="00475D6C">
      <w:pPr>
        <w:spacing w:line="240" w:lineRule="auto"/>
        <w:jc w:val="both"/>
        <w:rPr>
          <w:rFonts w:cs="Arial Narrow"/>
          <w:color w:val="000000"/>
        </w:rPr>
      </w:pPr>
      <w:proofErr w:type="gramStart"/>
      <w:r w:rsidRPr="00475D6C">
        <w:rPr>
          <w:rFonts w:cs="Arial Narrow"/>
          <w:color w:val="000000"/>
        </w:rPr>
        <w:t xml:space="preserve">Vanuatu Forest Policy (2013-2023): </w:t>
      </w:r>
      <w:r>
        <w:rPr>
          <w:rFonts w:cs="Arial Narrow"/>
          <w:color w:val="000000"/>
        </w:rPr>
        <w:t>p</w:t>
      </w:r>
      <w:r w:rsidRPr="00475D6C">
        <w:rPr>
          <w:rFonts w:cs="Arial Narrow"/>
          <w:color w:val="000000"/>
        </w:rPr>
        <w:t>olicy directives a) Sustainable manage forests using internationally accepted mechanisms and tools and incorporating traditional and cultural practices; b) Protect, develop and manage non-wood forest products and medicinal plants sustainably; c) Develop and implement land use plans including forestry activities; d) Actively participate and engage with communities on forestry initiatives; e) Design and implement programs and projects for integrated and sustainable forest management jointly with community stakeholders; and f) Integrate climate change adaptation issues into forestry sector planning and activities.</w:t>
      </w:r>
      <w:proofErr w:type="gramEnd"/>
      <w:r w:rsidRPr="00475D6C">
        <w:rPr>
          <w:rFonts w:cs="Arial Narrow"/>
          <w:color w:val="000000"/>
        </w:rPr>
        <w:t xml:space="preserve"> </w:t>
      </w:r>
    </w:p>
    <w:p w14:paraId="3E1075A2" w14:textId="5F91A3C0" w:rsidR="00475D6C" w:rsidRDefault="00475D6C" w:rsidP="00475D6C">
      <w:pPr>
        <w:spacing w:line="240" w:lineRule="auto"/>
        <w:jc w:val="both"/>
        <w:rPr>
          <w:rFonts w:cs="Arial Narrow"/>
          <w:color w:val="000000"/>
        </w:rPr>
      </w:pPr>
      <w:proofErr w:type="gramStart"/>
      <w:r w:rsidRPr="00475D6C">
        <w:rPr>
          <w:rFonts w:cs="Arial Narrow"/>
          <w:color w:val="000000"/>
        </w:rPr>
        <w:t>Vanuatu Agriculture Sector Policy (2015-2030): The project is aligned to the following policy directives a) Develop and implement land use policies and plans; b) Mainstream environmental considerations into agriculture practices; c) Incorporate sustainable farming practices such as agro-forestry and soil improvement technologies in all agricultural practices; d) Increase production of agricultural produce and products through engagement of all stakeholders; e) Mainstream climate variability, climate change and disaster risk reduction using adaptation and mitigation strategies in all agriculture initiatives and developments; and f) Mainstream gender and support women, youths and vulnerable groups in all agriculture initiatives.</w:t>
      </w:r>
      <w:proofErr w:type="gramEnd"/>
      <w:r w:rsidRPr="00475D6C">
        <w:rPr>
          <w:rFonts w:cs="Arial Narrow"/>
          <w:color w:val="000000"/>
        </w:rPr>
        <w:t xml:space="preserve"> </w:t>
      </w:r>
    </w:p>
    <w:p w14:paraId="7143D7B6" w14:textId="07BABBC9" w:rsidR="003661DE" w:rsidRPr="003661DE" w:rsidRDefault="003661DE" w:rsidP="003661DE">
      <w:pPr>
        <w:spacing w:line="240" w:lineRule="auto"/>
        <w:jc w:val="both"/>
        <w:rPr>
          <w:rFonts w:cs="Arial Narrow"/>
          <w:color w:val="000000"/>
        </w:rPr>
      </w:pPr>
      <w:r w:rsidRPr="003661DE">
        <w:rPr>
          <w:rFonts w:cs="Arial Narrow"/>
          <w:color w:val="000000"/>
        </w:rPr>
        <w:t xml:space="preserve">The Vanuatu Forest and Landscape Restoration Strategy </w:t>
      </w:r>
      <w:proofErr w:type="gramStart"/>
      <w:r w:rsidRPr="003661DE">
        <w:rPr>
          <w:rFonts w:cs="Arial Narrow"/>
          <w:color w:val="000000"/>
        </w:rPr>
        <w:t>is currently being finalized</w:t>
      </w:r>
      <w:proofErr w:type="gramEnd"/>
      <w:r w:rsidRPr="003661DE">
        <w:rPr>
          <w:rFonts w:cs="Arial Narrow"/>
          <w:color w:val="000000"/>
        </w:rPr>
        <w:t xml:space="preserve">. This project would fit perfectly within this new strategy and could act as a pilot example to refine the strategy. The project coordinator based in Port Vila will also support the government for the implementation of this national </w:t>
      </w:r>
      <w:r w:rsidRPr="003661DE">
        <w:rPr>
          <w:rFonts w:cs="Arial Narrow"/>
          <w:color w:val="000000"/>
        </w:rPr>
        <w:lastRenderedPageBreak/>
        <w:t>Forest and Landscape Restoration Strategy (facilitation of the coordination to implement this national FLR strategy and support to resource mobilization to implement it at scale in Vanuatu)</w:t>
      </w:r>
    </w:p>
    <w:p w14:paraId="39A5F48D" w14:textId="79469786" w:rsidR="005100B6" w:rsidRPr="00FA3826" w:rsidRDefault="00475D6C" w:rsidP="005100B6">
      <w:pPr>
        <w:spacing w:line="240" w:lineRule="auto"/>
        <w:jc w:val="both"/>
        <w:rPr>
          <w:rFonts w:cs="Arial Narrow"/>
          <w:color w:val="000000"/>
        </w:rPr>
      </w:pPr>
      <w:r>
        <w:rPr>
          <w:rFonts w:cs="Arial Narrow"/>
          <w:color w:val="000000"/>
        </w:rPr>
        <w:t>The main activities carried out by the Government ministries</w:t>
      </w:r>
      <w:r w:rsidR="0014194A">
        <w:rPr>
          <w:rFonts w:cs="Arial Narrow"/>
          <w:color w:val="000000"/>
        </w:rPr>
        <w:t xml:space="preserve"> and the Provincial Government</w:t>
      </w:r>
      <w:r>
        <w:rPr>
          <w:rFonts w:cs="Arial Narrow"/>
          <w:color w:val="000000"/>
        </w:rPr>
        <w:t xml:space="preserve"> that form the baseline for the project </w:t>
      </w:r>
      <w:proofErr w:type="gramStart"/>
      <w:r>
        <w:rPr>
          <w:rFonts w:cs="Arial Narrow"/>
          <w:color w:val="000000"/>
        </w:rPr>
        <w:t>are listed</w:t>
      </w:r>
      <w:proofErr w:type="gramEnd"/>
      <w:r>
        <w:rPr>
          <w:rFonts w:cs="Arial Narrow"/>
          <w:color w:val="000000"/>
        </w:rPr>
        <w:t xml:space="preserve"> below</w:t>
      </w:r>
      <w:r w:rsidR="005100B6" w:rsidRPr="00FA3826">
        <w:rPr>
          <w:rFonts w:cs="Arial Narrow"/>
          <w:color w:val="000000"/>
        </w:rPr>
        <w:t>:</w:t>
      </w:r>
    </w:p>
    <w:p w14:paraId="34A122D9" w14:textId="4DB9841A" w:rsidR="00811038" w:rsidRDefault="00811038" w:rsidP="00654269">
      <w:pPr>
        <w:pStyle w:val="ListParagraph"/>
      </w:pPr>
      <w:r w:rsidRPr="00811038">
        <w:rPr>
          <w:b/>
          <w:i/>
        </w:rPr>
        <w:t>Ministry of Climate Change, Adaptation, Meteorology, GEO-hazards, Environment and Energy</w:t>
      </w:r>
      <w:r>
        <w:t xml:space="preserve">: Ministry of the GEF Operational Focal Point, it hosts the National Disaster Management Office (NDMO) is the government’s agency responsible for coordination of responses to emergencies and disasters across the country. NDMO aims to ensure that communities are resilient by integrating Disaster Risk Management and Climate change Adaptation into sectoral plans, policies and budgeting. NDMO work focuses on disaster preparedness and response in close collaboration with local and international NGOs, in order to help communities developing resilience to disasters, to inform them on hazards and risks for safer development planning and to improve reliable communication networks at all levels. </w:t>
      </w:r>
    </w:p>
    <w:p w14:paraId="32FB4E90" w14:textId="4D3EF142" w:rsidR="00811038" w:rsidRDefault="00811038" w:rsidP="00654269">
      <w:pPr>
        <w:ind w:left="720"/>
      </w:pPr>
      <w:r>
        <w:t xml:space="preserve">The investments and efforts carried out by NDMO in the context of a) re-building and rehabilitating livelihoods activities in </w:t>
      </w:r>
      <w:proofErr w:type="spellStart"/>
      <w:r>
        <w:t>Tongoa</w:t>
      </w:r>
      <w:proofErr w:type="spellEnd"/>
      <w:r>
        <w:t xml:space="preserve"> post Cyclone Pam and b) resilience building will form the baseline to ensure the project activities </w:t>
      </w:r>
      <w:proofErr w:type="gramStart"/>
      <w:r>
        <w:t>are implemented</w:t>
      </w:r>
      <w:proofErr w:type="gramEnd"/>
      <w:r>
        <w:t xml:space="preserve"> in harmony with the overarching disaster preparedness and resilience efforts. </w:t>
      </w:r>
    </w:p>
    <w:p w14:paraId="47CAABCA" w14:textId="77777777" w:rsidR="00F144CE" w:rsidRPr="00F144CE" w:rsidRDefault="00F144CE" w:rsidP="00654269">
      <w:pPr>
        <w:pStyle w:val="ListParagraph"/>
        <w:rPr>
          <w:lang w:val="en-GB"/>
        </w:rPr>
      </w:pPr>
      <w:r w:rsidRPr="00F144CE">
        <w:rPr>
          <w:b/>
          <w:i/>
        </w:rPr>
        <w:t>Ministry of Agriculture, Livestock, Forestry, Fisheries and Biosecurity</w:t>
      </w:r>
      <w:r>
        <w:t xml:space="preserve">: </w:t>
      </w:r>
      <w:r w:rsidRPr="00F144CE">
        <w:rPr>
          <w:lang w:val="en-GB"/>
        </w:rPr>
        <w:t>Relevant activities of the MALFFB’s technical departments form the baseline for land and forest restoration, agroforestry and development of agro-</w:t>
      </w:r>
      <w:proofErr w:type="spellStart"/>
      <w:r w:rsidRPr="00F144CE">
        <w:rPr>
          <w:lang w:val="en-GB"/>
        </w:rPr>
        <w:t>sylvo</w:t>
      </w:r>
      <w:proofErr w:type="spellEnd"/>
      <w:r w:rsidRPr="00F144CE">
        <w:rPr>
          <w:lang w:val="en-GB"/>
        </w:rPr>
        <w:t xml:space="preserve">-pastoral systems. </w:t>
      </w:r>
    </w:p>
    <w:p w14:paraId="1B6750E4" w14:textId="77777777" w:rsidR="00EC1BA3" w:rsidRDefault="00F144CE" w:rsidP="00654269">
      <w:pPr>
        <w:pStyle w:val="ListParagraph"/>
      </w:pPr>
      <w:r w:rsidRPr="00F144CE">
        <w:t>Forestry Department:</w:t>
      </w:r>
      <w:r w:rsidRPr="00F144CE">
        <w:rPr>
          <w:i/>
        </w:rPr>
        <w:t xml:space="preserve"> </w:t>
      </w:r>
      <w:r w:rsidRPr="00F144CE">
        <w:t>it holds the experience in leading the GEF-4 Project and possesses the knowledge and skills to implement activities related to agroforestry, forest restoration, tree planting and erosion control (contour lines, wind breaks, fixing ravines on slopes, etc.), including on coastal areas. The Department will be responsible for forest surveys, provision of seeds and seedlings of exotic and native fruit and forest tree species, training in nursery establishment and management, and supply of small equipment and materials (germination equipment, pots, watering cans, shading and fencing material, etc.). It forms the baseline for activities related to reforestation and agroforestry.</w:t>
      </w:r>
    </w:p>
    <w:p w14:paraId="5F82EEA8" w14:textId="77777777" w:rsidR="00EC1BA3" w:rsidRDefault="00F144CE" w:rsidP="00654269">
      <w:pPr>
        <w:pStyle w:val="ListParagraph"/>
      </w:pPr>
      <w:r w:rsidRPr="00F144CE">
        <w:t xml:space="preserve">Department of Agriculture: it addresses food security, nutrition, </w:t>
      </w:r>
      <w:proofErr w:type="gramStart"/>
      <w:r w:rsidRPr="00F144CE">
        <w:t>improved</w:t>
      </w:r>
      <w:proofErr w:type="gramEnd"/>
      <w:r w:rsidRPr="00F144CE">
        <w:t xml:space="preserve"> agricultural production and value chains. Through its 56 offices throughout the country, including research and extension stations, it promotes Climate Smart Agriculture (CSA) to cope with climate change affecting the sector, restore soil fertility and increase production. The Department supports communities in producing, processing and trading specific cash crops and niche products, such as </w:t>
      </w:r>
      <w:r w:rsidRPr="00EC1BA3">
        <w:rPr>
          <w:lang w:val="en-GB"/>
        </w:rPr>
        <w:t>kava</w:t>
      </w:r>
      <w:r w:rsidRPr="00F144CE">
        <w:t xml:space="preserve"> (</w:t>
      </w:r>
      <w:r w:rsidRPr="00EC1BA3">
        <w:rPr>
          <w:i/>
        </w:rPr>
        <w:t xml:space="preserve">Piper </w:t>
      </w:r>
      <w:proofErr w:type="spellStart"/>
      <w:r w:rsidRPr="00EC1BA3">
        <w:rPr>
          <w:i/>
        </w:rPr>
        <w:t>methysticum</w:t>
      </w:r>
      <w:proofErr w:type="spellEnd"/>
      <w:r w:rsidRPr="00F144CE">
        <w:t>), noni fruits (</w:t>
      </w:r>
      <w:proofErr w:type="spellStart"/>
      <w:r w:rsidRPr="00EC1BA3">
        <w:rPr>
          <w:i/>
          <w:lang w:val="en-GB"/>
        </w:rPr>
        <w:t>Morinda</w:t>
      </w:r>
      <w:proofErr w:type="spellEnd"/>
      <w:r w:rsidRPr="00EC1BA3">
        <w:rPr>
          <w:i/>
          <w:lang w:val="en-GB"/>
        </w:rPr>
        <w:t xml:space="preserve"> </w:t>
      </w:r>
      <w:proofErr w:type="spellStart"/>
      <w:r w:rsidRPr="00EC1BA3">
        <w:rPr>
          <w:i/>
          <w:lang w:val="en-GB"/>
        </w:rPr>
        <w:t>citrifolia</w:t>
      </w:r>
      <w:proofErr w:type="spellEnd"/>
      <w:r w:rsidRPr="00EC1BA3">
        <w:rPr>
          <w:lang w:val="en-GB"/>
        </w:rPr>
        <w:t xml:space="preserve">), coffee and cocoa (suitable for agroforestry), vanilla, pepper, vegetables, and coconut for oil extraction. </w:t>
      </w:r>
      <w:r w:rsidRPr="00F144CE">
        <w:t xml:space="preserve">It provides technical assistance to farmers from the nursery to harvest and trade, through demonstration plots and regular inspection to ensure ownership and replication by communities. </w:t>
      </w:r>
      <w:r w:rsidRPr="00EC1BA3">
        <w:rPr>
          <w:lang w:val="en-GB"/>
        </w:rPr>
        <w:t xml:space="preserve">It supplies </w:t>
      </w:r>
      <w:r w:rsidRPr="00F144CE">
        <w:t xml:space="preserve">planting materials for kava and coconut and delivers training in horticulture, vegetation stands mulching, soil fertilization, pest and disease control, establishment of small processing factories, etc. A new Extension Officer for </w:t>
      </w:r>
      <w:proofErr w:type="spellStart"/>
      <w:r w:rsidRPr="00F144CE">
        <w:t>Tongoa</w:t>
      </w:r>
      <w:proofErr w:type="spellEnd"/>
      <w:r w:rsidRPr="00F144CE">
        <w:t xml:space="preserve"> </w:t>
      </w:r>
      <w:proofErr w:type="gramStart"/>
      <w:r w:rsidRPr="00F144CE">
        <w:t>will be appointed</w:t>
      </w:r>
      <w:proofErr w:type="gramEnd"/>
      <w:r w:rsidRPr="00F144CE">
        <w:t xml:space="preserve"> in 2019. In collaboration with the Ministry of Tourism, Trade, Industry, Commerce &amp; Ni Vanuatu Business, the Department of Agriculture also provides assistance in market-related issues, advising communities on market options and pricing, carrying out product quality control and helping place stocks on the market. It conducts Research and Development (R&amp;D) activities in collaboration with the Australian Centre for International Agricultural Research (ACIAR) and the Secretariat</w:t>
      </w:r>
      <w:r w:rsidR="00EC1BA3">
        <w:t xml:space="preserve"> of the Pacific Community (SPC). </w:t>
      </w:r>
      <w:proofErr w:type="gramStart"/>
      <w:r w:rsidR="00EC1BA3">
        <w:t>These</w:t>
      </w:r>
      <w:r w:rsidRPr="00F144CE">
        <w:t xml:space="preserve"> form</w:t>
      </w:r>
      <w:r w:rsidR="00EC1BA3">
        <w:t xml:space="preserve"> the </w:t>
      </w:r>
      <w:r w:rsidRPr="00F144CE">
        <w:lastRenderedPageBreak/>
        <w:t>baseline for agroforestry activities and will ensure that project approach</w:t>
      </w:r>
      <w:proofErr w:type="gramEnd"/>
      <w:r w:rsidRPr="00F144CE">
        <w:t xml:space="preserve"> and activities are aligned to national plans.</w:t>
      </w:r>
    </w:p>
    <w:p w14:paraId="559FD062" w14:textId="4564F3C4" w:rsidR="00F144CE" w:rsidRPr="00F144CE" w:rsidRDefault="00F144CE" w:rsidP="00654269">
      <w:pPr>
        <w:pStyle w:val="ListParagraph"/>
      </w:pPr>
      <w:r w:rsidRPr="00F144CE">
        <w:t>Department of Livestock:</w:t>
      </w:r>
      <w:r w:rsidRPr="008658C8">
        <w:rPr>
          <w:i/>
        </w:rPr>
        <w:t xml:space="preserve"> </w:t>
      </w:r>
      <w:r w:rsidRPr="00F144CE">
        <w:t xml:space="preserve">as part of the recovery program following Cyclone Pam, the Department is in charge of restocking livestock in small numbers, cattle in particular. In </w:t>
      </w:r>
      <w:proofErr w:type="spellStart"/>
      <w:r w:rsidRPr="00F144CE">
        <w:t>Tongoa</w:t>
      </w:r>
      <w:proofErr w:type="spellEnd"/>
      <w:r w:rsidRPr="00F144CE">
        <w:t xml:space="preserve">, this is due to happen in the course of 2019, together with the supply of some fencing material. One of the major problems the Department needs to address is free roaming and grazing by cattle, pigs and goats, which damage crops and forest undergrowth and trigger soil erosion. In order to prevent such a problem, the Department delivers training in improved livestock management and provides technical advice on the management of confined areas, including the ratio of animals to </w:t>
      </w:r>
      <w:proofErr w:type="gramStart"/>
      <w:r w:rsidRPr="00F144CE">
        <w:t>be kept</w:t>
      </w:r>
      <w:proofErr w:type="gramEnd"/>
      <w:r w:rsidRPr="00F144CE">
        <w:t xml:space="preserve"> on one hectare.  Despite the recommendation to use modern materials to fence animal spaces, wood </w:t>
      </w:r>
      <w:proofErr w:type="gramStart"/>
      <w:r w:rsidRPr="00F144CE">
        <w:t>is still largely used</w:t>
      </w:r>
      <w:proofErr w:type="gramEnd"/>
      <w:r w:rsidRPr="00F144CE">
        <w:t xml:space="preserve"> in </w:t>
      </w:r>
      <w:proofErr w:type="spellStart"/>
      <w:r w:rsidRPr="00F144CE">
        <w:t>Tongoa</w:t>
      </w:r>
      <w:proofErr w:type="spellEnd"/>
      <w:r w:rsidRPr="00F144CE">
        <w:t xml:space="preserve">, especially for the small poultry and goat sheds. Trees cut for livestock fences </w:t>
      </w:r>
      <w:proofErr w:type="gramStart"/>
      <w:r w:rsidRPr="00F144CE">
        <w:t>are not replanted</w:t>
      </w:r>
      <w:proofErr w:type="gramEnd"/>
      <w:r w:rsidRPr="00F144CE">
        <w:t xml:space="preserve">, resulting in a diminished stock in the island. With the aim to address this issue, the Department promotes agroforestry techniques with use of multipurpose plants working as live fences and suitable for feeding animals, which can graze underneath trees or </w:t>
      </w:r>
      <w:proofErr w:type="gramStart"/>
      <w:r w:rsidRPr="00F144CE">
        <w:t>be fed</w:t>
      </w:r>
      <w:proofErr w:type="gramEnd"/>
      <w:r w:rsidRPr="00F144CE">
        <w:t xml:space="preserve"> through a cut-and-carry system. This forms the baseline for the activities related to agro-</w:t>
      </w:r>
      <w:proofErr w:type="spellStart"/>
      <w:r w:rsidRPr="00F144CE">
        <w:t>sylvo</w:t>
      </w:r>
      <w:proofErr w:type="spellEnd"/>
      <w:r w:rsidRPr="00F144CE">
        <w:t xml:space="preserve">-pastoral systems (inclusion of livestock in the tree-based practices around </w:t>
      </w:r>
      <w:r w:rsidR="009F04B8" w:rsidRPr="00F144CE">
        <w:t>smallholder</w:t>
      </w:r>
      <w:r w:rsidRPr="00F144CE">
        <w:t xml:space="preserve"> agriculture).</w:t>
      </w:r>
      <w:r w:rsidRPr="008658C8">
        <w:rPr>
          <w:lang w:val="en-GB"/>
        </w:rPr>
        <w:t xml:space="preserve"> </w:t>
      </w:r>
    </w:p>
    <w:p w14:paraId="357AFCB2" w14:textId="2AA50D10" w:rsidR="009F04B8" w:rsidRPr="009F04B8" w:rsidRDefault="009F04B8" w:rsidP="00654269">
      <w:pPr>
        <w:pStyle w:val="ListParagraph"/>
      </w:pPr>
      <w:r w:rsidRPr="009F04B8">
        <w:rPr>
          <w:b/>
          <w:i/>
        </w:rPr>
        <w:t>Ministry of Tourism, Trade, Industry, Commerce &amp; Ni Vanuatu Business</w:t>
      </w:r>
      <w:r>
        <w:t xml:space="preserve">: </w:t>
      </w:r>
      <w:r w:rsidRPr="009F04B8">
        <w:rPr>
          <w:lang w:val="en-GB"/>
        </w:rPr>
        <w:t>Relevant activities of the Ministry’s technical departments form the baseline for</w:t>
      </w:r>
      <w:r w:rsidRPr="009F04B8">
        <w:t xml:space="preserve"> value chain development and eco-tourism promotion. </w:t>
      </w:r>
      <w:r w:rsidRPr="009F04B8">
        <w:rPr>
          <w:lang w:val="en-GB"/>
        </w:rPr>
        <w:t xml:space="preserve">In particular, the Department of Tourism </w:t>
      </w:r>
      <w:proofErr w:type="gramStart"/>
      <w:r w:rsidRPr="009F04B8">
        <w:t>is given</w:t>
      </w:r>
      <w:proofErr w:type="gramEnd"/>
      <w:r w:rsidRPr="009F04B8">
        <w:t xml:space="preserve"> the mandate for policy, destination management, product development, cruise tourism and tourism standards. Its approaches </w:t>
      </w:r>
      <w:proofErr w:type="gramStart"/>
      <w:r w:rsidRPr="009F04B8">
        <w:t>are framed</w:t>
      </w:r>
      <w:proofErr w:type="gramEnd"/>
      <w:r w:rsidRPr="009F04B8">
        <w:t xml:space="preserve"> within the Sustainable Tourism Policy 2018-2030, aiming to protect and value Vanuatu’s unique environment, culture and traditions through sustainable and responsible tourism. The </w:t>
      </w:r>
      <w:r w:rsidRPr="009F04B8">
        <w:rPr>
          <w:lang w:val="en-GB"/>
        </w:rPr>
        <w:t xml:space="preserve">Department of Tourism </w:t>
      </w:r>
      <w:r w:rsidRPr="009F04B8">
        <w:t xml:space="preserve">promotes sustainable tourism as a source of local livelihoods and designs context-specific eco-tourism packages; for instance, by including tree planting activities. It deals with both domestic and international tourism and advises on selection of sites, improvement of facilities and inclusion of new destinations in the eco-tourism and inter-island tourism network linked to </w:t>
      </w:r>
      <w:proofErr w:type="spellStart"/>
      <w:r w:rsidRPr="009F04B8">
        <w:t>Éfaté</w:t>
      </w:r>
      <w:proofErr w:type="spellEnd"/>
      <w:r w:rsidRPr="009F04B8">
        <w:t>. The Department of Industry is the technical agency advising on value addition to organic food products and locally made handicrafts, including gender-specific strategies, as women are traditionally strongly involved in agricultural tasks and need appropriate household planning to make handicrafts. This forms the baseline for the activities related to product packaging and value chain strengthening, improved access to markets.</w:t>
      </w:r>
    </w:p>
    <w:p w14:paraId="5969A829" w14:textId="3F5BC139" w:rsidR="009F04B8" w:rsidRDefault="0014194A" w:rsidP="00654269">
      <w:pPr>
        <w:pStyle w:val="ListParagraph"/>
      </w:pPr>
      <w:proofErr w:type="spellStart"/>
      <w:r w:rsidRPr="00AA53D3">
        <w:rPr>
          <w:b/>
          <w:i/>
        </w:rPr>
        <w:t>Shefa</w:t>
      </w:r>
      <w:proofErr w:type="spellEnd"/>
      <w:r w:rsidRPr="00AA53D3">
        <w:rPr>
          <w:b/>
          <w:i/>
        </w:rPr>
        <w:t xml:space="preserve"> Provincial Government Council</w:t>
      </w:r>
      <w:r>
        <w:t xml:space="preserve">: </w:t>
      </w:r>
      <w:r w:rsidR="00AA53D3" w:rsidRPr="00AA53D3">
        <w:t xml:space="preserve">Relevant activities of the Provincial Government Council form the baseline for the implementation of the institutional mechanism for capacity development. The </w:t>
      </w:r>
      <w:proofErr w:type="spellStart"/>
      <w:r w:rsidR="00AA53D3" w:rsidRPr="00AA53D3">
        <w:t>Shefa</w:t>
      </w:r>
      <w:proofErr w:type="spellEnd"/>
      <w:r w:rsidR="00AA53D3" w:rsidRPr="00AA53D3">
        <w:t xml:space="preserve"> Provincial Government addresses land tenure issues in </w:t>
      </w:r>
      <w:proofErr w:type="spellStart"/>
      <w:r w:rsidR="00AA53D3" w:rsidRPr="00AA53D3">
        <w:t>Tongoa</w:t>
      </w:r>
      <w:proofErr w:type="spellEnd"/>
      <w:r w:rsidR="00AA53D3" w:rsidRPr="00AA53D3">
        <w:t xml:space="preserve">, in collaboration with the Department of Lands and the Customary Land Management Office. In particular, it provides Information on land property and use and helps understand and negotiate the customary land tenure system, which is fundamental in order to reach agreements with landowners to implement field activities in the context of the present project. Via the co-financing arrangement based on in-kind contribution in terms of human resources’ time and commitment, the Provincial Government Council fulfills information needs on people and resources available on the ground, deals with awareness raising among concerned stakeholders, and coordinates logistics and activities on the ground.  Support to smooth project implementation at the field level is </w:t>
      </w:r>
      <w:r w:rsidR="00AA53D3">
        <w:t xml:space="preserve">to </w:t>
      </w:r>
      <w:proofErr w:type="gramStart"/>
      <w:r w:rsidR="00AA53D3">
        <w:t xml:space="preserve">be </w:t>
      </w:r>
      <w:r w:rsidR="00AA53D3" w:rsidRPr="00AA53D3">
        <w:t>ensured</w:t>
      </w:r>
      <w:proofErr w:type="gramEnd"/>
      <w:r w:rsidR="00AA53D3" w:rsidRPr="00AA53D3">
        <w:t xml:space="preserve"> by the involvement of the </w:t>
      </w:r>
      <w:proofErr w:type="spellStart"/>
      <w:r w:rsidR="00AA53D3" w:rsidRPr="00AA53D3">
        <w:t>Tongoa</w:t>
      </w:r>
      <w:proofErr w:type="spellEnd"/>
      <w:r w:rsidR="00AA53D3" w:rsidRPr="00AA53D3">
        <w:t xml:space="preserve"> District Administration Officer, who works with representatives from the traditional chiefdom system to handle issues and sort out matters.</w:t>
      </w:r>
    </w:p>
    <w:p w14:paraId="187D9E19" w14:textId="6F087249" w:rsidR="004F5C1E" w:rsidRDefault="004F5C1E" w:rsidP="004F5C1E"/>
    <w:p w14:paraId="351668FF" w14:textId="2D36E0F2" w:rsidR="004F5C1E" w:rsidRDefault="004F5C1E" w:rsidP="004F5C1E">
      <w:r>
        <w:lastRenderedPageBreak/>
        <w:t xml:space="preserve">Apart from the main baseline described above, FAO will provide in-kind co-financing through its staff time and in-country resources, and through a Technical Cooperation </w:t>
      </w:r>
      <w:proofErr w:type="spellStart"/>
      <w:r>
        <w:t>Programme</w:t>
      </w:r>
      <w:proofErr w:type="spellEnd"/>
      <w:r>
        <w:t xml:space="preserve"> </w:t>
      </w:r>
      <w:r w:rsidRPr="004F5C1E">
        <w:t xml:space="preserve">to improve market linkages in order to strengthen </w:t>
      </w:r>
      <w:r>
        <w:t xml:space="preserve">the targeted </w:t>
      </w:r>
      <w:r w:rsidRPr="004F5C1E">
        <w:t xml:space="preserve">smallholder value chains in </w:t>
      </w:r>
      <w:proofErr w:type="spellStart"/>
      <w:r w:rsidRPr="004F5C1E">
        <w:t>Tongoa</w:t>
      </w:r>
      <w:proofErr w:type="spellEnd"/>
      <w:r w:rsidRPr="004F5C1E">
        <w:t>.</w:t>
      </w:r>
    </w:p>
    <w:p w14:paraId="2D606687" w14:textId="2FD8BD4C" w:rsidR="003661DE" w:rsidRPr="004F5C1E" w:rsidRDefault="003661DE" w:rsidP="003661DE">
      <w:pPr>
        <w:jc w:val="both"/>
      </w:pPr>
      <w:r w:rsidRPr="003661DE">
        <w:t>As part of FAO, the Forest and Landscape Restoration Mechanism (FLR Mechanism) will support the implementation of this project. The FLRM, launched in 2014, is helping countries to achieve their commitments towards the Bonn Challenge, Aichi Targets and related goals by supporting the implementation as well as monitoring and reporting of FLR. As part of The Paris Agreement in action: upscaling forest and landscape restoration to achieve nationally determined contributions supported by IKI, the FLRM support country in the Pacific to refine and implement their FLR national plans. In this context, the FLRM will mobilize technical assistant to support the implementation of the National Strategy on Forest and Landscape Restoration in Vanuatu and will facilitate financial resources mobilization to upscale its implementation   by 2022.</w:t>
      </w:r>
    </w:p>
    <w:p w14:paraId="27F20CAF" w14:textId="1390DF5C" w:rsidR="00B956C4" w:rsidRPr="00B956C4" w:rsidRDefault="004F5C1E" w:rsidP="00B956C4">
      <w:pPr>
        <w:jc w:val="both"/>
      </w:pPr>
      <w:r>
        <w:t xml:space="preserve">Additionally, discussions are underway with </w:t>
      </w:r>
      <w:r w:rsidRPr="004F5C1E">
        <w:t>The Pacific Horticultural and Agricultural Market Access Program (PHAMA)</w:t>
      </w:r>
      <w:r>
        <w:t xml:space="preserve"> to establish a co</w:t>
      </w:r>
      <w:r w:rsidR="009E18EB">
        <w:t>-</w:t>
      </w:r>
      <w:r>
        <w:t xml:space="preserve">financing relationship; this expected to </w:t>
      </w:r>
      <w:proofErr w:type="gramStart"/>
      <w:r>
        <w:t>be finalized</w:t>
      </w:r>
      <w:proofErr w:type="gramEnd"/>
      <w:r>
        <w:t xml:space="preserve"> during the inception phase. </w:t>
      </w:r>
      <w:r w:rsidR="00B956C4">
        <w:t xml:space="preserve">PHAMA </w:t>
      </w:r>
      <w:r w:rsidR="00B956C4" w:rsidRPr="00B956C4">
        <w:t xml:space="preserve">was a seven-year (2011–2018) initiative of Australian and New Zealand assistance to six Pacific Island nations, including Vanuatu. The goal was to manage regulatory aspects associated with increased exports of fresh and value-added agricultural products, including gaining access into new markets, thus contributing to economic growth and </w:t>
      </w:r>
      <w:proofErr w:type="gramStart"/>
      <w:r w:rsidR="00B956C4" w:rsidRPr="00B956C4">
        <w:t>improved</w:t>
      </w:r>
      <w:proofErr w:type="gramEnd"/>
      <w:r w:rsidR="00B956C4" w:rsidRPr="00B956C4">
        <w:t xml:space="preserve"> rural livelihoods. PHAMA’s key achievements in Vanuatu consist of maintaining and improving market access for the established export industries of kava, beef and cocoa</w:t>
      </w:r>
      <w:proofErr w:type="gramStart"/>
      <w:r w:rsidR="00B956C4" w:rsidRPr="00B956C4">
        <w:t>;</w:t>
      </w:r>
      <w:proofErr w:type="gramEnd"/>
      <w:r w:rsidR="00B956C4" w:rsidRPr="00B956C4">
        <w:t xml:space="preserve"> and capitalizing on the growth of tourism for sales of handicrafts and value-added products.  PHAMA transitioned to PHAMA Plus in 2018 and will run through to June 2022; the main office </w:t>
      </w:r>
      <w:proofErr w:type="gramStart"/>
      <w:r w:rsidR="00B956C4" w:rsidRPr="00B956C4">
        <w:t>is based</w:t>
      </w:r>
      <w:proofErr w:type="gramEnd"/>
      <w:r w:rsidR="00B956C4" w:rsidRPr="00B956C4">
        <w:t xml:space="preserve"> in Fiji and the country strategy design document for Vanuatu has been recently finalized.  The new strategy focuses on a reduced number of sectors, from five to two-three – kava, coconut oil and sandal – and on demonstrating the impact at household level, as demanded by partners. It promotes a blended </w:t>
      </w:r>
      <w:proofErr w:type="gramStart"/>
      <w:r w:rsidR="00B956C4" w:rsidRPr="00B956C4">
        <w:t>market system development approach</w:t>
      </w:r>
      <w:proofErr w:type="gramEnd"/>
      <w:r w:rsidR="00B956C4" w:rsidRPr="00B956C4">
        <w:t xml:space="preserve"> by facilitating the access to the market and by stimulating direct investments and inputs from the farmers, e.g. the purchase of solar dryers. It seeks to find out incentives for farmers that can lead to their self-sustainability; for instance, producers who address quality get premium price.</w:t>
      </w:r>
    </w:p>
    <w:p w14:paraId="0BDD6394" w14:textId="44215AAB" w:rsidR="00B956C4" w:rsidRPr="00B956C4" w:rsidRDefault="00B956C4" w:rsidP="00B956C4">
      <w:pPr>
        <w:jc w:val="both"/>
      </w:pPr>
      <w:r w:rsidRPr="00B956C4">
        <w:t xml:space="preserve">PHAMA Plus’s programmatic pillars are awareness raising and information dissemination, delivery of training, compliance with quality standards, </w:t>
      </w:r>
      <w:proofErr w:type="gramStart"/>
      <w:r w:rsidRPr="00B956C4">
        <w:t>promotion</w:t>
      </w:r>
      <w:proofErr w:type="gramEnd"/>
      <w:r w:rsidRPr="00B956C4">
        <w:t xml:space="preserve"> of cyclone-resilient crops, market facilitation</w:t>
      </w:r>
      <w:r>
        <w:t xml:space="preserve"> and public-private partnership</w:t>
      </w:r>
      <w:r w:rsidRPr="00B956C4">
        <w:t xml:space="preserve">. Tailored training packages </w:t>
      </w:r>
      <w:proofErr w:type="gramStart"/>
      <w:r w:rsidRPr="00B956C4">
        <w:t>are delivered</w:t>
      </w:r>
      <w:proofErr w:type="gramEnd"/>
      <w:r w:rsidRPr="00B956C4">
        <w:t xml:space="preserve"> for free to empower small producers with better business skills, including financial and saving management. Technical training includes in food processing (banana and manioc chips, coconut oil) and in kava nursery </w:t>
      </w:r>
      <w:proofErr w:type="gramStart"/>
      <w:r w:rsidRPr="00B956C4">
        <w:t>management,</w:t>
      </w:r>
      <w:proofErr w:type="gramEnd"/>
      <w:r w:rsidRPr="00B956C4">
        <w:t xml:space="preserve"> and relevant training material is developed in </w:t>
      </w:r>
      <w:proofErr w:type="spellStart"/>
      <w:r w:rsidRPr="00B956C4">
        <w:t>Bislama</w:t>
      </w:r>
      <w:proofErr w:type="spellEnd"/>
      <w:r w:rsidRPr="00B956C4">
        <w:t xml:space="preserve">. In collaboration with the National Bureau of Standards, PHAMA Plus seeks to ensure that industry standards </w:t>
      </w:r>
      <w:proofErr w:type="gramStart"/>
      <w:r w:rsidRPr="00B956C4">
        <w:t>are met</w:t>
      </w:r>
      <w:proofErr w:type="gramEnd"/>
      <w:r w:rsidRPr="00B956C4">
        <w:t xml:space="preserve"> for coconut, fruits, vegetables and livestock production.  It coordinates with the Red Cross disaster management </w:t>
      </w:r>
      <w:proofErr w:type="spellStart"/>
      <w:r w:rsidRPr="00B956C4">
        <w:t>programme</w:t>
      </w:r>
      <w:proofErr w:type="spellEnd"/>
      <w:r w:rsidRPr="00B956C4">
        <w:t xml:space="preserve"> to promote cyclone-resilient crops and build resilience in agriculture through intercropping techniques and multi-cropping systems with species that can ripen ahead of cyclones’ arrival. PHAMA Plus provides small producers with market assistance and facilitation through a private partnership, for instance for livestock sale in </w:t>
      </w:r>
      <w:proofErr w:type="spellStart"/>
      <w:r w:rsidRPr="00B956C4">
        <w:t>Shefa</w:t>
      </w:r>
      <w:proofErr w:type="spellEnd"/>
      <w:r w:rsidRPr="00B956C4">
        <w:t xml:space="preserve"> Province. Much consideration </w:t>
      </w:r>
      <w:proofErr w:type="gramStart"/>
      <w:r w:rsidRPr="00B956C4">
        <w:t>is given</w:t>
      </w:r>
      <w:proofErr w:type="gramEnd"/>
      <w:r w:rsidRPr="00B956C4">
        <w:t xml:space="preserve"> to supporting the kava industry, with a specific working group aimed at strengthening the relevant public-private partnership. Prices of kava on the market are increasing. PHAMA plus supports kava producers in complying with regional standards for Pacific producer countries (an export manual is available), and in procuring and </w:t>
      </w:r>
      <w:r w:rsidRPr="00B956C4">
        <w:lastRenderedPageBreak/>
        <w:t xml:space="preserve">sharing planting material, cuttings and good quality seeds of the different varieties of kava in order to sell the products at better prices to the buyers. Besides agricultural products, PHAMA Plus fosters an economic growth </w:t>
      </w:r>
      <w:proofErr w:type="spellStart"/>
      <w:r w:rsidRPr="00B956C4">
        <w:t>programme</w:t>
      </w:r>
      <w:proofErr w:type="spellEnd"/>
      <w:r w:rsidRPr="00B956C4">
        <w:t xml:space="preserve"> with a handicraft component for the c</w:t>
      </w:r>
      <w:r w:rsidR="00897263">
        <w:t>ommercialization of jewelry, ma</w:t>
      </w:r>
      <w:r w:rsidRPr="00B956C4">
        <w:t>ts, etc., in collaboration with the Department of Industry.</w:t>
      </w:r>
    </w:p>
    <w:p w14:paraId="4741DB9D" w14:textId="44012320" w:rsidR="00B956C4" w:rsidRPr="00B956C4" w:rsidRDefault="00B956C4" w:rsidP="00B956C4">
      <w:pPr>
        <w:jc w:val="both"/>
      </w:pPr>
      <w:r>
        <w:t>This</w:t>
      </w:r>
      <w:r w:rsidRPr="00B956C4">
        <w:t xml:space="preserve"> </w:t>
      </w:r>
      <w:r>
        <w:t>project will leverage</w:t>
      </w:r>
      <w:r w:rsidRPr="00B956C4">
        <w:t xml:space="preserve"> PHAMA Plus’s experience and network to leverage opportunities for market access for primary and value-added pr</w:t>
      </w:r>
      <w:r>
        <w:t>oducts, consistent</w:t>
      </w:r>
      <w:r w:rsidRPr="00B956C4">
        <w:t xml:space="preserve"> with project aims relating to income generation, value addition and value chain development.  In particular, the project </w:t>
      </w:r>
      <w:r>
        <w:t xml:space="preserve">will </w:t>
      </w:r>
      <w:r w:rsidRPr="00B956C4">
        <w:t xml:space="preserve">benefit from PHAMA Plus’s cooperation network and connections with the Department of Industry, the National Bureau of Standards, </w:t>
      </w:r>
      <w:r w:rsidR="00CB014A" w:rsidRPr="00B956C4">
        <w:t>and the</w:t>
      </w:r>
      <w:r w:rsidRPr="00B956C4">
        <w:t xml:space="preserve"> relevant offices of the </w:t>
      </w:r>
      <w:proofErr w:type="spellStart"/>
      <w:r w:rsidRPr="00B956C4">
        <w:t>Shefa</w:t>
      </w:r>
      <w:proofErr w:type="spellEnd"/>
      <w:r w:rsidRPr="00B956C4">
        <w:t xml:space="preserve"> Provincial Government Council as well as the private sector.</w:t>
      </w:r>
    </w:p>
    <w:p w14:paraId="18BFFF8D" w14:textId="7EC75514" w:rsidR="00AC05B9" w:rsidRPr="00AC05B9" w:rsidRDefault="00AC05B9" w:rsidP="005100B6">
      <w:pPr>
        <w:spacing w:after="0" w:line="240" w:lineRule="auto"/>
        <w:jc w:val="both"/>
        <w:rPr>
          <w:i/>
          <w:color w:val="252525"/>
          <w:szCs w:val="24"/>
        </w:rPr>
      </w:pPr>
      <w:r>
        <w:rPr>
          <w:i/>
          <w:color w:val="252525"/>
          <w:szCs w:val="24"/>
        </w:rPr>
        <w:t>3) T</w:t>
      </w:r>
      <w:r w:rsidRPr="00AC05B9">
        <w:rPr>
          <w:i/>
          <w:color w:val="252525"/>
          <w:szCs w:val="24"/>
        </w:rPr>
        <w:t>he proposed alternative scenario with a description of outcomes and components of the project</w:t>
      </w:r>
    </w:p>
    <w:p w14:paraId="0352C0AE" w14:textId="77777777" w:rsidR="00AC05B9" w:rsidRPr="00FA3826" w:rsidRDefault="00AC05B9" w:rsidP="005100B6">
      <w:pPr>
        <w:spacing w:after="0" w:line="240" w:lineRule="auto"/>
        <w:jc w:val="both"/>
        <w:rPr>
          <w:color w:val="252525"/>
          <w:szCs w:val="24"/>
        </w:rPr>
      </w:pPr>
    </w:p>
    <w:p w14:paraId="58EB2D4F" w14:textId="1A72B873" w:rsidR="005100B6" w:rsidRDefault="005100B6" w:rsidP="005100B6">
      <w:pPr>
        <w:spacing w:after="0" w:line="240" w:lineRule="auto"/>
        <w:jc w:val="both"/>
        <w:rPr>
          <w:b/>
          <w:i/>
          <w:color w:val="252525"/>
          <w:szCs w:val="24"/>
        </w:rPr>
      </w:pPr>
      <w:r w:rsidRPr="00FA3826">
        <w:rPr>
          <w:b/>
          <w:i/>
          <w:color w:val="252525"/>
          <w:szCs w:val="24"/>
        </w:rPr>
        <w:t>Alternative scenario</w:t>
      </w:r>
    </w:p>
    <w:p w14:paraId="3E1ACF59" w14:textId="77777777" w:rsidR="00AC05B9" w:rsidRPr="00FA3826" w:rsidRDefault="00AC05B9" w:rsidP="005100B6">
      <w:pPr>
        <w:spacing w:after="0" w:line="240" w:lineRule="auto"/>
        <w:jc w:val="both"/>
        <w:rPr>
          <w:b/>
          <w:i/>
          <w:color w:val="252525"/>
          <w:szCs w:val="24"/>
        </w:rPr>
      </w:pPr>
    </w:p>
    <w:p w14:paraId="6EBF4472" w14:textId="70188BE3" w:rsidR="0033063E" w:rsidRDefault="00505F97" w:rsidP="00B956C4">
      <w:pPr>
        <w:jc w:val="both"/>
      </w:pPr>
      <w:r>
        <w:rPr>
          <w:noProof/>
          <w:szCs w:val="24"/>
          <w:lang w:eastAsia="ja-JP"/>
        </w:rPr>
        <w:drawing>
          <wp:anchor distT="0" distB="0" distL="114300" distR="114300" simplePos="0" relativeHeight="251668480" behindDoc="1" locked="0" layoutInCell="1" allowOverlap="1" wp14:anchorId="2EF7A79B" wp14:editId="2D893656">
            <wp:simplePos x="0" y="0"/>
            <wp:positionH relativeFrom="column">
              <wp:posOffset>164465</wp:posOffset>
            </wp:positionH>
            <wp:positionV relativeFrom="paragraph">
              <wp:posOffset>2030095</wp:posOffset>
            </wp:positionV>
            <wp:extent cx="5397500" cy="4975860"/>
            <wp:effectExtent l="0" t="0" r="0" b="0"/>
            <wp:wrapTight wrapText="bothSides">
              <wp:wrapPolygon edited="0">
                <wp:start x="13112" y="83"/>
                <wp:lineTo x="2287" y="413"/>
                <wp:lineTo x="2287" y="910"/>
                <wp:lineTo x="10749" y="1571"/>
                <wp:lineTo x="0" y="1985"/>
                <wp:lineTo x="0" y="21501"/>
                <wp:lineTo x="6632" y="21501"/>
                <wp:lineTo x="10292" y="21418"/>
                <wp:lineTo x="12655" y="20922"/>
                <wp:lineTo x="12579" y="17449"/>
                <wp:lineTo x="21498" y="16208"/>
                <wp:lineTo x="21498" y="9758"/>
                <wp:lineTo x="12579" y="9510"/>
                <wp:lineTo x="12503" y="5954"/>
                <wp:lineTo x="12121" y="5541"/>
                <wp:lineTo x="12274" y="4300"/>
                <wp:lineTo x="11816" y="4217"/>
                <wp:lineTo x="7242" y="4217"/>
                <wp:lineTo x="6785" y="2894"/>
                <wp:lineTo x="10749" y="1571"/>
                <wp:lineTo x="20279" y="992"/>
                <wp:lineTo x="20355" y="496"/>
                <wp:lineTo x="15628" y="83"/>
                <wp:lineTo x="13112" y="83"/>
              </wp:wrapPolygon>
            </wp:wrapTight>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97500" cy="4975860"/>
                    </a:xfrm>
                    <a:prstGeom prst="rect">
                      <a:avLst/>
                    </a:prstGeom>
                    <a:noFill/>
                  </pic:spPr>
                </pic:pic>
              </a:graphicData>
            </a:graphic>
            <wp14:sizeRelH relativeFrom="page">
              <wp14:pctWidth>0</wp14:pctWidth>
            </wp14:sizeRelH>
            <wp14:sizeRelV relativeFrom="page">
              <wp14:pctHeight>0</wp14:pctHeight>
            </wp14:sizeRelV>
          </wp:anchor>
        </w:drawing>
      </w:r>
      <w:r w:rsidR="0033063E">
        <w:t>In order to deal with the barriers described above there is a real need to strengthen local level capacities, land-use planning and provide market-oriented livelihood activities</w:t>
      </w:r>
      <w:r w:rsidR="00FD0FB7">
        <w:t>. Without which the land degradation processes in the island will further continue and totally erode the ecosystem services on which the local population depend on for their livelihoods and well-being. The project outputs and resulting outcomes</w:t>
      </w:r>
      <w:r>
        <w:t xml:space="preserve"> (split into three components)</w:t>
      </w:r>
      <w:r w:rsidR="00FD0FB7">
        <w:t xml:space="preserve"> described below will ensure that the local capacities (including strengthening of nurseries) related to SLM and ecosystem restoration are improved, there is a streamlined island level land use planning</w:t>
      </w:r>
      <w:r>
        <w:t xml:space="preserve">, improved resource management and utilization practices are implemented and local livelihoods are diversified and improved. The project theory of change </w:t>
      </w:r>
      <w:proofErr w:type="gramStart"/>
      <w:r>
        <w:t>is summarized</w:t>
      </w:r>
      <w:proofErr w:type="gramEnd"/>
      <w:r>
        <w:t xml:space="preserve"> in the figure below. </w:t>
      </w:r>
    </w:p>
    <w:p w14:paraId="2035AF06" w14:textId="77777777" w:rsidR="005100B6" w:rsidRPr="00FA3826" w:rsidRDefault="005100B6" w:rsidP="00654269">
      <w:pPr>
        <w:pStyle w:val="ListParagraph"/>
        <w:sectPr w:rsidR="005100B6" w:rsidRPr="00FA3826" w:rsidSect="003807AF">
          <w:footerReference w:type="default" r:id="rId11"/>
          <w:pgSz w:w="11906" w:h="16838"/>
          <w:pgMar w:top="1417" w:right="1417" w:bottom="1417" w:left="1417" w:header="708" w:footer="708" w:gutter="0"/>
          <w:pgNumType w:start="0"/>
          <w:cols w:space="720"/>
          <w:titlePg/>
          <w:docGrid w:linePitch="326"/>
        </w:sectPr>
      </w:pPr>
    </w:p>
    <w:p w14:paraId="05E62837" w14:textId="1E7F2E5B" w:rsidR="005100B6" w:rsidRPr="00FA3826" w:rsidRDefault="00AC05B9" w:rsidP="00C2367A">
      <w:pPr>
        <w:spacing w:after="0" w:line="240" w:lineRule="auto"/>
        <w:rPr>
          <w:b/>
          <w:i/>
          <w:szCs w:val="24"/>
        </w:rPr>
      </w:pPr>
      <w:r>
        <w:rPr>
          <w:b/>
          <w:i/>
          <w:szCs w:val="24"/>
        </w:rPr>
        <w:lastRenderedPageBreak/>
        <w:t>Project objective</w:t>
      </w:r>
      <w:r w:rsidR="005100B6" w:rsidRPr="00FA3826">
        <w:rPr>
          <w:b/>
          <w:i/>
          <w:szCs w:val="24"/>
        </w:rPr>
        <w:t>, outcomes and outputs</w:t>
      </w:r>
    </w:p>
    <w:p w14:paraId="2BFC9FF4" w14:textId="77777777" w:rsidR="00C2367A" w:rsidRDefault="00C2367A" w:rsidP="00C2367A">
      <w:pPr>
        <w:spacing w:after="0" w:line="240" w:lineRule="auto"/>
        <w:jc w:val="both"/>
        <w:rPr>
          <w:szCs w:val="24"/>
        </w:rPr>
      </w:pPr>
    </w:p>
    <w:p w14:paraId="69A17C27" w14:textId="0744917A" w:rsidR="005100B6" w:rsidRPr="00FA3826" w:rsidRDefault="00AC77E2" w:rsidP="00C2367A">
      <w:pPr>
        <w:spacing w:after="0" w:line="240" w:lineRule="auto"/>
        <w:jc w:val="both"/>
        <w:rPr>
          <w:szCs w:val="24"/>
        </w:rPr>
      </w:pPr>
      <w:r w:rsidRPr="00FA3826">
        <w:rPr>
          <w:szCs w:val="24"/>
        </w:rPr>
        <w:t>The Project</w:t>
      </w:r>
      <w:r w:rsidR="00735187" w:rsidRPr="00FA3826">
        <w:rPr>
          <w:szCs w:val="24"/>
        </w:rPr>
        <w:t xml:space="preserve"> objective is</w:t>
      </w:r>
      <w:r w:rsidRPr="00FA3826">
        <w:rPr>
          <w:szCs w:val="24"/>
        </w:rPr>
        <w:t xml:space="preserve"> </w:t>
      </w:r>
      <w:r w:rsidR="0052072A">
        <w:rPr>
          <w:iCs/>
          <w:szCs w:val="24"/>
        </w:rPr>
        <w:t>to</w:t>
      </w:r>
      <w:r w:rsidR="0052072A" w:rsidRPr="0052072A">
        <w:rPr>
          <w:iCs/>
          <w:szCs w:val="24"/>
        </w:rPr>
        <w:t xml:space="preserve"> effectively restore degraded landscapes and implement climate-resilient sustainable land management practices in </w:t>
      </w:r>
      <w:proofErr w:type="spellStart"/>
      <w:r w:rsidR="0052072A" w:rsidRPr="0052072A">
        <w:rPr>
          <w:iCs/>
          <w:szCs w:val="24"/>
        </w:rPr>
        <w:t>Tongoa</w:t>
      </w:r>
      <w:proofErr w:type="spellEnd"/>
      <w:r w:rsidR="0052072A" w:rsidRPr="0052072A">
        <w:rPr>
          <w:iCs/>
          <w:szCs w:val="24"/>
        </w:rPr>
        <w:t xml:space="preserve"> Island</w:t>
      </w:r>
      <w:r w:rsidR="005100B6" w:rsidRPr="00FA3826">
        <w:rPr>
          <w:szCs w:val="24"/>
        </w:rPr>
        <w:t xml:space="preserve">. </w:t>
      </w:r>
      <w:r w:rsidR="00735187" w:rsidRPr="00FA3826">
        <w:rPr>
          <w:szCs w:val="24"/>
        </w:rPr>
        <w:t xml:space="preserve">This objective </w:t>
      </w:r>
      <w:proofErr w:type="gramStart"/>
      <w:r w:rsidR="005100B6" w:rsidRPr="00FA3826">
        <w:rPr>
          <w:szCs w:val="24"/>
        </w:rPr>
        <w:t>will be achieved</w:t>
      </w:r>
      <w:proofErr w:type="gramEnd"/>
      <w:r w:rsidR="005100B6" w:rsidRPr="00FA3826">
        <w:rPr>
          <w:szCs w:val="24"/>
        </w:rPr>
        <w:t xml:space="preserve"> through three components with related outcomes and </w:t>
      </w:r>
      <w:r w:rsidR="00534627" w:rsidRPr="00FA3826">
        <w:rPr>
          <w:szCs w:val="24"/>
        </w:rPr>
        <w:t>outputs</w:t>
      </w:r>
      <w:r w:rsidR="005100B6" w:rsidRPr="00FA3826">
        <w:rPr>
          <w:szCs w:val="24"/>
        </w:rPr>
        <w:t>:</w:t>
      </w:r>
    </w:p>
    <w:p w14:paraId="0DBD3A8A" w14:textId="77777777" w:rsidR="00C2367A" w:rsidRDefault="00C2367A" w:rsidP="00C2367A">
      <w:pPr>
        <w:spacing w:after="0" w:line="240" w:lineRule="auto"/>
        <w:rPr>
          <w:b/>
          <w:i/>
          <w:szCs w:val="24"/>
        </w:rPr>
      </w:pPr>
    </w:p>
    <w:p w14:paraId="27BD6B9A" w14:textId="77777777" w:rsidR="0052072A" w:rsidRDefault="005100B6" w:rsidP="0052072A">
      <w:pPr>
        <w:spacing w:after="0" w:line="240" w:lineRule="auto"/>
        <w:rPr>
          <w:b/>
          <w:i/>
          <w:szCs w:val="24"/>
          <w:u w:val="single"/>
        </w:rPr>
      </w:pPr>
      <w:r w:rsidRPr="00FA3826">
        <w:rPr>
          <w:b/>
          <w:i/>
          <w:szCs w:val="24"/>
        </w:rPr>
        <w:t xml:space="preserve">Component 1:  </w:t>
      </w:r>
      <w:r w:rsidR="0052072A" w:rsidRPr="0052072A">
        <w:rPr>
          <w:b/>
          <w:i/>
          <w:szCs w:val="24"/>
          <w:lang w:val="en-NZ"/>
        </w:rPr>
        <w:t>Strengthening local enabling environment for ecosystem restoration and sustainable land management</w:t>
      </w:r>
      <w:r w:rsidR="0052072A" w:rsidRPr="0052072A">
        <w:rPr>
          <w:b/>
          <w:i/>
          <w:szCs w:val="24"/>
          <w:u w:val="single"/>
        </w:rPr>
        <w:t xml:space="preserve"> </w:t>
      </w:r>
    </w:p>
    <w:p w14:paraId="657A2ECD" w14:textId="5E7279FF" w:rsidR="005100B6" w:rsidRPr="00FA3826" w:rsidRDefault="005100B6" w:rsidP="0052072A">
      <w:pPr>
        <w:spacing w:after="0" w:line="240" w:lineRule="auto"/>
        <w:rPr>
          <w:szCs w:val="24"/>
          <w:u w:val="single"/>
        </w:rPr>
      </w:pPr>
      <w:r w:rsidRPr="00FA3826">
        <w:rPr>
          <w:szCs w:val="24"/>
          <w:u w:val="single"/>
        </w:rPr>
        <w:t xml:space="preserve">Outcome 1.1: </w:t>
      </w:r>
      <w:r w:rsidRPr="00FA3826">
        <w:rPr>
          <w:szCs w:val="24"/>
          <w:u w:val="single"/>
        </w:rPr>
        <w:tab/>
      </w:r>
      <w:r w:rsidR="0052072A" w:rsidRPr="0052072A">
        <w:rPr>
          <w:szCs w:val="24"/>
          <w:u w:val="single"/>
          <w:lang w:val="en-NZ"/>
        </w:rPr>
        <w:t>Enhanced local level capacities for ecosystem restoration and sustainable land management</w:t>
      </w:r>
    </w:p>
    <w:p w14:paraId="3F7CD89B" w14:textId="23F596C3" w:rsidR="00E73C38" w:rsidRDefault="00E73C38" w:rsidP="00C2367A">
      <w:pPr>
        <w:spacing w:after="0" w:line="240" w:lineRule="auto"/>
        <w:jc w:val="both"/>
        <w:rPr>
          <w:szCs w:val="24"/>
        </w:rPr>
      </w:pPr>
      <w:r>
        <w:rPr>
          <w:szCs w:val="24"/>
        </w:rPr>
        <w:t xml:space="preserve">This component </w:t>
      </w:r>
      <w:proofErr w:type="gramStart"/>
      <w:r>
        <w:rPr>
          <w:szCs w:val="24"/>
        </w:rPr>
        <w:t>is aimed</w:t>
      </w:r>
      <w:proofErr w:type="gramEnd"/>
      <w:r>
        <w:rPr>
          <w:szCs w:val="24"/>
        </w:rPr>
        <w:t xml:space="preserve"> at removing the constrain</w:t>
      </w:r>
      <w:r w:rsidR="00FB16A9">
        <w:rPr>
          <w:szCs w:val="24"/>
        </w:rPr>
        <w:t>t</w:t>
      </w:r>
      <w:r>
        <w:rPr>
          <w:szCs w:val="24"/>
        </w:rPr>
        <w:t xml:space="preserve">s related to the local capacities in the context of </w:t>
      </w:r>
      <w:r w:rsidR="00FB16A9">
        <w:rPr>
          <w:szCs w:val="24"/>
        </w:rPr>
        <w:t xml:space="preserve">sustainable land management and ecosystem restoration. The outcome will ensure system wide enhanced capacities at the local level. The outcome </w:t>
      </w:r>
      <w:proofErr w:type="gramStart"/>
      <w:r w:rsidR="00FB16A9">
        <w:rPr>
          <w:szCs w:val="24"/>
        </w:rPr>
        <w:t>will be achieved</w:t>
      </w:r>
      <w:proofErr w:type="gramEnd"/>
      <w:r w:rsidR="00FB16A9">
        <w:rPr>
          <w:szCs w:val="24"/>
        </w:rPr>
        <w:t xml:space="preserve"> through the following two outputs. </w:t>
      </w:r>
    </w:p>
    <w:p w14:paraId="124691CA" w14:textId="77777777" w:rsidR="00E73C38" w:rsidRDefault="00E73C38" w:rsidP="00C2367A">
      <w:pPr>
        <w:spacing w:after="0" w:line="240" w:lineRule="auto"/>
        <w:jc w:val="both"/>
        <w:rPr>
          <w:szCs w:val="24"/>
        </w:rPr>
      </w:pPr>
    </w:p>
    <w:p w14:paraId="760ED589" w14:textId="77777777" w:rsidR="003A1CDD" w:rsidRPr="003A1CDD" w:rsidRDefault="005100B6" w:rsidP="003A1CDD">
      <w:pPr>
        <w:spacing w:after="0" w:line="240" w:lineRule="auto"/>
        <w:jc w:val="both"/>
        <w:rPr>
          <w:rFonts w:eastAsia="Calibri" w:cs="Arial"/>
          <w:b/>
          <w:szCs w:val="24"/>
          <w:lang w:val="en-NZ"/>
        </w:rPr>
      </w:pPr>
      <w:r w:rsidRPr="00FA3826">
        <w:rPr>
          <w:rFonts w:eastAsia="Calibri" w:cs="Arial"/>
          <w:b/>
          <w:szCs w:val="24"/>
        </w:rPr>
        <w:t xml:space="preserve">Output 1.1.1: </w:t>
      </w:r>
      <w:r w:rsidR="003A1CDD" w:rsidRPr="003A1CDD">
        <w:rPr>
          <w:rFonts w:eastAsia="Calibri" w:cs="Arial"/>
          <w:b/>
          <w:szCs w:val="24"/>
          <w:lang w:val="en-NZ"/>
        </w:rPr>
        <w:t>Existing nurseries in the island strengthened to include indigenous tree species and diverse fruits/vegetables that are climate resilient and suited to the local conditions</w:t>
      </w:r>
    </w:p>
    <w:p w14:paraId="3339E0A1" w14:textId="74943DAC" w:rsidR="00D12E53" w:rsidRPr="00FA3826" w:rsidRDefault="00D12E53" w:rsidP="00C2367A">
      <w:pPr>
        <w:spacing w:after="0" w:line="240" w:lineRule="auto"/>
        <w:jc w:val="both"/>
        <w:rPr>
          <w:rFonts w:eastAsia="Calibri" w:cs="Arial"/>
          <w:b/>
          <w:szCs w:val="24"/>
        </w:rPr>
      </w:pPr>
    </w:p>
    <w:p w14:paraId="64FF679A" w14:textId="0F74CD45" w:rsidR="005100B6" w:rsidRDefault="003A1CDD" w:rsidP="00C2367A">
      <w:pPr>
        <w:spacing w:after="0" w:line="240" w:lineRule="auto"/>
        <w:jc w:val="both"/>
        <w:rPr>
          <w:rFonts w:eastAsia="Calibri" w:cs="Arial"/>
          <w:szCs w:val="24"/>
        </w:rPr>
      </w:pPr>
      <w:r>
        <w:rPr>
          <w:rFonts w:eastAsia="Calibri" w:cs="Arial"/>
          <w:szCs w:val="24"/>
        </w:rPr>
        <w:t xml:space="preserve">Currently there is only </w:t>
      </w:r>
      <w:r w:rsidR="003661DE">
        <w:rPr>
          <w:rFonts w:eastAsia="Calibri" w:cs="Arial"/>
          <w:szCs w:val="24"/>
        </w:rPr>
        <w:t xml:space="preserve">one </w:t>
      </w:r>
      <w:r>
        <w:rPr>
          <w:rFonts w:eastAsia="Calibri" w:cs="Arial"/>
          <w:szCs w:val="24"/>
        </w:rPr>
        <w:t xml:space="preserve">fully functional nursery on the island. In addition to this nursery, two other nurseries </w:t>
      </w:r>
      <w:proofErr w:type="gramStart"/>
      <w:r>
        <w:rPr>
          <w:rFonts w:eastAsia="Calibri" w:cs="Arial"/>
          <w:szCs w:val="24"/>
        </w:rPr>
        <w:t>will be strengthened</w:t>
      </w:r>
      <w:proofErr w:type="gramEnd"/>
      <w:r>
        <w:rPr>
          <w:rFonts w:eastAsia="Calibri" w:cs="Arial"/>
          <w:szCs w:val="24"/>
        </w:rPr>
        <w:t xml:space="preserve"> through this output. The current </w:t>
      </w:r>
      <w:r w:rsidR="003661DE">
        <w:rPr>
          <w:rFonts w:eastAsia="Calibri" w:cs="Arial"/>
          <w:szCs w:val="24"/>
        </w:rPr>
        <w:t xml:space="preserve">functioning </w:t>
      </w:r>
      <w:r>
        <w:rPr>
          <w:rFonts w:eastAsia="Calibri" w:cs="Arial"/>
          <w:szCs w:val="24"/>
        </w:rPr>
        <w:t xml:space="preserve">nursery produces only Whitewood and Sandalwood seedlings, though it used to produce Kava seedlings before Cyclone Pam. Through this output, three nurseries on the island </w:t>
      </w:r>
      <w:proofErr w:type="gramStart"/>
      <w:r>
        <w:rPr>
          <w:rFonts w:eastAsia="Calibri" w:cs="Arial"/>
          <w:szCs w:val="24"/>
        </w:rPr>
        <w:t>will be strengthened</w:t>
      </w:r>
      <w:proofErr w:type="gramEnd"/>
      <w:r>
        <w:rPr>
          <w:rFonts w:eastAsia="Calibri" w:cs="Arial"/>
          <w:szCs w:val="24"/>
        </w:rPr>
        <w:t xml:space="preserve"> to produce Nagai, </w:t>
      </w:r>
      <w:proofErr w:type="spellStart"/>
      <w:r>
        <w:rPr>
          <w:rFonts w:eastAsia="Calibri" w:cs="Arial"/>
          <w:szCs w:val="24"/>
        </w:rPr>
        <w:t>Natapoa</w:t>
      </w:r>
      <w:proofErr w:type="spellEnd"/>
      <w:r>
        <w:rPr>
          <w:rFonts w:eastAsia="Calibri" w:cs="Arial"/>
          <w:szCs w:val="24"/>
        </w:rPr>
        <w:t xml:space="preserve"> and Mahogany, in addition to Sandalwood and Whitewood. </w:t>
      </w:r>
      <w:r w:rsidR="00F53F25">
        <w:rPr>
          <w:rFonts w:eastAsia="Calibri" w:cs="Arial"/>
          <w:szCs w:val="24"/>
        </w:rPr>
        <w:t>T</w:t>
      </w:r>
      <w:r w:rsidR="00B628F8">
        <w:rPr>
          <w:rFonts w:eastAsia="Calibri" w:cs="Arial"/>
          <w:szCs w:val="24"/>
        </w:rPr>
        <w:t>he nurseries will also be setup to produce local vegetable/fruit seedlings</w:t>
      </w:r>
      <w:r w:rsidR="0043355C">
        <w:rPr>
          <w:rFonts w:eastAsia="Calibri" w:cs="Arial"/>
          <w:szCs w:val="24"/>
        </w:rPr>
        <w:t>, and propagate grasses to feed livestock</w:t>
      </w:r>
      <w:r w:rsidR="00B628F8">
        <w:rPr>
          <w:rFonts w:eastAsia="Calibri" w:cs="Arial"/>
          <w:szCs w:val="24"/>
        </w:rPr>
        <w:t xml:space="preserve">, as required. </w:t>
      </w:r>
      <w:r>
        <w:rPr>
          <w:rFonts w:eastAsia="Calibri" w:cs="Arial"/>
          <w:szCs w:val="24"/>
        </w:rPr>
        <w:t>The nursery strengthening activities will include the following:</w:t>
      </w:r>
    </w:p>
    <w:p w14:paraId="65D36955" w14:textId="67F2D891" w:rsidR="003A1CDD" w:rsidRDefault="003A1CDD" w:rsidP="00C2367A">
      <w:pPr>
        <w:spacing w:after="0" w:line="240" w:lineRule="auto"/>
        <w:jc w:val="both"/>
        <w:rPr>
          <w:rFonts w:eastAsia="Calibri" w:cs="Arial"/>
          <w:szCs w:val="24"/>
        </w:rPr>
      </w:pPr>
    </w:p>
    <w:p w14:paraId="6A6B149B" w14:textId="527F80B6" w:rsidR="003A1CDD" w:rsidRDefault="0043355C" w:rsidP="00654269">
      <w:pPr>
        <w:pStyle w:val="ListParagraph"/>
        <w:numPr>
          <w:ilvl w:val="0"/>
          <w:numId w:val="54"/>
        </w:numPr>
        <w:rPr>
          <w:rFonts w:eastAsia="Calibri"/>
        </w:rPr>
      </w:pPr>
      <w:r>
        <w:rPr>
          <w:rFonts w:eastAsia="Calibri"/>
        </w:rPr>
        <w:t>Improving</w:t>
      </w:r>
      <w:r w:rsidR="00B628F8">
        <w:rPr>
          <w:rFonts w:eastAsia="Calibri"/>
        </w:rPr>
        <w:t xml:space="preserve"> soil and pot mixtures</w:t>
      </w:r>
      <w:r w:rsidR="003D4B6D">
        <w:rPr>
          <w:rFonts w:eastAsia="Calibri"/>
        </w:rPr>
        <w:t xml:space="preserve"> (</w:t>
      </w:r>
      <w:r w:rsidR="00F9502A">
        <w:rPr>
          <w:rFonts w:eastAsia="Calibri"/>
        </w:rPr>
        <w:t>including composting facilities)</w:t>
      </w:r>
    </w:p>
    <w:p w14:paraId="37BD9476" w14:textId="461A85FB" w:rsidR="00F9502A" w:rsidRDefault="0043355C" w:rsidP="00654269">
      <w:pPr>
        <w:pStyle w:val="ListParagraph"/>
        <w:numPr>
          <w:ilvl w:val="0"/>
          <w:numId w:val="54"/>
        </w:numPr>
        <w:rPr>
          <w:rFonts w:eastAsia="Calibri"/>
        </w:rPr>
      </w:pPr>
      <w:r>
        <w:rPr>
          <w:rFonts w:eastAsia="Calibri"/>
        </w:rPr>
        <w:t>Transferring</w:t>
      </w:r>
      <w:r w:rsidR="00F9502A">
        <w:rPr>
          <w:rFonts w:eastAsia="Calibri"/>
        </w:rPr>
        <w:t xml:space="preserve"> of seeds (as required) from </w:t>
      </w:r>
      <w:r w:rsidR="003B72A1">
        <w:rPr>
          <w:rFonts w:eastAsia="Calibri"/>
        </w:rPr>
        <w:t>Port Vila</w:t>
      </w:r>
    </w:p>
    <w:p w14:paraId="5567CBAD" w14:textId="09B3DCAF" w:rsidR="003B72A1" w:rsidRDefault="0043355C" w:rsidP="00654269">
      <w:pPr>
        <w:pStyle w:val="ListParagraph"/>
        <w:numPr>
          <w:ilvl w:val="0"/>
          <w:numId w:val="54"/>
        </w:numPr>
        <w:rPr>
          <w:rFonts w:eastAsia="Calibri"/>
        </w:rPr>
      </w:pPr>
      <w:r>
        <w:rPr>
          <w:rFonts w:eastAsia="Calibri"/>
        </w:rPr>
        <w:t>Improving</w:t>
      </w:r>
      <w:r w:rsidR="003B72A1">
        <w:rPr>
          <w:rFonts w:eastAsia="Calibri"/>
        </w:rPr>
        <w:t xml:space="preserve"> record keeping of sowing, germination and growth</w:t>
      </w:r>
    </w:p>
    <w:p w14:paraId="775D11A0" w14:textId="152E363C" w:rsidR="003B72A1" w:rsidRDefault="0043355C" w:rsidP="00654269">
      <w:pPr>
        <w:pStyle w:val="ListParagraph"/>
        <w:numPr>
          <w:ilvl w:val="0"/>
          <w:numId w:val="54"/>
        </w:numPr>
        <w:rPr>
          <w:rFonts w:eastAsia="Calibri"/>
        </w:rPr>
      </w:pPr>
      <w:r>
        <w:rPr>
          <w:rFonts w:eastAsia="Calibri"/>
        </w:rPr>
        <w:t>Improving</w:t>
      </w:r>
      <w:r w:rsidR="003B72A1">
        <w:rPr>
          <w:rFonts w:eastAsia="Calibri"/>
        </w:rPr>
        <w:t xml:space="preserve"> facilities for </w:t>
      </w:r>
      <w:proofErr w:type="spellStart"/>
      <w:r w:rsidR="003B72A1">
        <w:rPr>
          <w:rFonts w:eastAsia="Calibri"/>
        </w:rPr>
        <w:t>polypots</w:t>
      </w:r>
      <w:proofErr w:type="spellEnd"/>
      <w:r w:rsidR="003B72A1">
        <w:rPr>
          <w:rFonts w:eastAsia="Calibri"/>
        </w:rPr>
        <w:t>, seedbeds and seed trays</w:t>
      </w:r>
    </w:p>
    <w:p w14:paraId="29B0BFEB" w14:textId="6F70E251" w:rsidR="00B628F8" w:rsidRDefault="0043355C" w:rsidP="00654269">
      <w:pPr>
        <w:pStyle w:val="ListParagraph"/>
        <w:numPr>
          <w:ilvl w:val="0"/>
          <w:numId w:val="54"/>
        </w:numPr>
        <w:rPr>
          <w:rFonts w:eastAsia="Calibri"/>
        </w:rPr>
      </w:pPr>
      <w:r>
        <w:rPr>
          <w:rFonts w:eastAsia="Calibri"/>
        </w:rPr>
        <w:t>Improving shading in the nurseries</w:t>
      </w:r>
    </w:p>
    <w:p w14:paraId="58A72EA4" w14:textId="3C7601BA" w:rsidR="0043355C" w:rsidRPr="003A1CDD" w:rsidRDefault="0043355C" w:rsidP="00654269">
      <w:pPr>
        <w:pStyle w:val="ListParagraph"/>
        <w:numPr>
          <w:ilvl w:val="0"/>
          <w:numId w:val="54"/>
        </w:numPr>
        <w:rPr>
          <w:rFonts w:eastAsia="Calibri"/>
        </w:rPr>
      </w:pPr>
      <w:r>
        <w:rPr>
          <w:rFonts w:eastAsia="Calibri"/>
        </w:rPr>
        <w:t>Improving propagation of grasses</w:t>
      </w:r>
    </w:p>
    <w:p w14:paraId="353672A3" w14:textId="77777777" w:rsidR="005100B6" w:rsidRPr="00FA3826" w:rsidRDefault="005100B6" w:rsidP="00C2367A">
      <w:pPr>
        <w:spacing w:after="0" w:line="240" w:lineRule="auto"/>
        <w:contextualSpacing/>
        <w:jc w:val="both"/>
        <w:rPr>
          <w:szCs w:val="24"/>
        </w:rPr>
      </w:pPr>
    </w:p>
    <w:p w14:paraId="4E9AFCFD" w14:textId="0404AA8A" w:rsidR="00963DEF" w:rsidRDefault="005100B6" w:rsidP="00963DEF">
      <w:pPr>
        <w:spacing w:after="0" w:line="240" w:lineRule="auto"/>
        <w:jc w:val="both"/>
        <w:rPr>
          <w:b/>
          <w:szCs w:val="24"/>
          <w:lang w:val="en-NZ"/>
        </w:rPr>
      </w:pPr>
      <w:r w:rsidRPr="00FA3826">
        <w:rPr>
          <w:b/>
          <w:szCs w:val="24"/>
        </w:rPr>
        <w:t xml:space="preserve">Output 1.1.2: </w:t>
      </w:r>
      <w:r w:rsidR="00963DEF" w:rsidRPr="00963DEF">
        <w:rPr>
          <w:b/>
          <w:szCs w:val="24"/>
          <w:lang w:val="en-NZ"/>
        </w:rPr>
        <w:t>Training programme on climate smart agriculture practices/techniques and a</w:t>
      </w:r>
      <w:r w:rsidR="00963DEF">
        <w:rPr>
          <w:b/>
          <w:szCs w:val="24"/>
          <w:lang w:val="en-NZ"/>
        </w:rPr>
        <w:t>groforestry practices targeting</w:t>
      </w:r>
      <w:r w:rsidR="00963DEF" w:rsidRPr="00963DEF">
        <w:rPr>
          <w:b/>
          <w:szCs w:val="24"/>
          <w:lang w:val="en-NZ"/>
        </w:rPr>
        <w:t xml:space="preserve"> community members through an institutional mechanism</w:t>
      </w:r>
    </w:p>
    <w:p w14:paraId="6A422252" w14:textId="77777777" w:rsidR="00963DEF" w:rsidRPr="00963DEF" w:rsidRDefault="00963DEF" w:rsidP="00963DEF">
      <w:pPr>
        <w:spacing w:after="0" w:line="240" w:lineRule="auto"/>
        <w:jc w:val="both"/>
        <w:rPr>
          <w:b/>
          <w:szCs w:val="24"/>
        </w:rPr>
      </w:pPr>
    </w:p>
    <w:p w14:paraId="04E85BF9" w14:textId="0C153F0C" w:rsidR="005100B6" w:rsidRDefault="00963DEF" w:rsidP="00C2367A">
      <w:pPr>
        <w:spacing w:after="0" w:line="240" w:lineRule="auto"/>
        <w:jc w:val="both"/>
        <w:rPr>
          <w:szCs w:val="24"/>
        </w:rPr>
      </w:pPr>
      <w:r>
        <w:rPr>
          <w:szCs w:val="24"/>
        </w:rPr>
        <w:t xml:space="preserve">Under this output, seven trainings </w:t>
      </w:r>
      <w:proofErr w:type="gramStart"/>
      <w:r>
        <w:rPr>
          <w:szCs w:val="24"/>
        </w:rPr>
        <w:t>will be organized</w:t>
      </w:r>
      <w:proofErr w:type="gramEnd"/>
      <w:r>
        <w:rPr>
          <w:szCs w:val="24"/>
        </w:rPr>
        <w:t xml:space="preserve"> (each training targeting 20 community members</w:t>
      </w:r>
      <w:r w:rsidR="0064507C">
        <w:rPr>
          <w:szCs w:val="24"/>
        </w:rPr>
        <w:t>/</w:t>
      </w:r>
      <w:r w:rsidR="0064507C" w:rsidRPr="0064507C">
        <w:rPr>
          <w:szCs w:val="24"/>
          <w:highlight w:val="cyan"/>
        </w:rPr>
        <w:t>farmers</w:t>
      </w:r>
      <w:r>
        <w:rPr>
          <w:szCs w:val="24"/>
        </w:rPr>
        <w:t xml:space="preserve">), the trainings will cover the topics/areas identified through the capacity needs assessment conducted during the project preparation process. </w:t>
      </w:r>
      <w:r w:rsidR="001C501B" w:rsidRPr="00FA3826">
        <w:rPr>
          <w:szCs w:val="24"/>
        </w:rPr>
        <w:t xml:space="preserve"> </w:t>
      </w:r>
      <w:r w:rsidR="00F31AA7">
        <w:rPr>
          <w:szCs w:val="24"/>
        </w:rPr>
        <w:t>The training</w:t>
      </w:r>
      <w:r w:rsidR="00117030">
        <w:rPr>
          <w:szCs w:val="24"/>
        </w:rPr>
        <w:t>s</w:t>
      </w:r>
      <w:r w:rsidR="00F31AA7">
        <w:rPr>
          <w:szCs w:val="24"/>
        </w:rPr>
        <w:t xml:space="preserve"> </w:t>
      </w:r>
      <w:proofErr w:type="gramStart"/>
      <w:r w:rsidR="00F31AA7">
        <w:rPr>
          <w:szCs w:val="24"/>
        </w:rPr>
        <w:t>will be systematized</w:t>
      </w:r>
      <w:proofErr w:type="gramEnd"/>
      <w:r w:rsidR="00F31AA7">
        <w:rPr>
          <w:szCs w:val="24"/>
        </w:rPr>
        <w:t xml:space="preserve"> through the local administration and the newly placed Government Extension Officer on the island. </w:t>
      </w:r>
    </w:p>
    <w:p w14:paraId="3F8144A1" w14:textId="477CC33F" w:rsidR="001A3D29" w:rsidRDefault="001A3D29" w:rsidP="00C2367A">
      <w:pPr>
        <w:spacing w:after="0" w:line="240" w:lineRule="auto"/>
        <w:jc w:val="both"/>
        <w:rPr>
          <w:szCs w:val="24"/>
        </w:rPr>
      </w:pPr>
    </w:p>
    <w:p w14:paraId="3D04A671" w14:textId="77777777" w:rsidR="001A3D29" w:rsidRPr="001A3D29" w:rsidRDefault="001A3D29" w:rsidP="001A3D29">
      <w:pPr>
        <w:numPr>
          <w:ilvl w:val="0"/>
          <w:numId w:val="54"/>
        </w:numPr>
        <w:spacing w:after="0" w:line="240" w:lineRule="auto"/>
        <w:jc w:val="both"/>
        <w:rPr>
          <w:szCs w:val="24"/>
        </w:rPr>
      </w:pPr>
      <w:r w:rsidRPr="001A3D29">
        <w:rPr>
          <w:szCs w:val="24"/>
        </w:rPr>
        <w:t>Agroforestry (fruit tree planting, utilizing leguminous species, alley cropping, and corridors with mixed trees and kava/vegetable crops)</w:t>
      </w:r>
    </w:p>
    <w:p w14:paraId="76720534" w14:textId="77777777" w:rsidR="001A3D29" w:rsidRPr="001A3D29" w:rsidRDefault="001A3D29" w:rsidP="001A3D29">
      <w:pPr>
        <w:numPr>
          <w:ilvl w:val="0"/>
          <w:numId w:val="54"/>
        </w:numPr>
        <w:spacing w:after="0" w:line="240" w:lineRule="auto"/>
        <w:jc w:val="both"/>
        <w:rPr>
          <w:szCs w:val="24"/>
        </w:rPr>
      </w:pPr>
      <w:r w:rsidRPr="001A3D29">
        <w:rPr>
          <w:szCs w:val="24"/>
        </w:rPr>
        <w:t xml:space="preserve">Sustainable forest management practices (forest tree planting, seed collection, propagation and nursery management- there is only one working forest tree nursery in the village of </w:t>
      </w:r>
      <w:proofErr w:type="spellStart"/>
      <w:r w:rsidRPr="001A3D29">
        <w:rPr>
          <w:szCs w:val="24"/>
        </w:rPr>
        <w:t>Euta</w:t>
      </w:r>
      <w:proofErr w:type="spellEnd"/>
      <w:r w:rsidRPr="001A3D29">
        <w:rPr>
          <w:szCs w:val="24"/>
        </w:rPr>
        <w:t xml:space="preserve"> and with limited capacity to produce seedlings of indigenous tree species)</w:t>
      </w:r>
    </w:p>
    <w:p w14:paraId="0F3E9906" w14:textId="77777777" w:rsidR="001A3D29" w:rsidRPr="001A3D29" w:rsidRDefault="001A3D29" w:rsidP="001A3D29">
      <w:pPr>
        <w:numPr>
          <w:ilvl w:val="0"/>
          <w:numId w:val="54"/>
        </w:numPr>
        <w:spacing w:after="0" w:line="240" w:lineRule="auto"/>
        <w:jc w:val="both"/>
        <w:rPr>
          <w:szCs w:val="24"/>
        </w:rPr>
      </w:pPr>
      <w:r w:rsidRPr="001A3D29">
        <w:rPr>
          <w:szCs w:val="24"/>
        </w:rPr>
        <w:t>Sustainable agriculture practices (climate-resilient crops, improved multi-cropping systems), organic farming to manage soil fertility (mulching, composting); better livestock management in fenced areas, erosion control measures and water resources management</w:t>
      </w:r>
    </w:p>
    <w:p w14:paraId="6F813BD7" w14:textId="39E23AF5" w:rsidR="001A3D29" w:rsidRDefault="001A3D29" w:rsidP="001A3D29">
      <w:pPr>
        <w:numPr>
          <w:ilvl w:val="0"/>
          <w:numId w:val="54"/>
        </w:numPr>
        <w:spacing w:after="0" w:line="240" w:lineRule="auto"/>
        <w:jc w:val="both"/>
        <w:rPr>
          <w:szCs w:val="24"/>
        </w:rPr>
      </w:pPr>
      <w:r w:rsidRPr="001A3D29">
        <w:rPr>
          <w:szCs w:val="24"/>
        </w:rPr>
        <w:lastRenderedPageBreak/>
        <w:t xml:space="preserve"> Primary and secondary product processing; business development skills (book keeping, marketing, investment strategy)</w:t>
      </w:r>
    </w:p>
    <w:p w14:paraId="36FC9BCD" w14:textId="77777777" w:rsidR="0064507C" w:rsidRDefault="0064507C" w:rsidP="0064507C">
      <w:pPr>
        <w:spacing w:after="0" w:line="240" w:lineRule="auto"/>
        <w:ind w:left="360"/>
        <w:jc w:val="both"/>
        <w:rPr>
          <w:szCs w:val="24"/>
        </w:rPr>
      </w:pPr>
    </w:p>
    <w:p w14:paraId="1B93E03C" w14:textId="200A22B8" w:rsidR="0064507C" w:rsidRPr="001A3D29" w:rsidRDefault="0064507C" w:rsidP="0064507C">
      <w:pPr>
        <w:spacing w:after="0" w:line="240" w:lineRule="auto"/>
        <w:jc w:val="both"/>
        <w:rPr>
          <w:szCs w:val="24"/>
        </w:rPr>
      </w:pPr>
      <w:proofErr w:type="gramStart"/>
      <w:r w:rsidRPr="0064507C">
        <w:rPr>
          <w:szCs w:val="24"/>
          <w:highlight w:val="cyan"/>
        </w:rPr>
        <w:t>140</w:t>
      </w:r>
      <w:proofErr w:type="gramEnd"/>
      <w:r w:rsidRPr="0064507C">
        <w:rPr>
          <w:szCs w:val="24"/>
          <w:highlight w:val="cyan"/>
        </w:rPr>
        <w:t xml:space="preserve"> farmers will be targeted</w:t>
      </w:r>
      <w:r>
        <w:rPr>
          <w:szCs w:val="24"/>
          <w:highlight w:val="cyan"/>
        </w:rPr>
        <w:t xml:space="preserve"> under this output</w:t>
      </w:r>
      <w:r w:rsidRPr="0064507C">
        <w:rPr>
          <w:szCs w:val="24"/>
          <w:highlight w:val="cyan"/>
        </w:rPr>
        <w:t>, of these, 45 will be women.</w:t>
      </w:r>
      <w:r>
        <w:rPr>
          <w:szCs w:val="24"/>
        </w:rPr>
        <w:t xml:space="preserve"> </w:t>
      </w:r>
    </w:p>
    <w:p w14:paraId="185B2746" w14:textId="77777777" w:rsidR="001A3D29" w:rsidRPr="00FA3826" w:rsidRDefault="001A3D29" w:rsidP="00C2367A">
      <w:pPr>
        <w:spacing w:after="0" w:line="240" w:lineRule="auto"/>
        <w:jc w:val="both"/>
        <w:rPr>
          <w:szCs w:val="24"/>
        </w:rPr>
      </w:pPr>
    </w:p>
    <w:p w14:paraId="436FC484" w14:textId="77777777" w:rsidR="00F31AA7" w:rsidRDefault="005100B6" w:rsidP="00C2367A">
      <w:pPr>
        <w:spacing w:after="0" w:line="240" w:lineRule="auto"/>
        <w:jc w:val="both"/>
        <w:rPr>
          <w:b/>
          <w:bCs/>
          <w:i/>
          <w:szCs w:val="24"/>
          <w:u w:val="single"/>
        </w:rPr>
      </w:pPr>
      <w:r w:rsidRPr="00FA3826">
        <w:rPr>
          <w:b/>
          <w:i/>
          <w:szCs w:val="24"/>
        </w:rPr>
        <w:t xml:space="preserve">Component 2: </w:t>
      </w:r>
      <w:r w:rsidR="00F31AA7" w:rsidRPr="00F31AA7">
        <w:rPr>
          <w:b/>
          <w:bCs/>
          <w:i/>
          <w:szCs w:val="24"/>
        </w:rPr>
        <w:t>Community-based ecosystem restoration and sustainable land management</w:t>
      </w:r>
      <w:r w:rsidR="00F31AA7" w:rsidRPr="00F31AA7">
        <w:rPr>
          <w:b/>
          <w:bCs/>
          <w:i/>
          <w:szCs w:val="24"/>
          <w:u w:val="single"/>
        </w:rPr>
        <w:t xml:space="preserve"> </w:t>
      </w:r>
    </w:p>
    <w:p w14:paraId="269E85A6" w14:textId="3DB4CF13" w:rsidR="00F31AA7" w:rsidRPr="00F31AA7" w:rsidRDefault="005100B6" w:rsidP="00F31AA7">
      <w:pPr>
        <w:spacing w:after="0" w:line="240" w:lineRule="auto"/>
        <w:jc w:val="both"/>
        <w:rPr>
          <w:szCs w:val="24"/>
          <w:u w:val="single"/>
        </w:rPr>
      </w:pPr>
      <w:r w:rsidRPr="00FA3826">
        <w:rPr>
          <w:szCs w:val="24"/>
          <w:u w:val="single"/>
        </w:rPr>
        <w:t xml:space="preserve">Outcome 2.1: </w:t>
      </w:r>
      <w:r w:rsidR="00F31AA7" w:rsidRPr="00F31AA7">
        <w:rPr>
          <w:szCs w:val="24"/>
          <w:u w:val="single"/>
        </w:rPr>
        <w:t xml:space="preserve">At least </w:t>
      </w:r>
      <w:r w:rsidR="00F31AA7">
        <w:rPr>
          <w:szCs w:val="24"/>
          <w:u w:val="single"/>
        </w:rPr>
        <w:t>900</w:t>
      </w:r>
      <w:r w:rsidR="00F31AA7" w:rsidRPr="00F31AA7">
        <w:rPr>
          <w:szCs w:val="24"/>
          <w:u w:val="single"/>
        </w:rPr>
        <w:t xml:space="preserve"> ha brought under sustainable land management (including </w:t>
      </w:r>
      <w:r w:rsidR="00F31AA7">
        <w:rPr>
          <w:szCs w:val="24"/>
          <w:u w:val="single"/>
        </w:rPr>
        <w:t>300</w:t>
      </w:r>
      <w:r w:rsidR="00F31AA7" w:rsidRPr="00F31AA7">
        <w:rPr>
          <w:szCs w:val="24"/>
          <w:u w:val="single"/>
        </w:rPr>
        <w:t xml:space="preserve"> ha restored) </w:t>
      </w:r>
    </w:p>
    <w:p w14:paraId="2A4F920D" w14:textId="4E3E75F4" w:rsidR="00117030" w:rsidRDefault="00F9076B" w:rsidP="00C2367A">
      <w:pPr>
        <w:spacing w:after="0" w:line="240" w:lineRule="auto"/>
        <w:jc w:val="both"/>
        <w:rPr>
          <w:szCs w:val="24"/>
        </w:rPr>
      </w:pPr>
      <w:r w:rsidRPr="00FA3826">
        <w:rPr>
          <w:szCs w:val="24"/>
        </w:rPr>
        <w:t>T</w:t>
      </w:r>
      <w:r w:rsidR="005100B6" w:rsidRPr="00FA3826">
        <w:rPr>
          <w:szCs w:val="24"/>
        </w:rPr>
        <w:t xml:space="preserve">his </w:t>
      </w:r>
      <w:r w:rsidR="005D4301" w:rsidRPr="00FA3826">
        <w:rPr>
          <w:szCs w:val="24"/>
        </w:rPr>
        <w:t>O</w:t>
      </w:r>
      <w:r w:rsidR="005100B6" w:rsidRPr="00FA3826">
        <w:rPr>
          <w:szCs w:val="24"/>
        </w:rPr>
        <w:t xml:space="preserve">utcome will </w:t>
      </w:r>
      <w:r w:rsidR="00117030">
        <w:rPr>
          <w:szCs w:val="24"/>
        </w:rPr>
        <w:t xml:space="preserve">bring in 900 ha under SLM and this will include 300 ha. This </w:t>
      </w:r>
      <w:proofErr w:type="gramStart"/>
      <w:r w:rsidR="00117030">
        <w:rPr>
          <w:szCs w:val="24"/>
        </w:rPr>
        <w:t>will be achieved</w:t>
      </w:r>
      <w:proofErr w:type="gramEnd"/>
      <w:r w:rsidR="00117030">
        <w:rPr>
          <w:szCs w:val="24"/>
        </w:rPr>
        <w:t xml:space="preserve"> through community-based land use planning and implementation of improved resource management and utilization patterns. </w:t>
      </w:r>
    </w:p>
    <w:p w14:paraId="1B1D98D2" w14:textId="77777777" w:rsidR="00117030" w:rsidRDefault="00117030" w:rsidP="00C2367A">
      <w:pPr>
        <w:spacing w:after="0" w:line="240" w:lineRule="auto"/>
        <w:jc w:val="both"/>
        <w:rPr>
          <w:szCs w:val="24"/>
        </w:rPr>
      </w:pPr>
    </w:p>
    <w:p w14:paraId="62ECAE0D" w14:textId="77777777" w:rsidR="00117030" w:rsidRPr="00117030" w:rsidRDefault="005100B6" w:rsidP="00117030">
      <w:pPr>
        <w:spacing w:after="0" w:line="240" w:lineRule="auto"/>
        <w:jc w:val="both"/>
        <w:rPr>
          <w:rFonts w:eastAsia="Calibri" w:cs="Arial"/>
          <w:b/>
          <w:szCs w:val="24"/>
        </w:rPr>
      </w:pPr>
      <w:r w:rsidRPr="00FA3826">
        <w:rPr>
          <w:rFonts w:eastAsia="Calibri" w:cs="Arial"/>
          <w:b/>
          <w:szCs w:val="24"/>
        </w:rPr>
        <w:t xml:space="preserve">Output </w:t>
      </w:r>
      <w:r w:rsidR="00117030" w:rsidRPr="00117030">
        <w:rPr>
          <w:rFonts w:eastAsia="Calibri" w:cs="Arial"/>
          <w:b/>
          <w:szCs w:val="24"/>
        </w:rPr>
        <w:t xml:space="preserve">2.1.1 </w:t>
      </w:r>
      <w:r w:rsidR="00117030" w:rsidRPr="00117030">
        <w:rPr>
          <w:rFonts w:eastAsia="Calibri" w:cs="Arial"/>
          <w:b/>
          <w:szCs w:val="24"/>
          <w:lang w:val="en-NZ"/>
        </w:rPr>
        <w:t>Preparation of sustainable land management and restoration plan</w:t>
      </w:r>
    </w:p>
    <w:p w14:paraId="4D9FA0CE" w14:textId="77777777" w:rsidR="00117030" w:rsidRDefault="00117030" w:rsidP="00C2367A">
      <w:pPr>
        <w:spacing w:after="0" w:line="240" w:lineRule="auto"/>
        <w:jc w:val="both"/>
        <w:rPr>
          <w:rFonts w:eastAsia="Calibri"/>
          <w:szCs w:val="24"/>
        </w:rPr>
      </w:pPr>
    </w:p>
    <w:p w14:paraId="6924B97E" w14:textId="2A99122E" w:rsidR="00117030" w:rsidRDefault="00117030" w:rsidP="00C2367A">
      <w:pPr>
        <w:spacing w:after="0" w:line="240" w:lineRule="auto"/>
        <w:jc w:val="both"/>
        <w:rPr>
          <w:rFonts w:eastAsia="Calibri"/>
          <w:b/>
          <w:i/>
          <w:szCs w:val="24"/>
        </w:rPr>
      </w:pPr>
      <w:r>
        <w:rPr>
          <w:rFonts w:eastAsia="Calibri"/>
          <w:szCs w:val="24"/>
        </w:rPr>
        <w:t>The community-driven integrated land use planning process will be initiated through the Chiefs and sub-Chiefs, facilitated by the local administration</w:t>
      </w:r>
      <w:r w:rsidR="003D73DF">
        <w:rPr>
          <w:rFonts w:eastAsia="Calibri"/>
          <w:szCs w:val="24"/>
        </w:rPr>
        <w:t xml:space="preserve"> (</w:t>
      </w:r>
      <w:r w:rsidR="003D73DF" w:rsidRPr="003D73DF">
        <w:rPr>
          <w:rFonts w:eastAsia="Calibri"/>
          <w:szCs w:val="24"/>
          <w:highlight w:val="cyan"/>
        </w:rPr>
        <w:t xml:space="preserve">will </w:t>
      </w:r>
      <w:r w:rsidR="003D73DF">
        <w:rPr>
          <w:rFonts w:eastAsia="Calibri"/>
          <w:szCs w:val="24"/>
          <w:highlight w:val="cyan"/>
        </w:rPr>
        <w:t xml:space="preserve">also </w:t>
      </w:r>
      <w:r w:rsidR="003D73DF" w:rsidRPr="003D73DF">
        <w:rPr>
          <w:rFonts w:eastAsia="Calibri"/>
          <w:szCs w:val="24"/>
          <w:highlight w:val="cyan"/>
        </w:rPr>
        <w:t xml:space="preserve">include </w:t>
      </w:r>
      <w:proofErr w:type="gramStart"/>
      <w:r w:rsidR="003D73DF" w:rsidRPr="003D73DF">
        <w:rPr>
          <w:rFonts w:eastAsia="Calibri"/>
          <w:szCs w:val="24"/>
          <w:highlight w:val="cyan"/>
        </w:rPr>
        <w:t>active  engagement</w:t>
      </w:r>
      <w:proofErr w:type="gramEnd"/>
      <w:r w:rsidR="003D73DF">
        <w:rPr>
          <w:rFonts w:eastAsia="Calibri"/>
          <w:szCs w:val="24"/>
        </w:rPr>
        <w:t xml:space="preserve"> </w:t>
      </w:r>
      <w:r w:rsidR="003D73DF" w:rsidRPr="003D73DF">
        <w:rPr>
          <w:rFonts w:eastAsia="Calibri"/>
          <w:szCs w:val="24"/>
          <w:highlight w:val="cyan"/>
        </w:rPr>
        <w:t xml:space="preserve">with </w:t>
      </w:r>
      <w:proofErr w:type="spellStart"/>
      <w:r w:rsidR="003D73DF" w:rsidRPr="003D73DF">
        <w:rPr>
          <w:rFonts w:eastAsia="Calibri"/>
          <w:szCs w:val="24"/>
          <w:highlight w:val="cyan"/>
        </w:rPr>
        <w:t>Tongoa</w:t>
      </w:r>
      <w:proofErr w:type="spellEnd"/>
      <w:r w:rsidR="003D73DF" w:rsidRPr="003D73DF">
        <w:rPr>
          <w:rFonts w:eastAsia="Calibri"/>
          <w:szCs w:val="24"/>
          <w:highlight w:val="cyan"/>
        </w:rPr>
        <w:t xml:space="preserve"> Women Association</w:t>
      </w:r>
      <w:r w:rsidR="003D73DF">
        <w:rPr>
          <w:rFonts w:eastAsia="Calibri"/>
          <w:szCs w:val="24"/>
        </w:rPr>
        <w:t xml:space="preserve">) </w:t>
      </w:r>
      <w:r>
        <w:rPr>
          <w:rFonts w:eastAsia="Calibri"/>
          <w:szCs w:val="24"/>
        </w:rPr>
        <w:t xml:space="preserve">. </w:t>
      </w:r>
      <w:r w:rsidRPr="00117030">
        <w:rPr>
          <w:rFonts w:eastAsia="Calibri"/>
          <w:b/>
          <w:i/>
          <w:szCs w:val="24"/>
        </w:rPr>
        <w:t xml:space="preserve">The planning process will adhere to the Voluntary Guidelines on the Responsible Governance of Tenure of Land, Fisheries, and Forests, specifically </w:t>
      </w:r>
      <w:r>
        <w:rPr>
          <w:rFonts w:eastAsia="Calibri"/>
          <w:b/>
          <w:i/>
          <w:szCs w:val="24"/>
        </w:rPr>
        <w:t xml:space="preserve">the part on ‘Legal recognition and allocation of tenure rights and duties’. </w:t>
      </w:r>
    </w:p>
    <w:p w14:paraId="179927D5" w14:textId="1D0E8FEA" w:rsidR="00117030" w:rsidRDefault="00117030" w:rsidP="00C2367A">
      <w:pPr>
        <w:spacing w:after="0" w:line="240" w:lineRule="auto"/>
        <w:jc w:val="both"/>
        <w:rPr>
          <w:rFonts w:eastAsia="Calibri"/>
          <w:b/>
          <w:i/>
          <w:szCs w:val="24"/>
        </w:rPr>
      </w:pPr>
    </w:p>
    <w:p w14:paraId="52B3CBA3" w14:textId="35A8EC54" w:rsidR="00117030" w:rsidRDefault="00DC2E28" w:rsidP="00C2367A">
      <w:pPr>
        <w:spacing w:after="0" w:line="240" w:lineRule="auto"/>
        <w:jc w:val="both"/>
        <w:rPr>
          <w:rFonts w:eastAsia="Calibri"/>
          <w:szCs w:val="24"/>
        </w:rPr>
      </w:pPr>
      <w:r>
        <w:rPr>
          <w:rFonts w:eastAsia="Calibri"/>
          <w:szCs w:val="24"/>
        </w:rPr>
        <w:t xml:space="preserve">The plan </w:t>
      </w:r>
      <w:proofErr w:type="gramStart"/>
      <w:r>
        <w:rPr>
          <w:rFonts w:eastAsia="Calibri"/>
          <w:szCs w:val="24"/>
        </w:rPr>
        <w:t>will be developed</w:t>
      </w:r>
      <w:proofErr w:type="gramEnd"/>
      <w:r>
        <w:rPr>
          <w:rFonts w:eastAsia="Calibri"/>
          <w:szCs w:val="24"/>
        </w:rPr>
        <w:t xml:space="preserve"> keeping in mind the accomplishment of multiple benefits; ecological and social. The plan will also integrate the development/improvement of specific value chains</w:t>
      </w:r>
      <w:r w:rsidR="00F53F25">
        <w:rPr>
          <w:rFonts w:eastAsia="Calibri"/>
          <w:szCs w:val="24"/>
        </w:rPr>
        <w:t xml:space="preserve"> </w:t>
      </w:r>
      <w:r w:rsidR="00F53F25" w:rsidRPr="00F53F25">
        <w:rPr>
          <w:rFonts w:eastAsia="Calibri"/>
          <w:szCs w:val="24"/>
        </w:rPr>
        <w:t>in order to ensure the sustainability of the restoration activities</w:t>
      </w:r>
      <w:r w:rsidR="00F53F25">
        <w:rPr>
          <w:rFonts w:eastAsia="Calibri"/>
          <w:szCs w:val="24"/>
        </w:rPr>
        <w:t xml:space="preserve">. </w:t>
      </w:r>
      <w:r>
        <w:rPr>
          <w:rFonts w:eastAsia="Calibri"/>
          <w:szCs w:val="24"/>
        </w:rPr>
        <w:t xml:space="preserve">The process to prepare the plan will involve various participatory resource-planning tools and </w:t>
      </w:r>
      <w:r w:rsidR="00F53F25">
        <w:rPr>
          <w:rFonts w:eastAsia="Calibri"/>
          <w:szCs w:val="24"/>
        </w:rPr>
        <w:t>will</w:t>
      </w:r>
      <w:r>
        <w:rPr>
          <w:rFonts w:eastAsia="Calibri"/>
          <w:szCs w:val="24"/>
        </w:rPr>
        <w:t xml:space="preserve"> incorporate gender considerations.</w:t>
      </w:r>
    </w:p>
    <w:p w14:paraId="6967C98F" w14:textId="46F3E5A4" w:rsidR="00DC2E28" w:rsidRDefault="00DC2E28" w:rsidP="00C2367A">
      <w:pPr>
        <w:spacing w:after="0" w:line="240" w:lineRule="auto"/>
        <w:jc w:val="both"/>
        <w:rPr>
          <w:rFonts w:eastAsia="Calibri"/>
          <w:szCs w:val="24"/>
        </w:rPr>
      </w:pPr>
    </w:p>
    <w:p w14:paraId="15BDA2D7" w14:textId="7FB08A58" w:rsidR="00DC2E28" w:rsidRDefault="00DC2E28" w:rsidP="00C2367A">
      <w:pPr>
        <w:spacing w:after="0" w:line="240" w:lineRule="auto"/>
        <w:jc w:val="both"/>
        <w:rPr>
          <w:rFonts w:eastAsia="Calibri"/>
          <w:szCs w:val="24"/>
        </w:rPr>
      </w:pPr>
      <w:r>
        <w:rPr>
          <w:rFonts w:eastAsia="Calibri"/>
          <w:szCs w:val="24"/>
        </w:rPr>
        <w:t>The main steps in the planning process will be as follows:</w:t>
      </w:r>
    </w:p>
    <w:p w14:paraId="32B84B94" w14:textId="65017307" w:rsidR="00DC2E28" w:rsidRDefault="00DC2E28" w:rsidP="00C2367A">
      <w:pPr>
        <w:spacing w:after="0" w:line="240" w:lineRule="auto"/>
        <w:jc w:val="both"/>
        <w:rPr>
          <w:rFonts w:eastAsia="Calibri"/>
          <w:szCs w:val="24"/>
        </w:rPr>
      </w:pPr>
    </w:p>
    <w:p w14:paraId="5A0DBF86" w14:textId="1DE3B6BA" w:rsidR="00100F28" w:rsidRDefault="00100F28" w:rsidP="00100F28">
      <w:pPr>
        <w:pStyle w:val="ListParagraph"/>
        <w:numPr>
          <w:ilvl w:val="0"/>
          <w:numId w:val="54"/>
        </w:numPr>
        <w:rPr>
          <w:rFonts w:eastAsia="Calibri"/>
        </w:rPr>
      </w:pPr>
      <w:r w:rsidRPr="00100F28">
        <w:rPr>
          <w:rFonts w:eastAsia="Calibri"/>
        </w:rPr>
        <w:t>Gathering of existing information on current land use and degradation (maps, datasets,</w:t>
      </w:r>
      <w:r>
        <w:rPr>
          <w:rFonts w:eastAsia="Calibri"/>
        </w:rPr>
        <w:t xml:space="preserve"> etc.)</w:t>
      </w:r>
    </w:p>
    <w:p w14:paraId="03A6B6FA" w14:textId="050C0C70" w:rsidR="00DC2E28" w:rsidRDefault="00DC2E28" w:rsidP="00654269">
      <w:pPr>
        <w:pStyle w:val="ListParagraph"/>
        <w:numPr>
          <w:ilvl w:val="0"/>
          <w:numId w:val="54"/>
        </w:numPr>
        <w:rPr>
          <w:rFonts w:eastAsia="Calibri"/>
        </w:rPr>
      </w:pPr>
      <w:r>
        <w:rPr>
          <w:rFonts w:eastAsia="Calibri"/>
        </w:rPr>
        <w:t>Preparation (identify key stakeholders and secure their availability- ensure participation of women and women representatives</w:t>
      </w:r>
      <w:r w:rsidR="00045825">
        <w:rPr>
          <w:rFonts w:eastAsia="Calibri"/>
        </w:rPr>
        <w:t xml:space="preserve"> </w:t>
      </w:r>
      <w:r w:rsidR="003D73DF">
        <w:rPr>
          <w:rFonts w:eastAsia="Calibri"/>
        </w:rPr>
        <w:t xml:space="preserve">- </w:t>
      </w:r>
      <w:r w:rsidR="003D73DF" w:rsidRPr="003D73DF">
        <w:rPr>
          <w:rFonts w:eastAsia="Calibri"/>
          <w:highlight w:val="cyan"/>
        </w:rPr>
        <w:t xml:space="preserve">as mentioned above </w:t>
      </w:r>
      <w:r w:rsidR="003D73DF" w:rsidRPr="00D153EC">
        <w:rPr>
          <w:rFonts w:eastAsia="Calibri"/>
          <w:highlight w:val="cyan"/>
        </w:rPr>
        <w:t xml:space="preserve">through the </w:t>
      </w:r>
      <w:proofErr w:type="spellStart"/>
      <w:r w:rsidR="003D73DF" w:rsidRPr="003D73DF">
        <w:rPr>
          <w:rFonts w:eastAsia="Calibri"/>
          <w:highlight w:val="cyan"/>
        </w:rPr>
        <w:t>Tongoa</w:t>
      </w:r>
      <w:proofErr w:type="spellEnd"/>
      <w:r w:rsidR="003D73DF" w:rsidRPr="003D73DF">
        <w:rPr>
          <w:rFonts w:eastAsia="Calibri"/>
          <w:highlight w:val="cyan"/>
        </w:rPr>
        <w:t xml:space="preserve"> Women Association</w:t>
      </w:r>
      <w:r w:rsidR="003D73DF">
        <w:rPr>
          <w:rFonts w:eastAsia="Calibri"/>
        </w:rPr>
        <w:t>)</w:t>
      </w:r>
      <w:r w:rsidR="00045825">
        <w:rPr>
          <w:rFonts w:eastAsia="Calibri"/>
        </w:rPr>
        <w:t xml:space="preserve"> - </w:t>
      </w:r>
      <w:r>
        <w:rPr>
          <w:rFonts w:eastAsia="Calibri"/>
        </w:rPr>
        <w:t>develop an action plan, collect preliminary data an prepare resource materials)</w:t>
      </w:r>
    </w:p>
    <w:p w14:paraId="71F6ED17" w14:textId="345A54AD" w:rsidR="00DC2E28" w:rsidRDefault="00DC2E28" w:rsidP="00654269">
      <w:pPr>
        <w:pStyle w:val="ListParagraph"/>
        <w:numPr>
          <w:ilvl w:val="0"/>
          <w:numId w:val="54"/>
        </w:numPr>
        <w:rPr>
          <w:rFonts w:eastAsia="Calibri"/>
        </w:rPr>
      </w:pPr>
      <w:r>
        <w:rPr>
          <w:rFonts w:eastAsia="Calibri"/>
        </w:rPr>
        <w:t xml:space="preserve">Situation and problem analysis </w:t>
      </w:r>
      <w:r w:rsidR="00654269">
        <w:rPr>
          <w:rFonts w:eastAsia="Calibri"/>
        </w:rPr>
        <w:t xml:space="preserve">(field survey, </w:t>
      </w:r>
      <w:r w:rsidR="00100F28">
        <w:rPr>
          <w:rFonts w:eastAsia="Calibri"/>
        </w:rPr>
        <w:t xml:space="preserve">field verification, </w:t>
      </w:r>
      <w:r w:rsidR="00654269">
        <w:rPr>
          <w:rFonts w:eastAsia="Calibri"/>
        </w:rPr>
        <w:t>current land use systems, application of PRA tools, presenting findings and discussions with the communities)</w:t>
      </w:r>
    </w:p>
    <w:p w14:paraId="5E5CA6D3" w14:textId="2C4C06F0" w:rsidR="00654269" w:rsidRDefault="00654269" w:rsidP="00654269">
      <w:pPr>
        <w:pStyle w:val="ListParagraph"/>
        <w:rPr>
          <w:rFonts w:eastAsia="Calibri"/>
        </w:rPr>
      </w:pPr>
      <w:r>
        <w:rPr>
          <w:rFonts w:eastAsia="Calibri"/>
        </w:rPr>
        <w:t>Including communities analyzing their land use options and mapping current land uses</w:t>
      </w:r>
    </w:p>
    <w:p w14:paraId="3536E5AD" w14:textId="7A83392F" w:rsidR="00654269" w:rsidRDefault="00654269" w:rsidP="00654269">
      <w:pPr>
        <w:pStyle w:val="ListParagraph"/>
        <w:numPr>
          <w:ilvl w:val="0"/>
          <w:numId w:val="54"/>
        </w:numPr>
        <w:rPr>
          <w:rFonts w:eastAsia="Calibri"/>
        </w:rPr>
      </w:pPr>
      <w:r>
        <w:rPr>
          <w:rFonts w:eastAsia="Calibri"/>
        </w:rPr>
        <w:t>Development of the SLM and restoration plan incorporating clear objectives and land use options (with clearly delineated responsibilities)</w:t>
      </w:r>
    </w:p>
    <w:p w14:paraId="6FE19DCB" w14:textId="77777777" w:rsidR="00B07DEF" w:rsidRDefault="00B07DEF" w:rsidP="00B07DEF">
      <w:pPr>
        <w:spacing w:after="0" w:line="240" w:lineRule="auto"/>
        <w:rPr>
          <w:rFonts w:eastAsia="Calibri"/>
        </w:rPr>
      </w:pPr>
    </w:p>
    <w:p w14:paraId="4C983846" w14:textId="2666086D" w:rsidR="00B07DEF" w:rsidRPr="00B07DEF" w:rsidRDefault="00B07DEF" w:rsidP="00B07DEF">
      <w:pPr>
        <w:spacing w:after="0" w:line="240" w:lineRule="auto"/>
        <w:jc w:val="both"/>
        <w:rPr>
          <w:rFonts w:eastAsia="Calibri"/>
        </w:rPr>
      </w:pPr>
      <w:r>
        <w:rPr>
          <w:rFonts w:eastAsia="Calibri"/>
        </w:rPr>
        <w:t>For</w:t>
      </w:r>
      <w:r w:rsidRPr="00B07DEF">
        <w:rPr>
          <w:rFonts w:eastAsia="Calibri"/>
        </w:rPr>
        <w:t xml:space="preserve"> Land Use and restoration planning</w:t>
      </w:r>
      <w:r>
        <w:rPr>
          <w:rFonts w:eastAsia="Calibri"/>
        </w:rPr>
        <w:t xml:space="preserve"> processes</w:t>
      </w:r>
      <w:r w:rsidRPr="00B07DEF">
        <w:rPr>
          <w:rFonts w:eastAsia="Calibri"/>
        </w:rPr>
        <w:t xml:space="preserve">, community engagement is key to ensure </w:t>
      </w:r>
      <w:proofErr w:type="gramStart"/>
      <w:r w:rsidRPr="00B07DEF">
        <w:rPr>
          <w:rFonts w:eastAsia="Calibri"/>
        </w:rPr>
        <w:t>long term</w:t>
      </w:r>
      <w:proofErr w:type="gramEnd"/>
      <w:r w:rsidRPr="00B07DEF">
        <w:rPr>
          <w:rFonts w:eastAsia="Calibri"/>
        </w:rPr>
        <w:t xml:space="preserve"> succe</w:t>
      </w:r>
      <w:r w:rsidR="003D73DF">
        <w:rPr>
          <w:rFonts w:eastAsia="Calibri"/>
        </w:rPr>
        <w:t>ss of the activities. As usual,</w:t>
      </w:r>
      <w:r w:rsidRPr="00B07DEF">
        <w:rPr>
          <w:rFonts w:eastAsia="Calibri"/>
        </w:rPr>
        <w:t xml:space="preserve"> restoration activities time </w:t>
      </w:r>
      <w:proofErr w:type="gramStart"/>
      <w:r w:rsidRPr="00B07DEF">
        <w:rPr>
          <w:rFonts w:eastAsia="Calibri"/>
        </w:rPr>
        <w:t>don’t</w:t>
      </w:r>
      <w:proofErr w:type="gramEnd"/>
      <w:r w:rsidRPr="00B07DEF">
        <w:rPr>
          <w:rFonts w:eastAsia="Calibri"/>
        </w:rPr>
        <w:t xml:space="preserve"> bear benefits </w:t>
      </w:r>
      <w:r>
        <w:rPr>
          <w:rFonts w:eastAsia="Calibri"/>
        </w:rPr>
        <w:t>immediately</w:t>
      </w:r>
      <w:r w:rsidRPr="00B07DEF">
        <w:rPr>
          <w:rFonts w:eastAsia="Calibri"/>
        </w:rPr>
        <w:t xml:space="preserve"> </w:t>
      </w:r>
      <w:r>
        <w:rPr>
          <w:rFonts w:eastAsia="Calibri"/>
        </w:rPr>
        <w:t>it is important</w:t>
      </w:r>
      <w:r w:rsidRPr="00B07DEF">
        <w:rPr>
          <w:rFonts w:eastAsia="Calibri"/>
        </w:rPr>
        <w:t xml:space="preserve"> to couple with liveliho</w:t>
      </w:r>
      <w:r>
        <w:rPr>
          <w:rFonts w:eastAsia="Calibri"/>
        </w:rPr>
        <w:t>od development activities. The plan</w:t>
      </w:r>
      <w:r w:rsidRPr="00B07DEF">
        <w:rPr>
          <w:rFonts w:eastAsia="Calibri"/>
        </w:rPr>
        <w:t xml:space="preserve"> will include the development of such activities linked as much as possible to the restoration and SLM activities.</w:t>
      </w:r>
    </w:p>
    <w:p w14:paraId="3498B533" w14:textId="77777777" w:rsidR="00F31AA7" w:rsidRPr="00FA3826" w:rsidRDefault="00F31AA7" w:rsidP="00C2367A">
      <w:pPr>
        <w:spacing w:after="0" w:line="240" w:lineRule="auto"/>
        <w:jc w:val="both"/>
        <w:rPr>
          <w:szCs w:val="24"/>
        </w:rPr>
      </w:pPr>
    </w:p>
    <w:p w14:paraId="77CE127A" w14:textId="7A376E9D" w:rsidR="00654269" w:rsidRPr="00654269" w:rsidRDefault="005100B6" w:rsidP="00654269">
      <w:pPr>
        <w:spacing w:after="0" w:line="240" w:lineRule="auto"/>
        <w:contextualSpacing/>
        <w:jc w:val="both"/>
        <w:rPr>
          <w:b/>
          <w:szCs w:val="24"/>
        </w:rPr>
      </w:pPr>
      <w:r w:rsidRPr="00FA3826">
        <w:rPr>
          <w:b/>
          <w:szCs w:val="24"/>
        </w:rPr>
        <w:t xml:space="preserve">Output 2.1.2: </w:t>
      </w:r>
      <w:r w:rsidR="00654269" w:rsidRPr="00654269">
        <w:rPr>
          <w:b/>
          <w:szCs w:val="24"/>
        </w:rPr>
        <w:t xml:space="preserve">Sustainable land management and restoration plan implemented </w:t>
      </w:r>
    </w:p>
    <w:p w14:paraId="642361D7" w14:textId="0973E608" w:rsidR="00654269" w:rsidRDefault="00654269" w:rsidP="00654269">
      <w:pPr>
        <w:spacing w:after="0" w:line="240" w:lineRule="auto"/>
        <w:contextualSpacing/>
        <w:jc w:val="both"/>
        <w:rPr>
          <w:b/>
          <w:szCs w:val="24"/>
        </w:rPr>
      </w:pPr>
    </w:p>
    <w:p w14:paraId="3E4C75BB" w14:textId="2887C155" w:rsidR="00B07DEF" w:rsidRPr="00B07DEF" w:rsidRDefault="00B07DEF" w:rsidP="00654269">
      <w:pPr>
        <w:spacing w:after="0" w:line="240" w:lineRule="auto"/>
        <w:contextualSpacing/>
        <w:jc w:val="both"/>
        <w:rPr>
          <w:szCs w:val="24"/>
        </w:rPr>
      </w:pPr>
      <w:r w:rsidRPr="00B07DEF">
        <w:rPr>
          <w:szCs w:val="24"/>
        </w:rPr>
        <w:t xml:space="preserve">Under this output, the Land Use and Restoration plans mentioned above </w:t>
      </w:r>
      <w:proofErr w:type="gramStart"/>
      <w:r w:rsidRPr="00B07DEF">
        <w:rPr>
          <w:szCs w:val="24"/>
        </w:rPr>
        <w:t>will be implemented</w:t>
      </w:r>
      <w:proofErr w:type="gramEnd"/>
      <w:r w:rsidRPr="00B07DEF">
        <w:rPr>
          <w:szCs w:val="24"/>
        </w:rPr>
        <w:t xml:space="preserve">: </w:t>
      </w:r>
    </w:p>
    <w:p w14:paraId="40772747" w14:textId="77777777" w:rsidR="00B07DEF" w:rsidRDefault="00B07DEF" w:rsidP="00654269">
      <w:pPr>
        <w:spacing w:after="0" w:line="240" w:lineRule="auto"/>
        <w:contextualSpacing/>
        <w:jc w:val="both"/>
        <w:rPr>
          <w:b/>
          <w:szCs w:val="24"/>
        </w:rPr>
      </w:pPr>
    </w:p>
    <w:p w14:paraId="37A7D885" w14:textId="4AD90F94" w:rsidR="00654269" w:rsidRPr="00FA6FBF" w:rsidRDefault="00654269" w:rsidP="00654269">
      <w:pPr>
        <w:spacing w:after="0" w:line="240" w:lineRule="auto"/>
        <w:contextualSpacing/>
        <w:jc w:val="both"/>
        <w:rPr>
          <w:szCs w:val="24"/>
        </w:rPr>
      </w:pPr>
      <w:r w:rsidRPr="00654269">
        <w:rPr>
          <w:b/>
          <w:szCs w:val="24"/>
        </w:rPr>
        <w:t>Climate smart agriculture implemented across at least 400 ha</w:t>
      </w:r>
      <w:r>
        <w:rPr>
          <w:b/>
          <w:szCs w:val="24"/>
        </w:rPr>
        <w:t xml:space="preserve">: </w:t>
      </w:r>
      <w:r w:rsidRPr="00FA6FBF">
        <w:rPr>
          <w:szCs w:val="24"/>
        </w:rPr>
        <w:t xml:space="preserve">This will include implementation of </w:t>
      </w:r>
      <w:r w:rsidR="00FA6FBF">
        <w:rPr>
          <w:szCs w:val="24"/>
        </w:rPr>
        <w:t xml:space="preserve">improved crop rotation with climate-resilient crops, no </w:t>
      </w:r>
      <w:proofErr w:type="gramStart"/>
      <w:r w:rsidR="00FA6FBF">
        <w:rPr>
          <w:szCs w:val="24"/>
        </w:rPr>
        <w:t>till</w:t>
      </w:r>
      <w:proofErr w:type="gramEnd"/>
      <w:r w:rsidR="00FA6FBF">
        <w:rPr>
          <w:szCs w:val="24"/>
        </w:rPr>
        <w:t xml:space="preserve"> or minimum tillage, management of crop residues, optimization of nutrient use, and integrated weed, disease and pest management. </w:t>
      </w:r>
    </w:p>
    <w:p w14:paraId="55EFE18B" w14:textId="77777777" w:rsidR="00654269" w:rsidRDefault="00654269" w:rsidP="00654269">
      <w:pPr>
        <w:spacing w:after="0" w:line="240" w:lineRule="auto"/>
        <w:contextualSpacing/>
        <w:jc w:val="both"/>
        <w:rPr>
          <w:b/>
          <w:szCs w:val="24"/>
        </w:rPr>
      </w:pPr>
    </w:p>
    <w:p w14:paraId="3D2A2615" w14:textId="3C6D6558" w:rsidR="00654269" w:rsidRPr="00FA6FBF" w:rsidRDefault="00654269" w:rsidP="00654269">
      <w:pPr>
        <w:spacing w:after="0" w:line="240" w:lineRule="auto"/>
        <w:contextualSpacing/>
        <w:jc w:val="both"/>
        <w:rPr>
          <w:szCs w:val="24"/>
        </w:rPr>
      </w:pPr>
      <w:r>
        <w:rPr>
          <w:b/>
          <w:szCs w:val="24"/>
        </w:rPr>
        <w:t>Twenty-five</w:t>
      </w:r>
      <w:r w:rsidRPr="00654269">
        <w:rPr>
          <w:b/>
          <w:szCs w:val="24"/>
        </w:rPr>
        <w:t xml:space="preserve"> agroforestry plots established (covering 200 ha</w:t>
      </w:r>
      <w:proofErr w:type="gramStart"/>
      <w:r w:rsidRPr="00654269">
        <w:rPr>
          <w:b/>
          <w:szCs w:val="24"/>
        </w:rPr>
        <w:t>)</w:t>
      </w:r>
      <w:r>
        <w:rPr>
          <w:b/>
          <w:szCs w:val="24"/>
        </w:rPr>
        <w:t>:</w:t>
      </w:r>
      <w:proofErr w:type="gramEnd"/>
      <w:r w:rsidR="00FA6FBF">
        <w:rPr>
          <w:b/>
          <w:szCs w:val="24"/>
        </w:rPr>
        <w:t xml:space="preserve"> </w:t>
      </w:r>
      <w:proofErr w:type="spellStart"/>
      <w:r w:rsidR="002F7FC3" w:rsidRPr="002F7FC3">
        <w:rPr>
          <w:szCs w:val="24"/>
        </w:rPr>
        <w:t>Agrisilvopastoral</w:t>
      </w:r>
      <w:proofErr w:type="spellEnd"/>
      <w:r w:rsidR="002F7FC3" w:rsidRPr="002F7FC3">
        <w:rPr>
          <w:szCs w:val="24"/>
        </w:rPr>
        <w:t xml:space="preserve"> systems will be implemented</w:t>
      </w:r>
      <w:r w:rsidR="002F7FC3">
        <w:rPr>
          <w:szCs w:val="24"/>
        </w:rPr>
        <w:t xml:space="preserve">; this will include intercropping, alley cropping and creation of lots for livestock grazing. </w:t>
      </w:r>
    </w:p>
    <w:p w14:paraId="7E51851D" w14:textId="3B42A480" w:rsidR="00654269" w:rsidRDefault="00654269" w:rsidP="00654269">
      <w:pPr>
        <w:spacing w:after="0" w:line="240" w:lineRule="auto"/>
        <w:contextualSpacing/>
        <w:jc w:val="both"/>
        <w:rPr>
          <w:b/>
          <w:szCs w:val="24"/>
        </w:rPr>
      </w:pPr>
    </w:p>
    <w:p w14:paraId="1503BD36" w14:textId="5704579A" w:rsidR="00654269" w:rsidRPr="00FA6FBF" w:rsidRDefault="00654269" w:rsidP="00654269">
      <w:pPr>
        <w:spacing w:after="0" w:line="240" w:lineRule="auto"/>
        <w:contextualSpacing/>
        <w:jc w:val="both"/>
        <w:rPr>
          <w:szCs w:val="24"/>
        </w:rPr>
      </w:pPr>
      <w:r w:rsidRPr="00654269">
        <w:rPr>
          <w:b/>
          <w:szCs w:val="24"/>
        </w:rPr>
        <w:t>Degraded land enhanced with forest and fruit tree planting (covering 300 ha</w:t>
      </w:r>
      <w:proofErr w:type="gramStart"/>
      <w:r w:rsidRPr="00654269">
        <w:rPr>
          <w:b/>
          <w:szCs w:val="24"/>
        </w:rPr>
        <w:t>)</w:t>
      </w:r>
      <w:r>
        <w:rPr>
          <w:b/>
          <w:szCs w:val="24"/>
        </w:rPr>
        <w:t>:</w:t>
      </w:r>
      <w:proofErr w:type="gramEnd"/>
      <w:r w:rsidR="00FA6FBF">
        <w:rPr>
          <w:b/>
          <w:szCs w:val="24"/>
        </w:rPr>
        <w:t xml:space="preserve"> </w:t>
      </w:r>
      <w:r w:rsidR="00FA6FBF" w:rsidRPr="00FA6FBF">
        <w:rPr>
          <w:szCs w:val="24"/>
        </w:rPr>
        <w:t>Re-planting and assisted natural regeneration will take place</w:t>
      </w:r>
      <w:r w:rsidR="00FA6FBF">
        <w:rPr>
          <w:szCs w:val="24"/>
        </w:rPr>
        <w:t xml:space="preserve"> in severely degraded areas. Restoration activities will also incorporate livestock fencing</w:t>
      </w:r>
      <w:r w:rsidR="007F76E8">
        <w:rPr>
          <w:szCs w:val="24"/>
        </w:rPr>
        <w:t xml:space="preserve"> </w:t>
      </w:r>
      <w:r w:rsidR="00FA6FBF">
        <w:rPr>
          <w:szCs w:val="24"/>
        </w:rPr>
        <w:t>and consequently reducing pressure on natural regeneration processes</w:t>
      </w:r>
    </w:p>
    <w:p w14:paraId="615565AE" w14:textId="77777777" w:rsidR="00654269" w:rsidRDefault="00654269" w:rsidP="00654269">
      <w:pPr>
        <w:spacing w:after="0" w:line="240" w:lineRule="auto"/>
        <w:contextualSpacing/>
        <w:jc w:val="both"/>
        <w:rPr>
          <w:b/>
          <w:szCs w:val="24"/>
        </w:rPr>
      </w:pPr>
    </w:p>
    <w:p w14:paraId="4B7E8254" w14:textId="33A71754" w:rsidR="00654269" w:rsidRPr="002F7FC3" w:rsidRDefault="0029693B" w:rsidP="00654269">
      <w:pPr>
        <w:spacing w:after="0" w:line="240" w:lineRule="auto"/>
        <w:contextualSpacing/>
        <w:jc w:val="both"/>
        <w:rPr>
          <w:szCs w:val="24"/>
        </w:rPr>
      </w:pPr>
      <w:r>
        <w:rPr>
          <w:b/>
          <w:szCs w:val="24"/>
        </w:rPr>
        <w:t>To support the livelihood development, a</w:t>
      </w:r>
      <w:r w:rsidR="00654269" w:rsidRPr="00654269">
        <w:rPr>
          <w:b/>
          <w:szCs w:val="24"/>
        </w:rPr>
        <w:t>t least two local products targeted for improved value-addition and strengthening of the market linkages</w:t>
      </w:r>
      <w:r w:rsidR="00654269">
        <w:rPr>
          <w:b/>
          <w:szCs w:val="24"/>
        </w:rPr>
        <w:t xml:space="preserve">: </w:t>
      </w:r>
      <w:r w:rsidR="002F7FC3" w:rsidRPr="002F7FC3">
        <w:rPr>
          <w:szCs w:val="24"/>
        </w:rPr>
        <w:t xml:space="preserve">As part of the SLM and restoration plan preparation process, two value chains </w:t>
      </w:r>
      <w:proofErr w:type="gramStart"/>
      <w:r w:rsidR="002F7FC3" w:rsidRPr="002F7FC3">
        <w:rPr>
          <w:szCs w:val="24"/>
        </w:rPr>
        <w:t>will be identified</w:t>
      </w:r>
      <w:proofErr w:type="gramEnd"/>
      <w:r w:rsidR="002F7FC3" w:rsidRPr="002F7FC3">
        <w:rPr>
          <w:szCs w:val="24"/>
        </w:rPr>
        <w:t xml:space="preserve"> </w:t>
      </w:r>
      <w:r w:rsidR="00245A46">
        <w:rPr>
          <w:szCs w:val="24"/>
        </w:rPr>
        <w:t xml:space="preserve">for functional upgrading of local communities. This will ensure that the local communities gain larger share of the respective value chains through shipping processed products to Port Vila. </w:t>
      </w:r>
      <w:r w:rsidR="003D73DF" w:rsidRPr="003D73DF">
        <w:rPr>
          <w:szCs w:val="24"/>
          <w:highlight w:val="cyan"/>
        </w:rPr>
        <w:t xml:space="preserve">The selection of  the specific value chains will include elaborate discussions with the </w:t>
      </w:r>
      <w:proofErr w:type="spellStart"/>
      <w:r w:rsidR="003D73DF" w:rsidRPr="003D73DF">
        <w:rPr>
          <w:szCs w:val="24"/>
          <w:highlight w:val="cyan"/>
        </w:rPr>
        <w:t>Tongoa</w:t>
      </w:r>
      <w:proofErr w:type="spellEnd"/>
      <w:r w:rsidR="003D73DF" w:rsidRPr="003D73DF">
        <w:rPr>
          <w:szCs w:val="24"/>
          <w:highlight w:val="cyan"/>
        </w:rPr>
        <w:t xml:space="preserve"> Women Association, the association already  engages in different value chains and have representatives based in Port Vila.</w:t>
      </w:r>
      <w:r w:rsidR="003D73DF">
        <w:rPr>
          <w:szCs w:val="24"/>
        </w:rPr>
        <w:t xml:space="preserve"> </w:t>
      </w:r>
    </w:p>
    <w:p w14:paraId="463AA136" w14:textId="7CEBA962" w:rsidR="005100B6" w:rsidRPr="00FA3826" w:rsidRDefault="005100B6" w:rsidP="00C2367A">
      <w:pPr>
        <w:spacing w:after="0" w:line="240" w:lineRule="auto"/>
        <w:contextualSpacing/>
        <w:jc w:val="both"/>
        <w:rPr>
          <w:b/>
          <w:szCs w:val="24"/>
        </w:rPr>
      </w:pPr>
    </w:p>
    <w:p w14:paraId="6AB0357F" w14:textId="10D2447B" w:rsidR="005100B6" w:rsidRPr="00FA3826" w:rsidRDefault="005100B6" w:rsidP="00C2367A">
      <w:pPr>
        <w:spacing w:after="0" w:line="240" w:lineRule="auto"/>
        <w:jc w:val="both"/>
        <w:rPr>
          <w:b/>
          <w:i/>
          <w:szCs w:val="24"/>
        </w:rPr>
      </w:pPr>
      <w:r w:rsidRPr="00FA3826">
        <w:rPr>
          <w:b/>
          <w:i/>
          <w:szCs w:val="24"/>
        </w:rPr>
        <w:t xml:space="preserve">Component 3: </w:t>
      </w:r>
      <w:r w:rsidR="00245A46" w:rsidRPr="00245A46">
        <w:rPr>
          <w:b/>
          <w:i/>
          <w:szCs w:val="24"/>
        </w:rPr>
        <w:t>Monitoring, evaluation and lessons dissemination</w:t>
      </w:r>
    </w:p>
    <w:p w14:paraId="7D103D46" w14:textId="77777777" w:rsidR="00245A46" w:rsidRDefault="005100B6" w:rsidP="00C2367A">
      <w:pPr>
        <w:spacing w:after="0" w:line="240" w:lineRule="auto"/>
        <w:jc w:val="both"/>
        <w:rPr>
          <w:szCs w:val="24"/>
          <w:u w:val="single"/>
        </w:rPr>
      </w:pPr>
      <w:r w:rsidRPr="00FA3826">
        <w:rPr>
          <w:szCs w:val="24"/>
          <w:u w:val="single"/>
        </w:rPr>
        <w:t xml:space="preserve">Outcome 3.1: </w:t>
      </w:r>
      <w:r w:rsidR="00245A46" w:rsidRPr="00245A46">
        <w:rPr>
          <w:szCs w:val="24"/>
          <w:u w:val="single"/>
        </w:rPr>
        <w:t xml:space="preserve">Adaptive management ensured and key lessons shared </w:t>
      </w:r>
    </w:p>
    <w:p w14:paraId="1C872A5E" w14:textId="191FEE1A" w:rsidR="005100B6" w:rsidRPr="00FA3826" w:rsidRDefault="005100B6" w:rsidP="00C2367A">
      <w:pPr>
        <w:spacing w:after="0" w:line="240" w:lineRule="auto"/>
        <w:jc w:val="both"/>
        <w:rPr>
          <w:szCs w:val="24"/>
        </w:rPr>
      </w:pPr>
      <w:r w:rsidRPr="00FA3826">
        <w:rPr>
          <w:szCs w:val="24"/>
        </w:rPr>
        <w:t xml:space="preserve">This outcome will ensure that the project’s progress </w:t>
      </w:r>
      <w:proofErr w:type="gramStart"/>
      <w:r w:rsidRPr="00FA3826">
        <w:rPr>
          <w:szCs w:val="24"/>
        </w:rPr>
        <w:t>is tracked</w:t>
      </w:r>
      <w:proofErr w:type="gramEnd"/>
      <w:r w:rsidRPr="00FA3826">
        <w:rPr>
          <w:szCs w:val="24"/>
        </w:rPr>
        <w:t xml:space="preserve"> and periodic evaluations are conducted for learning and adaptive management. Project results, innovative approaches and achievements will be disseminated for replication and scaling up. </w:t>
      </w:r>
      <w:r w:rsidR="00B7009C" w:rsidRPr="00FA3826">
        <w:rPr>
          <w:szCs w:val="24"/>
        </w:rPr>
        <w:t xml:space="preserve">Outcome 3.1 </w:t>
      </w:r>
      <w:proofErr w:type="gramStart"/>
      <w:r w:rsidRPr="00FA3826">
        <w:rPr>
          <w:szCs w:val="24"/>
        </w:rPr>
        <w:t>will be delivered</w:t>
      </w:r>
      <w:proofErr w:type="gramEnd"/>
      <w:r w:rsidRPr="00FA3826">
        <w:rPr>
          <w:szCs w:val="24"/>
        </w:rPr>
        <w:t xml:space="preserve"> through the following outputs:</w:t>
      </w:r>
    </w:p>
    <w:p w14:paraId="087119B7" w14:textId="77777777" w:rsidR="005100B6" w:rsidRPr="00FA3826" w:rsidRDefault="005100B6" w:rsidP="00C2367A">
      <w:pPr>
        <w:spacing w:after="0" w:line="240" w:lineRule="auto"/>
        <w:contextualSpacing/>
        <w:jc w:val="both"/>
        <w:rPr>
          <w:b/>
          <w:szCs w:val="24"/>
        </w:rPr>
      </w:pPr>
    </w:p>
    <w:p w14:paraId="778A7212" w14:textId="02C3B1A7" w:rsidR="00245A46" w:rsidRPr="00245A46" w:rsidRDefault="005100B6" w:rsidP="00245A46">
      <w:pPr>
        <w:spacing w:after="0" w:line="240" w:lineRule="auto"/>
        <w:contextualSpacing/>
        <w:jc w:val="both"/>
        <w:rPr>
          <w:b/>
          <w:szCs w:val="24"/>
        </w:rPr>
      </w:pPr>
      <w:r w:rsidRPr="00FA3826">
        <w:rPr>
          <w:b/>
          <w:szCs w:val="24"/>
        </w:rPr>
        <w:t xml:space="preserve">Output 3.1.1: </w:t>
      </w:r>
      <w:r w:rsidR="00245A46" w:rsidRPr="00245A46">
        <w:rPr>
          <w:b/>
          <w:szCs w:val="24"/>
        </w:rPr>
        <w:t xml:space="preserve">Project </w:t>
      </w:r>
      <w:r w:rsidR="00245A46">
        <w:rPr>
          <w:b/>
          <w:szCs w:val="24"/>
        </w:rPr>
        <w:t xml:space="preserve">progress continually monitored </w:t>
      </w:r>
      <w:r w:rsidR="00245A46" w:rsidRPr="00245A46">
        <w:rPr>
          <w:b/>
          <w:szCs w:val="24"/>
        </w:rPr>
        <w:t>and final evaluation conducted</w:t>
      </w:r>
    </w:p>
    <w:p w14:paraId="75F4327B" w14:textId="7FFC02C2" w:rsidR="005100B6" w:rsidRPr="00FA3826" w:rsidRDefault="00245A46" w:rsidP="00C2367A">
      <w:pPr>
        <w:spacing w:after="0" w:line="240" w:lineRule="auto"/>
        <w:contextualSpacing/>
        <w:jc w:val="both"/>
        <w:rPr>
          <w:szCs w:val="24"/>
        </w:rPr>
      </w:pPr>
      <w:r>
        <w:rPr>
          <w:szCs w:val="24"/>
        </w:rPr>
        <w:t>A</w:t>
      </w:r>
      <w:r w:rsidR="005100B6" w:rsidRPr="00FA3826">
        <w:rPr>
          <w:szCs w:val="24"/>
        </w:rPr>
        <w:t xml:space="preserve"> project M&amp;E system </w:t>
      </w:r>
      <w:proofErr w:type="gramStart"/>
      <w:r w:rsidR="005100B6" w:rsidRPr="00FA3826">
        <w:rPr>
          <w:szCs w:val="24"/>
        </w:rPr>
        <w:t>will be established</w:t>
      </w:r>
      <w:proofErr w:type="gramEnd"/>
      <w:r w:rsidR="005100B6" w:rsidRPr="00FA3826">
        <w:rPr>
          <w:szCs w:val="24"/>
        </w:rPr>
        <w:t xml:space="preserve"> to measure project progress and impacts in terms of multiple global environmental benefits (GEBs), social and economic benefits. Baseline and targets for project indicators will be refined and used for monitoring project progress and impacts and reporting through three annual project reports (PIR</w:t>
      </w:r>
      <w:r w:rsidR="000358CB" w:rsidRPr="00FA3826">
        <w:rPr>
          <w:szCs w:val="24"/>
        </w:rPr>
        <w:t>s</w:t>
      </w:r>
      <w:r w:rsidR="005100B6" w:rsidRPr="00FA3826">
        <w:rPr>
          <w:szCs w:val="24"/>
        </w:rPr>
        <w:t>) submitted to GEF Secretariat and 6 half-yearly project progress reports</w:t>
      </w:r>
      <w:r w:rsidR="000358CB" w:rsidRPr="00FA3826">
        <w:rPr>
          <w:szCs w:val="24"/>
        </w:rPr>
        <w:t xml:space="preserve"> (PPRs)</w:t>
      </w:r>
      <w:r>
        <w:rPr>
          <w:szCs w:val="24"/>
        </w:rPr>
        <w:t xml:space="preserve"> submitted by the PM</w:t>
      </w:r>
      <w:r w:rsidR="005100B6" w:rsidRPr="00FA3826">
        <w:rPr>
          <w:szCs w:val="24"/>
        </w:rPr>
        <w:t>U to</w:t>
      </w:r>
      <w:r w:rsidR="000358CB" w:rsidRPr="00FA3826">
        <w:rPr>
          <w:szCs w:val="24"/>
        </w:rPr>
        <w:t xml:space="preserve"> the</w:t>
      </w:r>
      <w:r w:rsidR="005100B6" w:rsidRPr="00FA3826">
        <w:rPr>
          <w:szCs w:val="24"/>
        </w:rPr>
        <w:t xml:space="preserve"> LTU and the FAO/GEF unit. A </w:t>
      </w:r>
      <w:r w:rsidR="000358CB" w:rsidRPr="00FA3826">
        <w:rPr>
          <w:szCs w:val="24"/>
        </w:rPr>
        <w:t>F</w:t>
      </w:r>
      <w:r w:rsidR="005100B6" w:rsidRPr="00FA3826">
        <w:rPr>
          <w:szCs w:val="24"/>
        </w:rPr>
        <w:t xml:space="preserve">inal </w:t>
      </w:r>
      <w:r w:rsidR="000358CB" w:rsidRPr="00FA3826">
        <w:rPr>
          <w:szCs w:val="24"/>
        </w:rPr>
        <w:t>E</w:t>
      </w:r>
      <w:r w:rsidR="005100B6" w:rsidRPr="00FA3826">
        <w:rPr>
          <w:szCs w:val="24"/>
        </w:rPr>
        <w:t xml:space="preserve">valuation </w:t>
      </w:r>
      <w:proofErr w:type="gramStart"/>
      <w:r w:rsidR="005100B6" w:rsidRPr="00FA3826">
        <w:rPr>
          <w:szCs w:val="24"/>
        </w:rPr>
        <w:t>will be conducted</w:t>
      </w:r>
      <w:proofErr w:type="gramEnd"/>
      <w:r w:rsidR="005100B6" w:rsidRPr="00FA3826">
        <w:rPr>
          <w:szCs w:val="24"/>
        </w:rPr>
        <w:t xml:space="preserve"> and will include </w:t>
      </w:r>
      <w:r w:rsidR="001221A4">
        <w:rPr>
          <w:szCs w:val="24"/>
        </w:rPr>
        <w:t xml:space="preserve">the </w:t>
      </w:r>
      <w:r w:rsidR="005100B6" w:rsidRPr="00FA3826">
        <w:rPr>
          <w:szCs w:val="24"/>
        </w:rPr>
        <w:t xml:space="preserve">review of project reports, web-based information, and field visits to selected sites, with recommendations for ensuring sustainability of project outcomes. </w:t>
      </w:r>
    </w:p>
    <w:p w14:paraId="344190F2" w14:textId="77777777" w:rsidR="005100B6" w:rsidRPr="00FA3826" w:rsidRDefault="005100B6" w:rsidP="00C2367A">
      <w:pPr>
        <w:spacing w:after="0" w:line="240" w:lineRule="auto"/>
        <w:contextualSpacing/>
        <w:jc w:val="both"/>
        <w:rPr>
          <w:bCs/>
          <w:szCs w:val="24"/>
        </w:rPr>
      </w:pPr>
    </w:p>
    <w:p w14:paraId="74DDABE4" w14:textId="77777777" w:rsidR="00245A46" w:rsidRDefault="005100B6" w:rsidP="00C2367A">
      <w:pPr>
        <w:spacing w:after="0" w:line="240" w:lineRule="auto"/>
        <w:contextualSpacing/>
        <w:jc w:val="both"/>
        <w:rPr>
          <w:b/>
          <w:bCs/>
          <w:szCs w:val="24"/>
        </w:rPr>
      </w:pPr>
      <w:r w:rsidRPr="00FA3826">
        <w:rPr>
          <w:b/>
          <w:bCs/>
          <w:szCs w:val="24"/>
        </w:rPr>
        <w:t xml:space="preserve">Output 3.1.2: </w:t>
      </w:r>
      <w:r w:rsidR="00245A46" w:rsidRPr="00245A46">
        <w:rPr>
          <w:b/>
          <w:bCs/>
          <w:szCs w:val="24"/>
        </w:rPr>
        <w:t xml:space="preserve">Project achievement and results recorded and disseminated </w:t>
      </w:r>
    </w:p>
    <w:p w14:paraId="0B2F0D06" w14:textId="5842177A" w:rsidR="00245A46" w:rsidRPr="00970D62" w:rsidRDefault="00245A46" w:rsidP="00970D62">
      <w:pPr>
        <w:spacing w:after="0" w:line="240" w:lineRule="auto"/>
        <w:contextualSpacing/>
        <w:jc w:val="both"/>
        <w:rPr>
          <w:bCs/>
          <w:szCs w:val="24"/>
        </w:rPr>
      </w:pPr>
      <w:r w:rsidRPr="00245A46">
        <w:rPr>
          <w:bCs/>
          <w:szCs w:val="24"/>
        </w:rPr>
        <w:t xml:space="preserve">This output will ensure that the project experiences </w:t>
      </w:r>
      <w:proofErr w:type="gramStart"/>
      <w:r w:rsidRPr="00245A46">
        <w:rPr>
          <w:bCs/>
          <w:szCs w:val="24"/>
        </w:rPr>
        <w:t>are captured and shared</w:t>
      </w:r>
      <w:proofErr w:type="gramEnd"/>
      <w:r w:rsidRPr="00245A46">
        <w:rPr>
          <w:bCs/>
          <w:szCs w:val="24"/>
        </w:rPr>
        <w:t xml:space="preserve">. From end of PY1, an annual project newsletter </w:t>
      </w:r>
      <w:proofErr w:type="gramStart"/>
      <w:r w:rsidRPr="00245A46">
        <w:rPr>
          <w:bCs/>
          <w:szCs w:val="24"/>
        </w:rPr>
        <w:t>will be produced</w:t>
      </w:r>
      <w:proofErr w:type="gramEnd"/>
      <w:r w:rsidRPr="00245A46">
        <w:rPr>
          <w:bCs/>
          <w:szCs w:val="24"/>
        </w:rPr>
        <w:t xml:space="preserve"> every year; a short-term communication expert will be hired to prepare the newsletters. </w:t>
      </w:r>
      <w:r>
        <w:rPr>
          <w:bCs/>
          <w:szCs w:val="24"/>
        </w:rPr>
        <w:t>PM</w:t>
      </w:r>
      <w:r w:rsidRPr="00245A46">
        <w:rPr>
          <w:bCs/>
          <w:szCs w:val="24"/>
        </w:rPr>
        <w:t>U will facilitate the information collection by coordinating with all the executing and other partn</w:t>
      </w:r>
      <w:r>
        <w:rPr>
          <w:bCs/>
          <w:szCs w:val="24"/>
        </w:rPr>
        <w:t xml:space="preserve">ers. At the end of the project, </w:t>
      </w:r>
      <w:r w:rsidRPr="00245A46">
        <w:rPr>
          <w:bCs/>
          <w:szCs w:val="24"/>
        </w:rPr>
        <w:t xml:space="preserve">as a part of the terminal workshop, the key lessons learnt and the experiences gathered through the project </w:t>
      </w:r>
      <w:proofErr w:type="gramStart"/>
      <w:r w:rsidRPr="00245A46">
        <w:rPr>
          <w:bCs/>
          <w:szCs w:val="24"/>
        </w:rPr>
        <w:t>will be shared</w:t>
      </w:r>
      <w:proofErr w:type="gramEnd"/>
      <w:r w:rsidRPr="00245A46">
        <w:rPr>
          <w:bCs/>
          <w:szCs w:val="24"/>
        </w:rPr>
        <w:t>, and a project publication will be produced to facilitate wider dissemination.</w:t>
      </w:r>
      <w:r w:rsidR="00D93FA9">
        <w:rPr>
          <w:bCs/>
          <w:szCs w:val="24"/>
        </w:rPr>
        <w:t xml:space="preserve"> </w:t>
      </w:r>
      <w:r w:rsidR="00970D62">
        <w:rPr>
          <w:bCs/>
          <w:szCs w:val="24"/>
        </w:rPr>
        <w:t xml:space="preserve">The lessons learnt dissemination </w:t>
      </w:r>
      <w:proofErr w:type="gramStart"/>
      <w:r w:rsidR="00970D62">
        <w:rPr>
          <w:bCs/>
          <w:szCs w:val="24"/>
        </w:rPr>
        <w:t>will</w:t>
      </w:r>
      <w:proofErr w:type="gramEnd"/>
      <w:r w:rsidR="00970D62">
        <w:rPr>
          <w:bCs/>
          <w:szCs w:val="24"/>
        </w:rPr>
        <w:t xml:space="preserve"> support the implementation of the National Strategy on Forest and Landscape Restoration in Vanuatu. </w:t>
      </w:r>
      <w:r w:rsidR="00970D62" w:rsidRPr="00970D62">
        <w:rPr>
          <w:bCs/>
          <w:szCs w:val="24"/>
        </w:rPr>
        <w:t xml:space="preserve">When the FLR Strategy </w:t>
      </w:r>
      <w:proofErr w:type="gramStart"/>
      <w:r w:rsidR="00970D62" w:rsidRPr="00970D62">
        <w:rPr>
          <w:bCs/>
          <w:szCs w:val="24"/>
        </w:rPr>
        <w:t xml:space="preserve">is formally </w:t>
      </w:r>
      <w:r w:rsidR="00E77563" w:rsidRPr="00970D62">
        <w:rPr>
          <w:bCs/>
          <w:szCs w:val="24"/>
        </w:rPr>
        <w:t>approved</w:t>
      </w:r>
      <w:proofErr w:type="gramEnd"/>
      <w:r w:rsidR="00E77563" w:rsidRPr="00970D62">
        <w:rPr>
          <w:bCs/>
          <w:szCs w:val="24"/>
        </w:rPr>
        <w:t>,</w:t>
      </w:r>
      <w:r w:rsidR="00970D62" w:rsidRPr="00970D62">
        <w:rPr>
          <w:bCs/>
          <w:szCs w:val="24"/>
        </w:rPr>
        <w:t xml:space="preserve"> the experience from this project will feed the national working group/platform on upscaling FLR in country.</w:t>
      </w:r>
    </w:p>
    <w:p w14:paraId="363118F3" w14:textId="77777777" w:rsidR="005100B6" w:rsidRPr="00FA3826" w:rsidRDefault="005100B6" w:rsidP="005100B6">
      <w:pPr>
        <w:spacing w:after="0" w:line="240" w:lineRule="auto"/>
        <w:contextualSpacing/>
        <w:jc w:val="both"/>
        <w:rPr>
          <w:szCs w:val="24"/>
        </w:rPr>
      </w:pPr>
    </w:p>
    <w:p w14:paraId="161514FD" w14:textId="3A211640" w:rsidR="005100B6" w:rsidRPr="006E51C6" w:rsidRDefault="006E51C6" w:rsidP="005100B6">
      <w:pPr>
        <w:pStyle w:val="GEFFieldtoFillout"/>
        <w:ind w:left="0"/>
        <w:rPr>
          <w:rFonts w:asciiTheme="minorHAnsi" w:hAnsiTheme="minorHAnsi" w:cstheme="minorHAnsi"/>
          <w:i/>
        </w:rPr>
      </w:pPr>
      <w:r w:rsidRPr="006E51C6">
        <w:rPr>
          <w:rFonts w:asciiTheme="minorHAnsi" w:hAnsiTheme="minorHAnsi" w:cstheme="minorHAnsi"/>
          <w:i/>
        </w:rPr>
        <w:t>4) Alignment with GEF focal area and/or impact program strategies</w:t>
      </w:r>
    </w:p>
    <w:p w14:paraId="27537DF7" w14:textId="77777777" w:rsidR="006E51C6" w:rsidRDefault="006E51C6" w:rsidP="005100B6">
      <w:pPr>
        <w:pStyle w:val="GEFFieldtoFillout"/>
        <w:ind w:left="0"/>
        <w:rPr>
          <w:i/>
        </w:rPr>
      </w:pPr>
    </w:p>
    <w:p w14:paraId="3E58B076" w14:textId="3D53E09F" w:rsidR="001B5BAF" w:rsidRPr="0084123C" w:rsidRDefault="001B5BAF" w:rsidP="001B5BAF">
      <w:r w:rsidRPr="0084123C">
        <w:rPr>
          <w:i/>
        </w:rPr>
        <w:t xml:space="preserve">LD-1 Program 2: </w:t>
      </w:r>
      <w:r w:rsidRPr="0084123C">
        <w:t xml:space="preserve">The project aims to turn the agricultural land management systems in </w:t>
      </w:r>
      <w:proofErr w:type="spellStart"/>
      <w:r w:rsidRPr="0084123C">
        <w:t>Tongoa</w:t>
      </w:r>
      <w:proofErr w:type="spellEnd"/>
      <w:r w:rsidRPr="0084123C">
        <w:t xml:space="preserve"> to be more resilient to climate shocks and diversify crop production systems (integration of tree-based practices into smallholder systems through agroforestry)</w:t>
      </w:r>
    </w:p>
    <w:p w14:paraId="6B767B8D" w14:textId="1D8CB11F" w:rsidR="001B5BAF" w:rsidRPr="001B5BAF" w:rsidRDefault="001B5BAF" w:rsidP="001B5BAF">
      <w:r w:rsidRPr="0084123C">
        <w:rPr>
          <w:i/>
        </w:rPr>
        <w:lastRenderedPageBreak/>
        <w:t xml:space="preserve">LD-2 Program 3: </w:t>
      </w:r>
      <w:r w:rsidRPr="0084123C">
        <w:t>The project through its restoration activities will aim to regenerate the landscape through locally adaptive species and through agroforestry; activities will improve ecosystem services in agriculture.</w:t>
      </w:r>
      <w:r w:rsidRPr="001B5BAF">
        <w:t xml:space="preserve"> </w:t>
      </w:r>
    </w:p>
    <w:p w14:paraId="3573BAD2" w14:textId="0D0CC46F" w:rsidR="006E51C6" w:rsidRDefault="006E51C6" w:rsidP="009A2CC9">
      <w:pPr>
        <w:rPr>
          <w:b/>
          <w:i/>
        </w:rPr>
      </w:pPr>
      <w:r>
        <w:rPr>
          <w:b/>
          <w:i/>
        </w:rPr>
        <w:t>5) I</w:t>
      </w:r>
      <w:r w:rsidRPr="006E51C6">
        <w:rPr>
          <w:b/>
          <w:i/>
        </w:rPr>
        <w:t xml:space="preserve">ncremental/additional cost reasoning and expected contributions from the baseline, the GEFTF, LDCF, SCCF, and co-financing </w:t>
      </w:r>
    </w:p>
    <w:p w14:paraId="79C989E6" w14:textId="77777777" w:rsidR="00A20814" w:rsidRPr="00A20814" w:rsidRDefault="00A20814" w:rsidP="00A20814">
      <w:pPr>
        <w:rPr>
          <w:i/>
        </w:rPr>
      </w:pPr>
      <w:r w:rsidRPr="00A20814">
        <w:rPr>
          <w:i/>
        </w:rPr>
        <w:t>Component 1:</w:t>
      </w:r>
    </w:p>
    <w:p w14:paraId="43BC259B" w14:textId="61E3505C" w:rsidR="00A20814" w:rsidRPr="00A20814" w:rsidRDefault="00A20814" w:rsidP="00A20814">
      <w:pPr>
        <w:jc w:val="both"/>
        <w:rPr>
          <w:lang w:val="en-NZ"/>
        </w:rPr>
      </w:pPr>
      <w:r w:rsidRPr="00A20814">
        <w:t xml:space="preserve">Activities under this component will utilize the MALFFB’s </w:t>
      </w:r>
      <w:r>
        <w:t>work related</w:t>
      </w:r>
      <w:r w:rsidRPr="00A20814">
        <w:t xml:space="preserve"> to provision of seedlings, planting materials, nursery materials, li</w:t>
      </w:r>
      <w:r>
        <w:t>vestock, fencing materials, etc</w:t>
      </w:r>
      <w:r w:rsidRPr="00A20814">
        <w:t xml:space="preserve">. GEF incremental resources will strengthen the old and new nurseries to ensure regular supply of seedlings and planting materials of </w:t>
      </w:r>
      <w:r w:rsidRPr="00A20814">
        <w:rPr>
          <w:lang w:val="en-NZ"/>
        </w:rPr>
        <w:t>indigenous tree species and diverse fruits/vegetables that are climate resilient and suited to the local conditions. Training programmes delivered, at the community level, through the GEF incremental resources will build on the national level capacity building activities (incl. training of the extension officer) on SLM</w:t>
      </w:r>
      <w:r>
        <w:rPr>
          <w:lang w:val="en-NZ"/>
        </w:rPr>
        <w:t xml:space="preserve"> and climate resilience/disaster recovery</w:t>
      </w:r>
      <w:r w:rsidRPr="00A20814">
        <w:rPr>
          <w:lang w:val="en-NZ"/>
        </w:rPr>
        <w:t xml:space="preserve">. Without GEF resources, the nurseries would not have ability to supply the required seedlings and planting materials to ensure the local production systems have crops and trees that are locally adapted and are climate resilient. In addition, the local level capacities to implement SLM will be severely limited. </w:t>
      </w:r>
    </w:p>
    <w:p w14:paraId="01416ABA" w14:textId="77777777" w:rsidR="00A20814" w:rsidRPr="00A20814" w:rsidRDefault="00A20814" w:rsidP="00A20814">
      <w:pPr>
        <w:rPr>
          <w:i/>
          <w:lang w:val="en-NZ"/>
        </w:rPr>
      </w:pPr>
      <w:r w:rsidRPr="00A20814">
        <w:rPr>
          <w:i/>
          <w:lang w:val="en-NZ"/>
        </w:rPr>
        <w:t>Component 2:</w:t>
      </w:r>
    </w:p>
    <w:p w14:paraId="65942EC9" w14:textId="121FC7B4" w:rsidR="00A20814" w:rsidRDefault="00A20814" w:rsidP="00A20814">
      <w:pPr>
        <w:jc w:val="both"/>
        <w:rPr>
          <w:lang w:val="en-NZ"/>
        </w:rPr>
      </w:pPr>
      <w:r w:rsidRPr="00A20814">
        <w:rPr>
          <w:lang w:val="en-NZ"/>
        </w:rPr>
        <w:t xml:space="preserve">GEF incremental actions on strengthening planning process on the island builds on the improved national level policy environment </w:t>
      </w:r>
      <w:r>
        <w:rPr>
          <w:lang w:val="en-NZ"/>
        </w:rPr>
        <w:t xml:space="preserve">and the local administration activities carried out by </w:t>
      </w:r>
      <w:proofErr w:type="spellStart"/>
      <w:r>
        <w:rPr>
          <w:lang w:val="en-NZ"/>
        </w:rPr>
        <w:t>Shefa</w:t>
      </w:r>
      <w:proofErr w:type="spellEnd"/>
      <w:r>
        <w:rPr>
          <w:lang w:val="en-NZ"/>
        </w:rPr>
        <w:t xml:space="preserve"> Provincial Government</w:t>
      </w:r>
      <w:r w:rsidRPr="00A20814">
        <w:rPr>
          <w:lang w:val="en-NZ"/>
        </w:rPr>
        <w:t xml:space="preserve">. GEF incremental resources spent on implementing the SLM and restoration plan will build on the extension activities </w:t>
      </w:r>
      <w:r>
        <w:rPr>
          <w:lang w:val="en-NZ"/>
        </w:rPr>
        <w:t xml:space="preserve">to be </w:t>
      </w:r>
      <w:r w:rsidRPr="00A20814">
        <w:rPr>
          <w:lang w:val="en-NZ"/>
        </w:rPr>
        <w:t>carried ou</w:t>
      </w:r>
      <w:r>
        <w:rPr>
          <w:lang w:val="en-NZ"/>
        </w:rPr>
        <w:t>t by the Agricultural Officer.</w:t>
      </w:r>
      <w:r w:rsidRPr="00A20814">
        <w:rPr>
          <w:lang w:val="en-NZ"/>
        </w:rPr>
        <w:t xml:space="preserve"> Co-financing through the FAO Technical Cooperation Programme on improving market linkages </w:t>
      </w:r>
      <w:r>
        <w:rPr>
          <w:lang w:val="en-NZ"/>
        </w:rPr>
        <w:t xml:space="preserve">and the Ministry of Tourism’s activities on local value chains </w:t>
      </w:r>
      <w:r w:rsidRPr="00A20814">
        <w:rPr>
          <w:lang w:val="en-NZ"/>
        </w:rPr>
        <w:t xml:space="preserve">will directly feed into the local products’ strengthening activities carried out under Output 2.1.2. Without GEF incremental resources, </w:t>
      </w:r>
      <w:r>
        <w:rPr>
          <w:lang w:val="en-NZ"/>
        </w:rPr>
        <w:t>900</w:t>
      </w:r>
      <w:r w:rsidRPr="00A20814">
        <w:rPr>
          <w:lang w:val="en-NZ"/>
        </w:rPr>
        <w:t xml:space="preserve"> ha on the island of </w:t>
      </w:r>
      <w:proofErr w:type="spellStart"/>
      <w:r w:rsidRPr="00A20814">
        <w:rPr>
          <w:lang w:val="en-NZ"/>
        </w:rPr>
        <w:t>Tongoa</w:t>
      </w:r>
      <w:proofErr w:type="spellEnd"/>
      <w:r w:rsidRPr="00A20814">
        <w:rPr>
          <w:lang w:val="en-NZ"/>
        </w:rPr>
        <w:t xml:space="preserve"> will remain under the threat of continuous degradation, resulting in loss of vital ecosystem services and goods, severely affecting the livelihoods and well-being of the local community. </w:t>
      </w:r>
    </w:p>
    <w:p w14:paraId="424BE9A6" w14:textId="748D2367" w:rsidR="006B1E27" w:rsidRDefault="006E51C6" w:rsidP="00A20814">
      <w:pPr>
        <w:jc w:val="both"/>
        <w:rPr>
          <w:b/>
          <w:i/>
        </w:rPr>
      </w:pPr>
      <w:r>
        <w:rPr>
          <w:b/>
          <w:i/>
        </w:rPr>
        <w:t>6) G</w:t>
      </w:r>
      <w:r w:rsidRPr="006E51C6">
        <w:rPr>
          <w:b/>
          <w:i/>
        </w:rPr>
        <w:t>lobal environmental benefits (GEFTF) and/or adaptation benefits (LDCF/SCCF)</w:t>
      </w:r>
    </w:p>
    <w:p w14:paraId="31F9DF68" w14:textId="00DB5E42" w:rsidR="006B1E27" w:rsidRDefault="006B1E27" w:rsidP="00990F32">
      <w:pPr>
        <w:jc w:val="both"/>
      </w:pPr>
      <w:r>
        <w:t>The proposed project will contribute to achieving Global Environment Benefits</w:t>
      </w:r>
      <w:r w:rsidR="00990F32">
        <w:t xml:space="preserve"> through sustainably managing 9</w:t>
      </w:r>
      <w:r>
        <w:t>00 ha of production landscapes by supporting on th</w:t>
      </w:r>
      <w:r w:rsidR="005A568B">
        <w:t xml:space="preserve">e ground implementation of SLM </w:t>
      </w:r>
      <w:r>
        <w:t>and CSA practices.</w:t>
      </w:r>
      <w:r w:rsidR="00BF3F35">
        <w:t xml:space="preserve"> </w:t>
      </w:r>
    </w:p>
    <w:p w14:paraId="4807873A" w14:textId="019F39F1" w:rsidR="006E51C6" w:rsidRDefault="006E51C6" w:rsidP="00D0641A">
      <w:pPr>
        <w:rPr>
          <w:b/>
          <w:i/>
        </w:rPr>
      </w:pPr>
      <w:r>
        <w:rPr>
          <w:b/>
          <w:i/>
        </w:rPr>
        <w:t>7) I</w:t>
      </w:r>
      <w:r w:rsidRPr="006E51C6">
        <w:rPr>
          <w:b/>
          <w:i/>
        </w:rPr>
        <w:t xml:space="preserve">nnovativeness, sustainability and potential for scaling up </w:t>
      </w:r>
    </w:p>
    <w:p w14:paraId="5B439DF4" w14:textId="1FB4502B" w:rsidR="00245A46" w:rsidRDefault="00245A46" w:rsidP="00CE5184">
      <w:pPr>
        <w:spacing w:after="0" w:line="240" w:lineRule="auto"/>
        <w:jc w:val="both"/>
      </w:pPr>
      <w:r>
        <w:t xml:space="preserve">Innovativeness: The practices/techniques and the overall ecosystem approach to be implemented are not innovative per se. They are new and much required in the context of land degradation challenges faced in </w:t>
      </w:r>
      <w:proofErr w:type="spellStart"/>
      <w:r>
        <w:t>Tongoa</w:t>
      </w:r>
      <w:proofErr w:type="spellEnd"/>
      <w:r>
        <w:t xml:space="preserve">. </w:t>
      </w:r>
    </w:p>
    <w:p w14:paraId="63743877" w14:textId="77777777" w:rsidR="00CE5184" w:rsidRDefault="00CE5184" w:rsidP="00CE5184">
      <w:pPr>
        <w:spacing w:after="0" w:line="240" w:lineRule="auto"/>
        <w:jc w:val="both"/>
      </w:pPr>
    </w:p>
    <w:p w14:paraId="1D283E19" w14:textId="58850186" w:rsidR="00245A46" w:rsidRDefault="00245A46" w:rsidP="00CE5184">
      <w:pPr>
        <w:spacing w:after="0" w:line="240" w:lineRule="auto"/>
      </w:pPr>
      <w:r>
        <w:t xml:space="preserve">Sustainability: The sustainability of the project outcomes </w:t>
      </w:r>
      <w:proofErr w:type="gramStart"/>
      <w:r>
        <w:t>will be ensured</w:t>
      </w:r>
      <w:proofErr w:type="gramEnd"/>
      <w:r>
        <w:t xml:space="preserve"> through the following factors: </w:t>
      </w:r>
    </w:p>
    <w:p w14:paraId="019844EE" w14:textId="635C5590" w:rsidR="00245A46" w:rsidRDefault="00245A46" w:rsidP="00CE5184">
      <w:pPr>
        <w:pStyle w:val="ListParagraph"/>
        <w:numPr>
          <w:ilvl w:val="0"/>
          <w:numId w:val="54"/>
        </w:numPr>
      </w:pPr>
      <w:r>
        <w:lastRenderedPageBreak/>
        <w:t>The capacities built through the project will be systemized through the local government and the Govt. extension officer on the island</w:t>
      </w:r>
    </w:p>
    <w:p w14:paraId="684B63C1" w14:textId="77401625" w:rsidR="00245A46" w:rsidRDefault="00245A46" w:rsidP="00CE5184">
      <w:pPr>
        <w:pStyle w:val="ListParagraph"/>
        <w:numPr>
          <w:ilvl w:val="0"/>
          <w:numId w:val="54"/>
        </w:numPr>
      </w:pPr>
      <w:r>
        <w:t>The nursery strengthening activities will be integrated into the line departments’ work plans and objectives for the island</w:t>
      </w:r>
    </w:p>
    <w:p w14:paraId="709E71F7" w14:textId="378B1D46" w:rsidR="00245A46" w:rsidRDefault="00CE5184" w:rsidP="00CE5184">
      <w:pPr>
        <w:pStyle w:val="ListParagraph"/>
        <w:numPr>
          <w:ilvl w:val="0"/>
          <w:numId w:val="54"/>
        </w:numPr>
      </w:pPr>
      <w:r>
        <w:t>The land use planning processes and the land use practices implemented are based on the local customary land tenure and decision making process, and are aimed at generating additional benefits for the community.</w:t>
      </w:r>
    </w:p>
    <w:p w14:paraId="665C7E2A" w14:textId="77777777" w:rsidR="00CE5184" w:rsidRDefault="00CE5184" w:rsidP="00CE5184">
      <w:pPr>
        <w:spacing w:after="0" w:line="240" w:lineRule="auto"/>
      </w:pPr>
    </w:p>
    <w:p w14:paraId="7BA7FCF6" w14:textId="06517DE7" w:rsidR="00CE5184" w:rsidRDefault="00CE5184" w:rsidP="00E77563">
      <w:pPr>
        <w:spacing w:after="0" w:line="240" w:lineRule="auto"/>
        <w:jc w:val="both"/>
      </w:pPr>
      <w:r>
        <w:t xml:space="preserve">Scaling up: The project experiences and approach </w:t>
      </w:r>
      <w:proofErr w:type="gramStart"/>
      <w:r>
        <w:t>can be scaled up</w:t>
      </w:r>
      <w:proofErr w:type="gramEnd"/>
      <w:r>
        <w:t xml:space="preserve"> to all similar sized islands in Vanuatu. These islands face similar environmental challenges as </w:t>
      </w:r>
      <w:proofErr w:type="spellStart"/>
      <w:r>
        <w:t>Tongoa</w:t>
      </w:r>
      <w:proofErr w:type="spellEnd"/>
      <w:r>
        <w:t xml:space="preserve"> does. </w:t>
      </w:r>
      <w:r w:rsidR="00E77563" w:rsidRPr="00E77563">
        <w:t xml:space="preserve">The FLR Strategy to </w:t>
      </w:r>
      <w:proofErr w:type="gramStart"/>
      <w:r w:rsidR="00E77563" w:rsidRPr="00E77563">
        <w:t>be adopted</w:t>
      </w:r>
      <w:proofErr w:type="gramEnd"/>
      <w:r w:rsidR="00E77563" w:rsidRPr="00E77563">
        <w:t xml:space="preserve"> in Vanuatu during the project life will be a good vehicle for scaling up.</w:t>
      </w:r>
    </w:p>
    <w:p w14:paraId="7503D2A8" w14:textId="56CB6A8D" w:rsidR="00245A46" w:rsidRDefault="00245A46" w:rsidP="00CE5184">
      <w:pPr>
        <w:spacing w:after="0" w:line="240" w:lineRule="auto"/>
      </w:pPr>
    </w:p>
    <w:p w14:paraId="41D2F8B0" w14:textId="77777777" w:rsidR="005100B6" w:rsidRPr="00FA3826" w:rsidRDefault="005100B6" w:rsidP="008E0055">
      <w:pPr>
        <w:pStyle w:val="1aQuestion"/>
      </w:pPr>
      <w:r w:rsidRPr="00FA3826">
        <w:rPr>
          <w:rStyle w:val="1aQuestionChar"/>
          <w:i/>
        </w:rPr>
        <w:t>1b. Project Map and Geo-Coordinates</w:t>
      </w:r>
      <w:r w:rsidRPr="00FA3826">
        <w:t xml:space="preserve">. Please provide geo-referenced information and map where the project interventions will take place. </w:t>
      </w:r>
    </w:p>
    <w:p w14:paraId="559B5C6A" w14:textId="77777777" w:rsidR="005100B6" w:rsidRPr="00FA3826" w:rsidRDefault="005100B6" w:rsidP="005100B6">
      <w:pPr>
        <w:pStyle w:val="GEFFieldtoFillout"/>
        <w:ind w:left="0"/>
      </w:pPr>
    </w:p>
    <w:p w14:paraId="16032600" w14:textId="2E7F1926" w:rsidR="00290E6E" w:rsidRDefault="00290E6E" w:rsidP="005100B6">
      <w:pPr>
        <w:spacing w:line="240" w:lineRule="auto"/>
        <w:jc w:val="both"/>
        <w:rPr>
          <w:szCs w:val="24"/>
        </w:rPr>
      </w:pPr>
      <w:r w:rsidRPr="00290E6E">
        <w:rPr>
          <w:rFonts w:eastAsia="Calibri" w:cs="Calibri"/>
          <w:noProof/>
          <w:color w:val="000000"/>
          <w:lang w:eastAsia="ja-JP"/>
        </w:rPr>
        <w:drawing>
          <wp:anchor distT="0" distB="0" distL="114300" distR="114300" simplePos="0" relativeHeight="251667456" behindDoc="1" locked="0" layoutInCell="1" allowOverlap="1" wp14:anchorId="5CF4988D" wp14:editId="19E23391">
            <wp:simplePos x="0" y="0"/>
            <wp:positionH relativeFrom="margin">
              <wp:align>center</wp:align>
            </wp:positionH>
            <wp:positionV relativeFrom="paragraph">
              <wp:posOffset>109286</wp:posOffset>
            </wp:positionV>
            <wp:extent cx="3321100" cy="4694091"/>
            <wp:effectExtent l="0" t="0" r="0" b="0"/>
            <wp:wrapTight wrapText="bothSides">
              <wp:wrapPolygon edited="0">
                <wp:start x="0" y="0"/>
                <wp:lineTo x="0" y="21477"/>
                <wp:lineTo x="21435" y="21477"/>
                <wp:lineTo x="21435" y="0"/>
                <wp:lineTo x="0" y="0"/>
              </wp:wrapPolygon>
            </wp:wrapTight>
            <wp:docPr id="6" name="Immagine 3" descr="Immagine che contiene testo, mapp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ongoa LandUse Map.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321100" cy="4694091"/>
                    </a:xfrm>
                    <a:prstGeom prst="rect">
                      <a:avLst/>
                    </a:prstGeom>
                  </pic:spPr>
                </pic:pic>
              </a:graphicData>
            </a:graphic>
            <wp14:sizeRelH relativeFrom="page">
              <wp14:pctWidth>0</wp14:pctWidth>
            </wp14:sizeRelH>
            <wp14:sizeRelV relativeFrom="page">
              <wp14:pctHeight>0</wp14:pctHeight>
            </wp14:sizeRelV>
          </wp:anchor>
        </w:drawing>
      </w:r>
    </w:p>
    <w:p w14:paraId="25FDF201" w14:textId="77777777" w:rsidR="00290E6E" w:rsidRDefault="00290E6E" w:rsidP="005100B6">
      <w:pPr>
        <w:spacing w:line="240" w:lineRule="auto"/>
        <w:jc w:val="both"/>
        <w:rPr>
          <w:szCs w:val="24"/>
        </w:rPr>
      </w:pPr>
    </w:p>
    <w:p w14:paraId="1539BD34" w14:textId="77777777" w:rsidR="00290E6E" w:rsidRDefault="00290E6E" w:rsidP="005100B6">
      <w:pPr>
        <w:spacing w:line="240" w:lineRule="auto"/>
        <w:jc w:val="both"/>
        <w:rPr>
          <w:szCs w:val="24"/>
        </w:rPr>
      </w:pPr>
    </w:p>
    <w:p w14:paraId="35EF0E39" w14:textId="77777777" w:rsidR="00290E6E" w:rsidRDefault="00290E6E" w:rsidP="005100B6">
      <w:pPr>
        <w:spacing w:line="240" w:lineRule="auto"/>
        <w:jc w:val="both"/>
        <w:rPr>
          <w:szCs w:val="24"/>
        </w:rPr>
      </w:pPr>
    </w:p>
    <w:p w14:paraId="63B6E50C" w14:textId="77777777" w:rsidR="00290E6E" w:rsidRDefault="00290E6E" w:rsidP="005100B6">
      <w:pPr>
        <w:spacing w:line="240" w:lineRule="auto"/>
        <w:jc w:val="both"/>
        <w:rPr>
          <w:szCs w:val="24"/>
        </w:rPr>
      </w:pPr>
    </w:p>
    <w:p w14:paraId="6ABAC2DC" w14:textId="77777777" w:rsidR="00290E6E" w:rsidRDefault="00290E6E" w:rsidP="005100B6">
      <w:pPr>
        <w:spacing w:line="240" w:lineRule="auto"/>
        <w:jc w:val="both"/>
        <w:rPr>
          <w:szCs w:val="24"/>
        </w:rPr>
      </w:pPr>
    </w:p>
    <w:p w14:paraId="2C8D30C2" w14:textId="51E8C744" w:rsidR="00290E6E" w:rsidRDefault="00290E6E" w:rsidP="005100B6">
      <w:pPr>
        <w:spacing w:line="240" w:lineRule="auto"/>
        <w:jc w:val="both"/>
        <w:rPr>
          <w:szCs w:val="24"/>
        </w:rPr>
      </w:pPr>
    </w:p>
    <w:p w14:paraId="6A315491" w14:textId="2F0FF1D2" w:rsidR="00290E6E" w:rsidRDefault="00290E6E" w:rsidP="005100B6">
      <w:pPr>
        <w:spacing w:line="240" w:lineRule="auto"/>
        <w:jc w:val="both"/>
        <w:rPr>
          <w:szCs w:val="24"/>
        </w:rPr>
      </w:pPr>
    </w:p>
    <w:p w14:paraId="11BCE307" w14:textId="5CE2A9C9" w:rsidR="00290E6E" w:rsidRDefault="00290E6E" w:rsidP="005100B6">
      <w:pPr>
        <w:spacing w:line="240" w:lineRule="auto"/>
        <w:jc w:val="both"/>
        <w:rPr>
          <w:szCs w:val="24"/>
        </w:rPr>
      </w:pPr>
    </w:p>
    <w:p w14:paraId="7E987ED3" w14:textId="7F24806D" w:rsidR="00290E6E" w:rsidRDefault="00290E6E" w:rsidP="005100B6">
      <w:pPr>
        <w:spacing w:line="240" w:lineRule="auto"/>
        <w:jc w:val="both"/>
        <w:rPr>
          <w:szCs w:val="24"/>
        </w:rPr>
      </w:pPr>
    </w:p>
    <w:p w14:paraId="365FE324" w14:textId="5809DEAD" w:rsidR="00290E6E" w:rsidRDefault="00290E6E" w:rsidP="005100B6">
      <w:pPr>
        <w:spacing w:line="240" w:lineRule="auto"/>
        <w:jc w:val="both"/>
        <w:rPr>
          <w:szCs w:val="24"/>
        </w:rPr>
      </w:pPr>
    </w:p>
    <w:p w14:paraId="0DB084D1" w14:textId="6A95BC53" w:rsidR="00290E6E" w:rsidRDefault="00290E6E" w:rsidP="005100B6">
      <w:pPr>
        <w:spacing w:line="240" w:lineRule="auto"/>
        <w:jc w:val="both"/>
        <w:rPr>
          <w:szCs w:val="24"/>
        </w:rPr>
      </w:pPr>
    </w:p>
    <w:p w14:paraId="0D66BF35" w14:textId="0C5160F4" w:rsidR="00290E6E" w:rsidRDefault="00290E6E" w:rsidP="005100B6">
      <w:pPr>
        <w:spacing w:line="240" w:lineRule="auto"/>
        <w:jc w:val="both"/>
        <w:rPr>
          <w:szCs w:val="24"/>
        </w:rPr>
      </w:pPr>
    </w:p>
    <w:p w14:paraId="29011DF9" w14:textId="6328022C" w:rsidR="00290E6E" w:rsidRDefault="00290E6E" w:rsidP="005100B6">
      <w:pPr>
        <w:spacing w:line="240" w:lineRule="auto"/>
        <w:jc w:val="both"/>
        <w:rPr>
          <w:szCs w:val="24"/>
        </w:rPr>
      </w:pPr>
    </w:p>
    <w:p w14:paraId="10E82FDF" w14:textId="77777777" w:rsidR="00290E6E" w:rsidRDefault="00290E6E" w:rsidP="005100B6">
      <w:pPr>
        <w:spacing w:line="240" w:lineRule="auto"/>
        <w:jc w:val="both"/>
        <w:rPr>
          <w:szCs w:val="24"/>
        </w:rPr>
      </w:pPr>
    </w:p>
    <w:p w14:paraId="3EC23565" w14:textId="59DBF0A1" w:rsidR="00290E6E" w:rsidRDefault="00290E6E" w:rsidP="005100B6">
      <w:pPr>
        <w:spacing w:line="240" w:lineRule="auto"/>
        <w:jc w:val="both"/>
        <w:rPr>
          <w:szCs w:val="24"/>
        </w:rPr>
      </w:pPr>
    </w:p>
    <w:p w14:paraId="65AB3CCC" w14:textId="36E0D31E" w:rsidR="009D20F2" w:rsidRDefault="009D20F2" w:rsidP="005100B6">
      <w:pPr>
        <w:spacing w:line="240" w:lineRule="auto"/>
        <w:jc w:val="both"/>
        <w:rPr>
          <w:szCs w:val="24"/>
        </w:rPr>
      </w:pPr>
    </w:p>
    <w:p w14:paraId="6A0FFE03" w14:textId="3495374A" w:rsidR="009D20F2" w:rsidRDefault="009D20F2" w:rsidP="005100B6">
      <w:pPr>
        <w:spacing w:line="240" w:lineRule="auto"/>
        <w:jc w:val="both"/>
        <w:rPr>
          <w:szCs w:val="24"/>
        </w:rPr>
      </w:pPr>
      <w:r>
        <w:rPr>
          <w:szCs w:val="24"/>
        </w:rPr>
        <w:t xml:space="preserve">The project sites </w:t>
      </w:r>
      <w:proofErr w:type="gramStart"/>
      <w:r>
        <w:rPr>
          <w:szCs w:val="24"/>
        </w:rPr>
        <w:t>will be spread</w:t>
      </w:r>
      <w:proofErr w:type="gramEnd"/>
      <w:r>
        <w:rPr>
          <w:szCs w:val="24"/>
        </w:rPr>
        <w:t xml:space="preserve"> through</w:t>
      </w:r>
      <w:r w:rsidR="006D4B6B">
        <w:rPr>
          <w:szCs w:val="24"/>
        </w:rPr>
        <w:t>out</w:t>
      </w:r>
      <w:r>
        <w:rPr>
          <w:szCs w:val="24"/>
        </w:rPr>
        <w:t xml:space="preserve"> the whole island. Specific areas (with GPS coordinates) </w:t>
      </w:r>
      <w:proofErr w:type="gramStart"/>
      <w:r>
        <w:rPr>
          <w:szCs w:val="24"/>
        </w:rPr>
        <w:t>will be finalized</w:t>
      </w:r>
      <w:proofErr w:type="gramEnd"/>
      <w:r>
        <w:rPr>
          <w:szCs w:val="24"/>
        </w:rPr>
        <w:t xml:space="preserve"> </w:t>
      </w:r>
      <w:r w:rsidR="006D4B6B">
        <w:rPr>
          <w:szCs w:val="24"/>
        </w:rPr>
        <w:t xml:space="preserve">in the inception phase. The Chiefs in the island are still finalizing and agreeing to the specific sites. </w:t>
      </w:r>
      <w:r w:rsidR="006D4B6B">
        <w:rPr>
          <w:szCs w:val="24"/>
        </w:rPr>
        <w:lastRenderedPageBreak/>
        <w:t>The project is expected to cover all the 14 communities</w:t>
      </w:r>
      <w:proofErr w:type="gramStart"/>
      <w:r w:rsidR="006D4B6B">
        <w:rPr>
          <w:szCs w:val="24"/>
        </w:rPr>
        <w:t>;</w:t>
      </w:r>
      <w:proofErr w:type="gramEnd"/>
      <w:r w:rsidR="006D4B6B">
        <w:rPr>
          <w:szCs w:val="24"/>
        </w:rPr>
        <w:t xml:space="preserve"> </w:t>
      </w:r>
      <w:proofErr w:type="spellStart"/>
      <w:r w:rsidR="006D4B6B">
        <w:rPr>
          <w:szCs w:val="24"/>
        </w:rPr>
        <w:t>Lupalea</w:t>
      </w:r>
      <w:proofErr w:type="spellEnd"/>
      <w:r w:rsidR="006D4B6B">
        <w:rPr>
          <w:szCs w:val="24"/>
        </w:rPr>
        <w:t xml:space="preserve">, </w:t>
      </w:r>
      <w:proofErr w:type="spellStart"/>
      <w:r w:rsidR="006D4B6B">
        <w:rPr>
          <w:szCs w:val="24"/>
        </w:rPr>
        <w:t>Ravenga</w:t>
      </w:r>
      <w:proofErr w:type="spellEnd"/>
      <w:r w:rsidR="006D4B6B">
        <w:rPr>
          <w:szCs w:val="24"/>
        </w:rPr>
        <w:t xml:space="preserve">, </w:t>
      </w:r>
      <w:proofErr w:type="spellStart"/>
      <w:r w:rsidR="006D4B6B">
        <w:rPr>
          <w:szCs w:val="24"/>
        </w:rPr>
        <w:t>Lumbukuti</w:t>
      </w:r>
      <w:proofErr w:type="spellEnd"/>
      <w:r w:rsidR="006D4B6B">
        <w:rPr>
          <w:szCs w:val="24"/>
        </w:rPr>
        <w:t xml:space="preserve">, </w:t>
      </w:r>
      <w:proofErr w:type="spellStart"/>
      <w:r w:rsidR="006D4B6B">
        <w:rPr>
          <w:szCs w:val="24"/>
        </w:rPr>
        <w:t>Panita</w:t>
      </w:r>
      <w:proofErr w:type="spellEnd"/>
      <w:r w:rsidR="006D4B6B">
        <w:rPr>
          <w:szCs w:val="24"/>
        </w:rPr>
        <w:t xml:space="preserve">, Pele, </w:t>
      </w:r>
      <w:proofErr w:type="spellStart"/>
      <w:r w:rsidR="006D4B6B">
        <w:rPr>
          <w:szCs w:val="24"/>
        </w:rPr>
        <w:t>Woraviu</w:t>
      </w:r>
      <w:proofErr w:type="spellEnd"/>
      <w:r w:rsidR="006D4B6B">
        <w:rPr>
          <w:szCs w:val="24"/>
        </w:rPr>
        <w:t xml:space="preserve">, </w:t>
      </w:r>
      <w:proofErr w:type="spellStart"/>
      <w:r w:rsidR="006D4B6B">
        <w:rPr>
          <w:szCs w:val="24"/>
        </w:rPr>
        <w:t>Kurumabe</w:t>
      </w:r>
      <w:proofErr w:type="spellEnd"/>
      <w:r w:rsidR="006D4B6B">
        <w:rPr>
          <w:szCs w:val="24"/>
        </w:rPr>
        <w:t xml:space="preserve">, </w:t>
      </w:r>
      <w:proofErr w:type="spellStart"/>
      <w:r w:rsidR="006D4B6B">
        <w:rPr>
          <w:szCs w:val="24"/>
        </w:rPr>
        <w:t>Purau</w:t>
      </w:r>
      <w:proofErr w:type="spellEnd"/>
      <w:r w:rsidR="006D4B6B">
        <w:rPr>
          <w:szCs w:val="24"/>
        </w:rPr>
        <w:t xml:space="preserve">, </w:t>
      </w:r>
      <w:proofErr w:type="spellStart"/>
      <w:r w:rsidR="006D4B6B">
        <w:rPr>
          <w:szCs w:val="24"/>
        </w:rPr>
        <w:t>Mangarisu</w:t>
      </w:r>
      <w:proofErr w:type="spellEnd"/>
      <w:r w:rsidR="006D4B6B">
        <w:rPr>
          <w:szCs w:val="24"/>
        </w:rPr>
        <w:t xml:space="preserve">, </w:t>
      </w:r>
      <w:proofErr w:type="spellStart"/>
      <w:r w:rsidR="006D4B6B">
        <w:rPr>
          <w:szCs w:val="24"/>
        </w:rPr>
        <w:t>Euta</w:t>
      </w:r>
      <w:proofErr w:type="spellEnd"/>
      <w:r w:rsidR="006D4B6B">
        <w:rPr>
          <w:szCs w:val="24"/>
        </w:rPr>
        <w:t xml:space="preserve">, </w:t>
      </w:r>
      <w:proofErr w:type="spellStart"/>
      <w:r w:rsidR="006D4B6B">
        <w:rPr>
          <w:szCs w:val="24"/>
        </w:rPr>
        <w:t>Matangi</w:t>
      </w:r>
      <w:proofErr w:type="spellEnd"/>
      <w:r w:rsidR="006D4B6B">
        <w:rPr>
          <w:szCs w:val="24"/>
        </w:rPr>
        <w:t xml:space="preserve">, </w:t>
      </w:r>
      <w:proofErr w:type="spellStart"/>
      <w:r w:rsidR="006D4B6B">
        <w:rPr>
          <w:szCs w:val="24"/>
        </w:rPr>
        <w:t>Itakoma</w:t>
      </w:r>
      <w:proofErr w:type="spellEnd"/>
      <w:r w:rsidR="006D4B6B">
        <w:rPr>
          <w:szCs w:val="24"/>
        </w:rPr>
        <w:t xml:space="preserve">, </w:t>
      </w:r>
      <w:proofErr w:type="spellStart"/>
      <w:r w:rsidR="006D4B6B">
        <w:rPr>
          <w:szCs w:val="24"/>
        </w:rPr>
        <w:t>Meriu</w:t>
      </w:r>
      <w:proofErr w:type="spellEnd"/>
      <w:r w:rsidR="006D4B6B">
        <w:rPr>
          <w:szCs w:val="24"/>
        </w:rPr>
        <w:t xml:space="preserve">, and </w:t>
      </w:r>
      <w:proofErr w:type="spellStart"/>
      <w:r w:rsidR="006D4B6B">
        <w:rPr>
          <w:szCs w:val="24"/>
        </w:rPr>
        <w:t>Bongabonga</w:t>
      </w:r>
      <w:proofErr w:type="spellEnd"/>
      <w:r w:rsidR="006D4B6B">
        <w:rPr>
          <w:szCs w:val="24"/>
        </w:rPr>
        <w:t>.</w:t>
      </w:r>
    </w:p>
    <w:p w14:paraId="69F0CDEC" w14:textId="3911E747" w:rsidR="00005E38" w:rsidRDefault="005100B6" w:rsidP="000649D9">
      <w:pPr>
        <w:pStyle w:val="1aQuestion"/>
      </w:pPr>
      <w:r w:rsidRPr="00FA3826">
        <w:t xml:space="preserve">1c. Child Project?  If this is a child project under a program, describe how the components contribute to the overall program impact. </w:t>
      </w:r>
    </w:p>
    <w:p w14:paraId="7EE252D1" w14:textId="77777777" w:rsidR="000649D9" w:rsidRPr="00FA3826" w:rsidRDefault="000649D9" w:rsidP="000649D9"/>
    <w:p w14:paraId="39B994A7" w14:textId="695C0553" w:rsidR="00005E38" w:rsidRPr="00FA3826" w:rsidRDefault="00005E38" w:rsidP="00005E38">
      <w:r w:rsidRPr="00FA3826">
        <w:t>N/A</w:t>
      </w:r>
    </w:p>
    <w:p w14:paraId="0BAB57B3" w14:textId="2DEF5804" w:rsidR="00005E38" w:rsidRPr="00FA3826" w:rsidRDefault="005100B6" w:rsidP="00005E38">
      <w:pPr>
        <w:pStyle w:val="1aQuestion"/>
      </w:pPr>
      <w:r w:rsidRPr="00FA3826">
        <w:t xml:space="preserve">2.  Stakeholders. Provide the Stakeholder Engagement Plan or equivalent assessment. </w:t>
      </w:r>
      <w:r w:rsidR="00005E38" w:rsidRPr="00FA3826">
        <w:t xml:space="preserve">In addition, provide a summary on how stakeholders </w:t>
      </w:r>
      <w:proofErr w:type="gramStart"/>
      <w:r w:rsidR="00005E38" w:rsidRPr="00FA3826">
        <w:t>will be consulted</w:t>
      </w:r>
      <w:proofErr w:type="gramEnd"/>
      <w:r w:rsidR="00005E38" w:rsidRPr="00FA3826">
        <w:t xml:space="preserve"> in project execution, the means and timing of engagement, how information will be disseminated, and an explanation of any resource requirements throughout the project/program cycle to ensure proper and meaningful stakeholder engagement. </w:t>
      </w:r>
    </w:p>
    <w:p w14:paraId="5F2552B2" w14:textId="1BFF9FD8" w:rsidR="00005E38" w:rsidRPr="00FA3826" w:rsidRDefault="00005E38" w:rsidP="00654269">
      <w:pPr>
        <w:pStyle w:val="ListParagraph"/>
      </w:pPr>
      <w:r w:rsidRPr="00FA3826">
        <w:t>Select what role civil society will play in the project:</w:t>
      </w:r>
    </w:p>
    <w:p w14:paraId="6938F6FD" w14:textId="77777777" w:rsidR="00005E38" w:rsidRPr="00FA3826" w:rsidRDefault="00005E38" w:rsidP="00654269">
      <w:pPr>
        <w:pStyle w:val="ListParagraph"/>
      </w:pPr>
      <w:r w:rsidRPr="00FA3826">
        <w:fldChar w:fldCharType="begin">
          <w:ffData>
            <w:name w:val="IAP_cities"/>
            <w:enabled/>
            <w:calcOnExit w:val="0"/>
            <w:checkBox>
              <w:sizeAuto/>
              <w:default w:val="0"/>
            </w:checkBox>
          </w:ffData>
        </w:fldChar>
      </w:r>
      <w:r w:rsidRPr="00FA3826">
        <w:instrText xml:space="preserve"> FORMCHECKBOX </w:instrText>
      </w:r>
      <w:r w:rsidR="00045825">
        <w:fldChar w:fldCharType="separate"/>
      </w:r>
      <w:r w:rsidRPr="00FA3826">
        <w:fldChar w:fldCharType="end"/>
      </w:r>
      <w:r w:rsidRPr="00FA3826">
        <w:t xml:space="preserve">Consulted only; </w:t>
      </w:r>
    </w:p>
    <w:p w14:paraId="4968378E" w14:textId="77777777" w:rsidR="00005E38" w:rsidRPr="00FA3826" w:rsidRDefault="00005E38" w:rsidP="00654269">
      <w:pPr>
        <w:pStyle w:val="ListParagraph"/>
      </w:pPr>
      <w:r w:rsidRPr="00FA3826">
        <w:rPr>
          <w:color w:val="000000"/>
        </w:rPr>
        <w:fldChar w:fldCharType="begin">
          <w:ffData>
            <w:name w:val="IAP_cities"/>
            <w:enabled/>
            <w:calcOnExit w:val="0"/>
            <w:checkBox>
              <w:sizeAuto/>
              <w:default w:val="0"/>
            </w:checkBox>
          </w:ffData>
        </w:fldChar>
      </w:r>
      <w:r w:rsidRPr="00FA3826">
        <w:rPr>
          <w:color w:val="000000"/>
        </w:rPr>
        <w:instrText xml:space="preserve"> FORMCHECKBOX </w:instrText>
      </w:r>
      <w:r w:rsidR="00045825">
        <w:rPr>
          <w:color w:val="000000"/>
        </w:rPr>
      </w:r>
      <w:r w:rsidR="00045825">
        <w:rPr>
          <w:color w:val="000000"/>
        </w:rPr>
        <w:fldChar w:fldCharType="separate"/>
      </w:r>
      <w:r w:rsidRPr="00FA3826">
        <w:rPr>
          <w:color w:val="000000"/>
        </w:rPr>
        <w:fldChar w:fldCharType="end"/>
      </w:r>
      <w:r w:rsidRPr="00FA3826">
        <w:t xml:space="preserve">Member of Advisory Body; contractor; </w:t>
      </w:r>
    </w:p>
    <w:p w14:paraId="3E280ECA" w14:textId="77777777" w:rsidR="00005E38" w:rsidRPr="00FA3826" w:rsidRDefault="00005E38" w:rsidP="00654269">
      <w:pPr>
        <w:pStyle w:val="ListParagraph"/>
      </w:pPr>
      <w:r w:rsidRPr="00FA3826">
        <w:fldChar w:fldCharType="begin">
          <w:ffData>
            <w:name w:val="IAP_cities"/>
            <w:enabled/>
            <w:calcOnExit w:val="0"/>
            <w:checkBox>
              <w:sizeAuto/>
              <w:default w:val="0"/>
            </w:checkBox>
          </w:ffData>
        </w:fldChar>
      </w:r>
      <w:r w:rsidRPr="00FA3826">
        <w:instrText xml:space="preserve"> FORMCHECKBOX </w:instrText>
      </w:r>
      <w:r w:rsidR="00045825">
        <w:fldChar w:fldCharType="separate"/>
      </w:r>
      <w:r w:rsidRPr="00FA3826">
        <w:fldChar w:fldCharType="end"/>
      </w:r>
      <w:r w:rsidRPr="00FA3826">
        <w:t xml:space="preserve">Co-financier; </w:t>
      </w:r>
    </w:p>
    <w:p w14:paraId="21CC2ACF" w14:textId="77777777" w:rsidR="00005E38" w:rsidRPr="00FA3826" w:rsidRDefault="00005E38" w:rsidP="00654269">
      <w:pPr>
        <w:pStyle w:val="ListParagraph"/>
      </w:pPr>
      <w:r w:rsidRPr="00FA3826">
        <w:rPr>
          <w:color w:val="000000"/>
        </w:rPr>
        <w:fldChar w:fldCharType="begin">
          <w:ffData>
            <w:name w:val="IAP_cities"/>
            <w:enabled/>
            <w:calcOnExit w:val="0"/>
            <w:checkBox>
              <w:sizeAuto/>
              <w:default w:val="0"/>
            </w:checkBox>
          </w:ffData>
        </w:fldChar>
      </w:r>
      <w:r w:rsidRPr="00FA3826">
        <w:rPr>
          <w:color w:val="000000"/>
        </w:rPr>
        <w:instrText xml:space="preserve"> FORMCHECKBOX </w:instrText>
      </w:r>
      <w:r w:rsidR="00045825">
        <w:rPr>
          <w:color w:val="000000"/>
        </w:rPr>
      </w:r>
      <w:r w:rsidR="00045825">
        <w:rPr>
          <w:color w:val="000000"/>
        </w:rPr>
        <w:fldChar w:fldCharType="separate"/>
      </w:r>
      <w:r w:rsidRPr="00FA3826">
        <w:rPr>
          <w:color w:val="000000"/>
        </w:rPr>
        <w:fldChar w:fldCharType="end"/>
      </w:r>
      <w:r w:rsidRPr="00FA3826">
        <w:t xml:space="preserve">Member of project steering committee or equivalent decision-making body; </w:t>
      </w:r>
    </w:p>
    <w:p w14:paraId="30930F5B" w14:textId="77777777" w:rsidR="00005E38" w:rsidRPr="00FA3826" w:rsidRDefault="00005E38" w:rsidP="00654269">
      <w:pPr>
        <w:pStyle w:val="ListParagraph"/>
      </w:pPr>
      <w:r w:rsidRPr="00FA3826">
        <w:rPr>
          <w:color w:val="000000"/>
          <w:bdr w:val="single" w:sz="4" w:space="0" w:color="auto"/>
        </w:rPr>
        <w:t xml:space="preserve">X </w:t>
      </w:r>
      <w:r w:rsidRPr="00FA3826">
        <w:t xml:space="preserve">Executor or co-executor; </w:t>
      </w:r>
    </w:p>
    <w:p w14:paraId="14C0ECD4" w14:textId="77777777" w:rsidR="00005E38" w:rsidRPr="00FA3826" w:rsidRDefault="00005E38" w:rsidP="00654269">
      <w:pPr>
        <w:pStyle w:val="ListParagraph"/>
      </w:pPr>
      <w:r w:rsidRPr="00FA3826">
        <w:rPr>
          <w:color w:val="000000"/>
        </w:rPr>
        <w:fldChar w:fldCharType="begin">
          <w:ffData>
            <w:name w:val="IAP_cities"/>
            <w:enabled/>
            <w:calcOnExit w:val="0"/>
            <w:checkBox>
              <w:sizeAuto/>
              <w:default w:val="0"/>
            </w:checkBox>
          </w:ffData>
        </w:fldChar>
      </w:r>
      <w:r w:rsidRPr="00FA3826">
        <w:rPr>
          <w:color w:val="000000"/>
        </w:rPr>
        <w:instrText xml:space="preserve"> FORMCHECKBOX </w:instrText>
      </w:r>
      <w:r w:rsidR="00045825">
        <w:rPr>
          <w:color w:val="000000"/>
        </w:rPr>
      </w:r>
      <w:r w:rsidR="00045825">
        <w:rPr>
          <w:color w:val="000000"/>
        </w:rPr>
        <w:fldChar w:fldCharType="separate"/>
      </w:r>
      <w:r w:rsidRPr="00FA3826">
        <w:rPr>
          <w:color w:val="000000"/>
        </w:rPr>
        <w:fldChar w:fldCharType="end"/>
      </w:r>
      <w:r w:rsidRPr="00FA3826">
        <w:t xml:space="preserve">Other (Please explain) </w:t>
      </w:r>
    </w:p>
    <w:p w14:paraId="09E161C3" w14:textId="77777777" w:rsidR="00357F4D" w:rsidRPr="00FA3826" w:rsidRDefault="005100B6" w:rsidP="00357F4D">
      <w:r w:rsidRPr="00FA3826">
        <w:t xml:space="preserve"> </w:t>
      </w:r>
    </w:p>
    <w:p w14:paraId="145A83ED" w14:textId="59DCE245" w:rsidR="005100B6" w:rsidRPr="00FA3826" w:rsidRDefault="005100B6" w:rsidP="00357F4D">
      <w:pPr>
        <w:rPr>
          <w:szCs w:val="24"/>
        </w:rPr>
      </w:pPr>
      <w:r w:rsidRPr="00FA3826">
        <w:rPr>
          <w:szCs w:val="24"/>
        </w:rPr>
        <w:t>The project will work with a wide array of stakeholders, from the local, national to international level. The main stakeholders include: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48"/>
        <w:gridCol w:w="6102"/>
      </w:tblGrid>
      <w:tr w:rsidR="005100B6" w:rsidRPr="00FA3826" w14:paraId="6AFF5B65" w14:textId="77777777" w:rsidTr="00534627">
        <w:trPr>
          <w:tblHeader/>
        </w:trPr>
        <w:tc>
          <w:tcPr>
            <w:tcW w:w="1737" w:type="pct"/>
            <w:shd w:val="clear" w:color="auto" w:fill="D9D9D9"/>
          </w:tcPr>
          <w:p w14:paraId="6F83E739" w14:textId="77777777" w:rsidR="005100B6" w:rsidRPr="00FA3826" w:rsidRDefault="005100B6" w:rsidP="00534627">
            <w:pPr>
              <w:spacing w:line="240" w:lineRule="auto"/>
              <w:jc w:val="center"/>
              <w:rPr>
                <w:b/>
              </w:rPr>
            </w:pPr>
            <w:r w:rsidRPr="00FA3826">
              <w:rPr>
                <w:b/>
              </w:rPr>
              <w:t>Stakeholder</w:t>
            </w:r>
          </w:p>
        </w:tc>
        <w:tc>
          <w:tcPr>
            <w:tcW w:w="3263" w:type="pct"/>
            <w:shd w:val="clear" w:color="auto" w:fill="D9D9D9"/>
          </w:tcPr>
          <w:p w14:paraId="324A6487" w14:textId="77777777" w:rsidR="005100B6" w:rsidRPr="00FA3826" w:rsidRDefault="005100B6" w:rsidP="00534627">
            <w:pPr>
              <w:spacing w:line="240" w:lineRule="auto"/>
              <w:jc w:val="center"/>
              <w:rPr>
                <w:b/>
              </w:rPr>
            </w:pPr>
            <w:r w:rsidRPr="00FA3826">
              <w:rPr>
                <w:b/>
              </w:rPr>
              <w:t>Role in Project</w:t>
            </w:r>
          </w:p>
        </w:tc>
      </w:tr>
      <w:tr w:rsidR="005100B6" w:rsidRPr="00FA3826" w14:paraId="69B10DEE" w14:textId="77777777" w:rsidTr="001C026E">
        <w:trPr>
          <w:trHeight w:val="863"/>
        </w:trPr>
        <w:tc>
          <w:tcPr>
            <w:tcW w:w="1737" w:type="pct"/>
          </w:tcPr>
          <w:p w14:paraId="62945741" w14:textId="3A86A9B8" w:rsidR="005100B6" w:rsidRPr="00FA3826" w:rsidRDefault="001B5BAF" w:rsidP="008A107B">
            <w:pPr>
              <w:spacing w:line="240" w:lineRule="auto"/>
              <w:jc w:val="both"/>
            </w:pPr>
            <w:r w:rsidRPr="001B5BAF">
              <w:t>Ministry of Climate Change, Adaptation, Meteorology, GEO-hazards, Environment and Energy</w:t>
            </w:r>
          </w:p>
        </w:tc>
        <w:tc>
          <w:tcPr>
            <w:tcW w:w="3263" w:type="pct"/>
          </w:tcPr>
          <w:p w14:paraId="24C30C06" w14:textId="20EBBB19" w:rsidR="005100B6" w:rsidRPr="00FA3826" w:rsidRDefault="001B5BAF" w:rsidP="00534627">
            <w:pPr>
              <w:spacing w:line="240" w:lineRule="auto"/>
              <w:jc w:val="both"/>
            </w:pPr>
            <w:r w:rsidRPr="001B5BAF">
              <w:rPr>
                <w:rFonts w:cs="Courier New"/>
                <w:color w:val="000000"/>
              </w:rPr>
              <w:t xml:space="preserve">Ministry of the GEF Operational Focal Point. It will play the key coordination role at the national level. It hosts the National Disaster Management Office (NDMO) – the government’s agency responsible for coordination of responses to emergencies and disasters across the country – and the National Advisory Board on Climate Change &amp; Disaster Risk reduction (NAB) – the supreme policy-making and advisory body for all disaster risk reduction and climate change </w:t>
            </w:r>
            <w:proofErr w:type="spellStart"/>
            <w:r w:rsidRPr="001B5BAF">
              <w:rPr>
                <w:rFonts w:cs="Courier New"/>
                <w:color w:val="000000"/>
              </w:rPr>
              <w:t>programmes</w:t>
            </w:r>
            <w:proofErr w:type="spellEnd"/>
            <w:r w:rsidRPr="001B5BAF">
              <w:rPr>
                <w:rFonts w:cs="Courier New"/>
                <w:color w:val="000000"/>
              </w:rPr>
              <w:t xml:space="preserve"> and projects.</w:t>
            </w:r>
          </w:p>
        </w:tc>
      </w:tr>
      <w:tr w:rsidR="0054700B" w:rsidRPr="00FA3826" w14:paraId="3DECE2D7" w14:textId="77777777" w:rsidTr="00534627">
        <w:tc>
          <w:tcPr>
            <w:tcW w:w="1737" w:type="pct"/>
          </w:tcPr>
          <w:p w14:paraId="7BE00A0B" w14:textId="68E688CF" w:rsidR="0054700B" w:rsidRPr="00FA3826" w:rsidRDefault="00842571" w:rsidP="0054700B">
            <w:pPr>
              <w:spacing w:line="240" w:lineRule="auto"/>
              <w:jc w:val="both"/>
              <w:rPr>
                <w:color w:val="000000"/>
              </w:rPr>
            </w:pPr>
            <w:r w:rsidRPr="00842571">
              <w:rPr>
                <w:color w:val="000000"/>
                <w:lang w:val="en-GB"/>
              </w:rPr>
              <w:t>Ministry of Agriculture, Livestock, Forestry, Fisheries and Biosecurity</w:t>
            </w:r>
          </w:p>
        </w:tc>
        <w:tc>
          <w:tcPr>
            <w:tcW w:w="3263" w:type="pct"/>
          </w:tcPr>
          <w:p w14:paraId="5CEE52D7" w14:textId="4A948908" w:rsidR="0054700B" w:rsidRPr="00FA3826" w:rsidRDefault="00842571" w:rsidP="00196BC0">
            <w:pPr>
              <w:spacing w:line="240" w:lineRule="auto"/>
              <w:jc w:val="both"/>
              <w:rPr>
                <w:color w:val="000000"/>
              </w:rPr>
            </w:pPr>
            <w:r w:rsidRPr="00842571">
              <w:rPr>
                <w:color w:val="000000"/>
                <w:lang w:val="en-GB"/>
              </w:rPr>
              <w:t xml:space="preserve">Main government executing agency. It will play the central role in coordinating and monitoring activities with partners and local communities during the project implementation. Delivery of training, inputs, planting material, small processing equipment and fencing material, livestock restocking and overall monitoring will be ensured through three of its technical departments: the </w:t>
            </w:r>
            <w:r w:rsidRPr="00842571">
              <w:rPr>
                <w:color w:val="000000"/>
              </w:rPr>
              <w:t>Forestry Department, the Department of Agriculture and the Department of Livestock.</w:t>
            </w:r>
          </w:p>
        </w:tc>
      </w:tr>
      <w:tr w:rsidR="0054700B" w:rsidRPr="00FA3826" w14:paraId="0C3EB7B3" w14:textId="77777777" w:rsidTr="00534627">
        <w:tc>
          <w:tcPr>
            <w:tcW w:w="1737" w:type="pct"/>
          </w:tcPr>
          <w:p w14:paraId="49340869" w14:textId="270785BC" w:rsidR="0054700B" w:rsidRPr="00FA3826" w:rsidRDefault="00842571" w:rsidP="0054700B">
            <w:pPr>
              <w:spacing w:line="240" w:lineRule="auto"/>
              <w:jc w:val="both"/>
            </w:pPr>
            <w:r w:rsidRPr="00842571">
              <w:t>Ministry of Tourism, Trade, Industry, Commerce &amp; Ni Vanuatu Business</w:t>
            </w:r>
          </w:p>
        </w:tc>
        <w:tc>
          <w:tcPr>
            <w:tcW w:w="3263" w:type="pct"/>
          </w:tcPr>
          <w:p w14:paraId="6C336F38" w14:textId="67531431" w:rsidR="0054700B" w:rsidRPr="00FA3826" w:rsidRDefault="00842571" w:rsidP="00842571">
            <w:pPr>
              <w:spacing w:line="240" w:lineRule="auto"/>
              <w:jc w:val="both"/>
            </w:pPr>
            <w:r w:rsidRPr="00842571">
              <w:rPr>
                <w:lang w:val="en-GB"/>
              </w:rPr>
              <w:t>Key government stakeholder in implementation.</w:t>
            </w:r>
            <w:r w:rsidRPr="00842571">
              <w:t xml:space="preserve"> It will be responsible for addressing project activities related to value chain development and eco-tourism promotion through the Department of Industry, which will be the technical agency </w:t>
            </w:r>
            <w:r w:rsidRPr="00842571">
              <w:lastRenderedPageBreak/>
              <w:t>advising on value addition to organic food products and locally-made handicrafts, including gender-specif</w:t>
            </w:r>
            <w:r>
              <w:t xml:space="preserve">ic strategies. </w:t>
            </w:r>
          </w:p>
        </w:tc>
      </w:tr>
      <w:tr w:rsidR="0054700B" w:rsidRPr="00FA3826" w14:paraId="600F3BA1" w14:textId="77777777" w:rsidTr="00534627">
        <w:tc>
          <w:tcPr>
            <w:tcW w:w="1737" w:type="pct"/>
          </w:tcPr>
          <w:p w14:paraId="5D1A0759" w14:textId="2E47C1B2" w:rsidR="0054700B" w:rsidRPr="00FA3826" w:rsidRDefault="00842571" w:rsidP="0054700B">
            <w:pPr>
              <w:spacing w:line="240" w:lineRule="auto"/>
              <w:jc w:val="both"/>
            </w:pPr>
            <w:proofErr w:type="spellStart"/>
            <w:r w:rsidRPr="00842571">
              <w:rPr>
                <w:rFonts w:cs="Courier New"/>
                <w:color w:val="000000"/>
              </w:rPr>
              <w:lastRenderedPageBreak/>
              <w:t>Shefa</w:t>
            </w:r>
            <w:proofErr w:type="spellEnd"/>
            <w:r w:rsidRPr="00842571">
              <w:rPr>
                <w:rFonts w:cs="Courier New"/>
                <w:color w:val="000000"/>
              </w:rPr>
              <w:t xml:space="preserve"> Provincial Government Council</w:t>
            </w:r>
          </w:p>
        </w:tc>
        <w:tc>
          <w:tcPr>
            <w:tcW w:w="3263" w:type="pct"/>
          </w:tcPr>
          <w:p w14:paraId="4A98B973" w14:textId="074B3944" w:rsidR="0054700B" w:rsidRPr="00FA3826" w:rsidRDefault="00842571" w:rsidP="0054700B">
            <w:pPr>
              <w:spacing w:line="240" w:lineRule="auto"/>
              <w:jc w:val="both"/>
            </w:pPr>
            <w:r w:rsidRPr="00842571">
              <w:rPr>
                <w:rFonts w:cs="Courier New"/>
                <w:color w:val="000000"/>
                <w:lang w:val="en-GB"/>
              </w:rPr>
              <w:t>Key provincial/local government stakeholder in coordination and implementation.</w:t>
            </w:r>
            <w:r w:rsidRPr="00842571">
              <w:rPr>
                <w:rFonts w:cs="Courier New"/>
                <w:color w:val="000000"/>
              </w:rPr>
              <w:t xml:space="preserve"> The Provincial Government will play a critical role in ensuring coordination at the island level and in putting in place the institutional mechanism for capacity development. It will work in collaboration with the Department of Lands and the Customary Land Management Office to address land tenure issues in </w:t>
            </w:r>
            <w:proofErr w:type="spellStart"/>
            <w:r w:rsidRPr="00842571">
              <w:rPr>
                <w:rFonts w:cs="Courier New"/>
                <w:color w:val="000000"/>
              </w:rPr>
              <w:t>Tongoa</w:t>
            </w:r>
            <w:proofErr w:type="spellEnd"/>
            <w:r w:rsidRPr="00842571">
              <w:rPr>
                <w:rFonts w:cs="Courier New"/>
                <w:color w:val="000000"/>
              </w:rPr>
              <w:t xml:space="preserve">. In particular, it will facilitate agreements between FAO and landowners to implement field activities. Support to smooth implementation </w:t>
            </w:r>
            <w:proofErr w:type="gramStart"/>
            <w:r w:rsidRPr="00842571">
              <w:rPr>
                <w:rFonts w:cs="Courier New"/>
                <w:color w:val="000000"/>
              </w:rPr>
              <w:t>will be ensured</w:t>
            </w:r>
            <w:proofErr w:type="gramEnd"/>
            <w:r w:rsidRPr="00842571">
              <w:rPr>
                <w:rFonts w:cs="Courier New"/>
                <w:color w:val="000000"/>
              </w:rPr>
              <w:t xml:space="preserve"> by the involvement of the </w:t>
            </w:r>
            <w:proofErr w:type="spellStart"/>
            <w:r w:rsidRPr="00842571">
              <w:rPr>
                <w:rFonts w:cs="Courier New"/>
                <w:color w:val="000000"/>
              </w:rPr>
              <w:t>Tongoa</w:t>
            </w:r>
            <w:proofErr w:type="spellEnd"/>
            <w:r w:rsidRPr="00842571">
              <w:rPr>
                <w:rFonts w:cs="Courier New"/>
                <w:color w:val="000000"/>
              </w:rPr>
              <w:t xml:space="preserve"> District Administration Officer, who will work</w:t>
            </w:r>
            <w:r>
              <w:rPr>
                <w:rFonts w:cs="Courier New"/>
                <w:color w:val="000000"/>
              </w:rPr>
              <w:t xml:space="preserve"> </w:t>
            </w:r>
            <w:r w:rsidRPr="00842571">
              <w:rPr>
                <w:rFonts w:cs="Courier New"/>
                <w:color w:val="000000"/>
              </w:rPr>
              <w:t>with representatives from the traditional chiefdom system to handle issues and sort out matters.</w:t>
            </w:r>
          </w:p>
        </w:tc>
      </w:tr>
      <w:tr w:rsidR="0054700B" w:rsidRPr="00FA3826" w14:paraId="7DD472BA" w14:textId="77777777" w:rsidTr="00534627">
        <w:tc>
          <w:tcPr>
            <w:tcW w:w="1737" w:type="pct"/>
          </w:tcPr>
          <w:p w14:paraId="78ED89E3" w14:textId="45997939" w:rsidR="0054700B" w:rsidRPr="00FA3826" w:rsidRDefault="00842571" w:rsidP="0054700B">
            <w:pPr>
              <w:spacing w:after="0" w:line="240" w:lineRule="auto"/>
              <w:jc w:val="both"/>
            </w:pPr>
            <w:r w:rsidRPr="00842571">
              <w:t>PHAMA Plus</w:t>
            </w:r>
          </w:p>
        </w:tc>
        <w:tc>
          <w:tcPr>
            <w:tcW w:w="3263" w:type="pct"/>
          </w:tcPr>
          <w:p w14:paraId="4BCFCC11" w14:textId="3B897BAD" w:rsidR="0054700B" w:rsidRPr="00FA3826" w:rsidRDefault="00842571" w:rsidP="0054700B">
            <w:pPr>
              <w:spacing w:after="0" w:line="240" w:lineRule="auto"/>
              <w:jc w:val="both"/>
            </w:pPr>
            <w:proofErr w:type="gramStart"/>
            <w:r w:rsidRPr="00842571">
              <w:t>Key project implementation partner</w:t>
            </w:r>
            <w:proofErr w:type="gramEnd"/>
            <w:r w:rsidRPr="00842571">
              <w:t xml:space="preserve">. The Pacific Horticultural and Agricultural Market Access Program Plus funded by Australia and New Zealand assists six Pacific Island nations, including Vanuatu, to manage regulatory aspects associated with increased exports of fresh and value-added agricultural products. The present project will take advantage of PHAMA Plus’s experience and network to leverage opportunities for market access for primary and value-added products, consistently with project aims relating to income generation, value addition and value chain development.  In particular, the project will greatly benefit from PHAMA Plus’s cooperation network and connections with the Department of Industry, the National Bureau of Standards, the relevant offices of the </w:t>
            </w:r>
            <w:proofErr w:type="spellStart"/>
            <w:r w:rsidRPr="00842571">
              <w:t>Shefa</w:t>
            </w:r>
            <w:proofErr w:type="spellEnd"/>
            <w:r w:rsidRPr="00842571">
              <w:t xml:space="preserve"> Provincial Government Council as well as the private sector</w:t>
            </w:r>
          </w:p>
        </w:tc>
      </w:tr>
      <w:tr w:rsidR="0054700B" w:rsidRPr="00FA3826" w14:paraId="0968BC0F" w14:textId="77777777" w:rsidTr="00534627">
        <w:tc>
          <w:tcPr>
            <w:tcW w:w="1737" w:type="pct"/>
          </w:tcPr>
          <w:p w14:paraId="5A423F82" w14:textId="0CB2D155" w:rsidR="0054700B" w:rsidRPr="00FA3826" w:rsidRDefault="00842571" w:rsidP="0054700B">
            <w:pPr>
              <w:spacing w:after="0" w:line="240" w:lineRule="auto"/>
              <w:jc w:val="both"/>
            </w:pPr>
            <w:r w:rsidRPr="00842571">
              <w:rPr>
                <w:rFonts w:eastAsia="MyriadPro-Regular" w:cs="MyriadPro-It"/>
                <w:iCs/>
              </w:rPr>
              <w:t>Vanuatu Environment Advocacy Network (VEAN), Vanuatu Environmental Science Society (VESS) and Vanuatu Association of Non-Governmental Organizations (VANGO)</w:t>
            </w:r>
          </w:p>
        </w:tc>
        <w:tc>
          <w:tcPr>
            <w:tcW w:w="3263" w:type="pct"/>
          </w:tcPr>
          <w:p w14:paraId="5AACB350" w14:textId="7F94BA55" w:rsidR="00842571" w:rsidRPr="00842571" w:rsidRDefault="00842571" w:rsidP="00842571">
            <w:pPr>
              <w:spacing w:after="0" w:line="240" w:lineRule="auto"/>
              <w:jc w:val="both"/>
              <w:rPr>
                <w:bCs/>
                <w:iCs/>
                <w:lang w:eastAsia="es-ES_tradnl"/>
              </w:rPr>
            </w:pPr>
            <w:r w:rsidRPr="00842571">
              <w:rPr>
                <w:bCs/>
                <w:iCs/>
                <w:lang w:eastAsia="es-ES_tradnl"/>
              </w:rPr>
              <w:t xml:space="preserve">Key project implementation </w:t>
            </w:r>
            <w:proofErr w:type="gramStart"/>
            <w:r w:rsidRPr="00842571">
              <w:rPr>
                <w:bCs/>
                <w:iCs/>
                <w:lang w:eastAsia="es-ES_tradnl"/>
              </w:rPr>
              <w:t>partners</w:t>
            </w:r>
            <w:proofErr w:type="gramEnd"/>
            <w:r w:rsidRPr="00842571">
              <w:rPr>
                <w:bCs/>
                <w:iCs/>
                <w:lang w:eastAsia="es-ES_tradnl"/>
              </w:rPr>
              <w:t xml:space="preserve"> at the field level. </w:t>
            </w:r>
            <w:r>
              <w:rPr>
                <w:bCs/>
                <w:iCs/>
                <w:lang w:eastAsia="es-ES_tradnl"/>
              </w:rPr>
              <w:t xml:space="preserve">The CSOs will aid in mobilizing and facilitating community level support and awareness related activities, specifically engaging women in </w:t>
            </w:r>
            <w:proofErr w:type="spellStart"/>
            <w:r>
              <w:rPr>
                <w:bCs/>
                <w:iCs/>
                <w:lang w:eastAsia="es-ES_tradnl"/>
              </w:rPr>
              <w:t>Tongoa</w:t>
            </w:r>
            <w:proofErr w:type="spellEnd"/>
            <w:r>
              <w:rPr>
                <w:bCs/>
                <w:iCs/>
                <w:lang w:eastAsia="es-ES_tradnl"/>
              </w:rPr>
              <w:t xml:space="preserve"> through members of the Women Association in the island. </w:t>
            </w:r>
          </w:p>
          <w:p w14:paraId="3A8B3478" w14:textId="54B91021" w:rsidR="0054700B" w:rsidRPr="00FA3826" w:rsidRDefault="0054700B" w:rsidP="0054700B">
            <w:pPr>
              <w:spacing w:after="0" w:line="240" w:lineRule="auto"/>
              <w:jc w:val="both"/>
            </w:pPr>
          </w:p>
        </w:tc>
      </w:tr>
      <w:tr w:rsidR="0054700B" w:rsidRPr="00FA3826" w14:paraId="540389DD" w14:textId="77777777" w:rsidTr="00534627">
        <w:tc>
          <w:tcPr>
            <w:tcW w:w="1737" w:type="pct"/>
          </w:tcPr>
          <w:p w14:paraId="12034479" w14:textId="175F48BB" w:rsidR="0054700B" w:rsidRPr="00FA3826" w:rsidRDefault="00842571" w:rsidP="0054700B">
            <w:pPr>
              <w:spacing w:after="0" w:line="240" w:lineRule="auto"/>
              <w:jc w:val="both"/>
              <w:rPr>
                <w:rFonts w:ascii="Times New Roman" w:hAnsi="Times New Roman"/>
                <w:b/>
                <w:sz w:val="20"/>
              </w:rPr>
            </w:pPr>
            <w:r w:rsidRPr="00842571">
              <w:rPr>
                <w:rFonts w:eastAsia="MyriadPro-Regular" w:cs="MyriadPro-It"/>
                <w:iCs/>
              </w:rPr>
              <w:t>Local level organizations</w:t>
            </w:r>
          </w:p>
        </w:tc>
        <w:tc>
          <w:tcPr>
            <w:tcW w:w="3263" w:type="pct"/>
          </w:tcPr>
          <w:p w14:paraId="7C90BA26" w14:textId="77777777" w:rsidR="00842571" w:rsidRPr="00842571" w:rsidRDefault="00842571" w:rsidP="00842571">
            <w:pPr>
              <w:spacing w:after="0" w:line="240" w:lineRule="auto"/>
              <w:contextualSpacing/>
              <w:jc w:val="both"/>
            </w:pPr>
            <w:r w:rsidRPr="00842571">
              <w:t xml:space="preserve">Key project implementation </w:t>
            </w:r>
            <w:proofErr w:type="gramStart"/>
            <w:r w:rsidRPr="00842571">
              <w:t>partners</w:t>
            </w:r>
            <w:proofErr w:type="gramEnd"/>
            <w:r w:rsidRPr="00842571">
              <w:t xml:space="preserve"> at the field level. There is a high degree of self-organization in </w:t>
            </w:r>
            <w:proofErr w:type="spellStart"/>
            <w:r w:rsidRPr="00842571">
              <w:t>Tongoa’s</w:t>
            </w:r>
            <w:proofErr w:type="spellEnd"/>
            <w:r w:rsidRPr="00842571">
              <w:t xml:space="preserve"> communities, whose members normally belong to groups with technical, advocacy or business purposes. Such local level organizations </w:t>
            </w:r>
            <w:proofErr w:type="gramStart"/>
            <w:r w:rsidRPr="00842571">
              <w:t>include:</w:t>
            </w:r>
            <w:proofErr w:type="gramEnd"/>
            <w:r w:rsidRPr="00842571">
              <w:rPr>
                <w:lang w:val="en-GB"/>
              </w:rPr>
              <w:t xml:space="preserve"> </w:t>
            </w:r>
            <w:proofErr w:type="spellStart"/>
            <w:r w:rsidRPr="00842571">
              <w:t>Tongoa</w:t>
            </w:r>
            <w:proofErr w:type="spellEnd"/>
            <w:r w:rsidRPr="00842571">
              <w:t xml:space="preserve"> Council of Chiefs, </w:t>
            </w:r>
            <w:proofErr w:type="spellStart"/>
            <w:r w:rsidRPr="00842571">
              <w:t>Tongoa</w:t>
            </w:r>
            <w:proofErr w:type="spellEnd"/>
            <w:r w:rsidRPr="00842571">
              <w:t xml:space="preserve"> Council of Churches, </w:t>
            </w:r>
            <w:proofErr w:type="spellStart"/>
            <w:r w:rsidRPr="00842571">
              <w:t>Tongoa</w:t>
            </w:r>
            <w:proofErr w:type="spellEnd"/>
            <w:r w:rsidRPr="00842571">
              <w:t xml:space="preserve"> Women Association, </w:t>
            </w:r>
            <w:proofErr w:type="spellStart"/>
            <w:r w:rsidRPr="00842571">
              <w:t>Tongoa</w:t>
            </w:r>
            <w:proofErr w:type="spellEnd"/>
            <w:r w:rsidRPr="00842571">
              <w:t xml:space="preserve"> Youth Association, </w:t>
            </w:r>
            <w:proofErr w:type="spellStart"/>
            <w:r w:rsidRPr="00842571">
              <w:t>Tongoa</w:t>
            </w:r>
            <w:proofErr w:type="spellEnd"/>
            <w:r w:rsidRPr="00842571">
              <w:t xml:space="preserve"> Disability Association, </w:t>
            </w:r>
            <w:proofErr w:type="spellStart"/>
            <w:r w:rsidRPr="00842571">
              <w:t>Tongoa</w:t>
            </w:r>
            <w:proofErr w:type="spellEnd"/>
            <w:r w:rsidRPr="00842571">
              <w:t xml:space="preserve"> Farmers Association, </w:t>
            </w:r>
            <w:proofErr w:type="spellStart"/>
            <w:r w:rsidRPr="00842571">
              <w:t>Tongoa</w:t>
            </w:r>
            <w:proofErr w:type="spellEnd"/>
            <w:r w:rsidRPr="00842571">
              <w:t xml:space="preserve"> Business Association, </w:t>
            </w:r>
            <w:proofErr w:type="spellStart"/>
            <w:r w:rsidRPr="00842571">
              <w:t>Tongoa</w:t>
            </w:r>
            <w:proofErr w:type="spellEnd"/>
            <w:r w:rsidRPr="00842571">
              <w:t xml:space="preserve"> Shepherds Association, </w:t>
            </w:r>
            <w:proofErr w:type="spellStart"/>
            <w:r w:rsidRPr="00842571">
              <w:t>Tongoa</w:t>
            </w:r>
            <w:proofErr w:type="spellEnd"/>
            <w:r w:rsidRPr="00842571">
              <w:t xml:space="preserve"> Fishermen Association, </w:t>
            </w:r>
            <w:proofErr w:type="spellStart"/>
            <w:r w:rsidRPr="00842571">
              <w:t>Tongoa</w:t>
            </w:r>
            <w:proofErr w:type="spellEnd"/>
            <w:r w:rsidRPr="00842571">
              <w:t xml:space="preserve"> Natural Resources Management Committee, </w:t>
            </w:r>
            <w:proofErr w:type="spellStart"/>
            <w:r w:rsidRPr="00842571">
              <w:lastRenderedPageBreak/>
              <w:t>Tongoa</w:t>
            </w:r>
            <w:proofErr w:type="spellEnd"/>
            <w:r w:rsidRPr="00842571">
              <w:t xml:space="preserve"> Disaster Risk Management Committee, </w:t>
            </w:r>
            <w:proofErr w:type="spellStart"/>
            <w:r w:rsidRPr="00842571">
              <w:t>Tongoa</w:t>
            </w:r>
            <w:proofErr w:type="spellEnd"/>
            <w:r w:rsidRPr="00842571">
              <w:t xml:space="preserve"> Water Management Committee.</w:t>
            </w:r>
          </w:p>
          <w:p w14:paraId="22669234" w14:textId="5F7DDB40" w:rsidR="0054700B" w:rsidRPr="00FA3826" w:rsidRDefault="00842571" w:rsidP="00842571">
            <w:pPr>
              <w:spacing w:after="0" w:line="240" w:lineRule="auto"/>
              <w:contextualSpacing/>
              <w:jc w:val="both"/>
              <w:rPr>
                <w:bCs/>
                <w:iCs/>
                <w:lang w:eastAsia="es-ES_tradnl"/>
              </w:rPr>
            </w:pPr>
            <w:proofErr w:type="spellStart"/>
            <w:r w:rsidRPr="00842571">
              <w:rPr>
                <w:lang w:val="en-GB"/>
              </w:rPr>
              <w:t>Tongoa</w:t>
            </w:r>
            <w:proofErr w:type="spellEnd"/>
            <w:r w:rsidRPr="00842571">
              <w:rPr>
                <w:lang w:val="en-GB"/>
              </w:rPr>
              <w:t xml:space="preserve"> councils/associations/committees will play a key coordination role in the parts of the project supporting communities in adopting sound land management, agricultural and livestock practices as well as in developing market-oriented approaches and environmentally friendly enterprises. They will facilitate all relevant processes and will help identify crops and breeds suitable for markets. They will also ensure that vulnerable groups are appropriately involved in and benefit from project activities. </w:t>
            </w:r>
            <w:r>
              <w:rPr>
                <w:lang w:val="en-GB"/>
              </w:rPr>
              <w:t>In particular, this will</w:t>
            </w:r>
            <w:r w:rsidRPr="00842571">
              <w:rPr>
                <w:lang w:val="en-GB"/>
              </w:rPr>
              <w:t xml:space="preserve"> allow identifying and resolving the constraints affecting women’s participation in and profitability from agriculture and related sectors, thus contributing to women’s empowerment in agriculture and decision-making at household and community level.</w:t>
            </w:r>
          </w:p>
        </w:tc>
      </w:tr>
      <w:tr w:rsidR="0054700B" w:rsidRPr="00FA3826" w14:paraId="4C38997E" w14:textId="77777777" w:rsidTr="00534627">
        <w:tc>
          <w:tcPr>
            <w:tcW w:w="1737" w:type="pct"/>
          </w:tcPr>
          <w:p w14:paraId="26CCCD3C" w14:textId="49073FE9" w:rsidR="0054700B" w:rsidRPr="00FA3826" w:rsidRDefault="00842571" w:rsidP="0054700B">
            <w:pPr>
              <w:spacing w:after="0" w:line="240" w:lineRule="auto"/>
              <w:jc w:val="both"/>
              <w:rPr>
                <w:rFonts w:eastAsia="MyriadPro-Regular" w:cs="MyriadPro-It"/>
                <w:iCs/>
              </w:rPr>
            </w:pPr>
            <w:r w:rsidRPr="00842571">
              <w:rPr>
                <w:szCs w:val="24"/>
              </w:rPr>
              <w:lastRenderedPageBreak/>
              <w:t>Local communities</w:t>
            </w:r>
          </w:p>
        </w:tc>
        <w:tc>
          <w:tcPr>
            <w:tcW w:w="3263" w:type="pct"/>
          </w:tcPr>
          <w:p w14:paraId="19EA4A7F" w14:textId="7E5F509C" w:rsidR="0054700B" w:rsidRPr="00FA3826" w:rsidRDefault="00842571" w:rsidP="009B31B4">
            <w:pPr>
              <w:spacing w:after="0" w:line="240" w:lineRule="auto"/>
              <w:contextualSpacing/>
              <w:jc w:val="both"/>
              <w:rPr>
                <w:bCs/>
                <w:iCs/>
                <w:lang w:eastAsia="es-ES_tradnl"/>
              </w:rPr>
            </w:pPr>
            <w:r w:rsidRPr="00842571">
              <w:rPr>
                <w:szCs w:val="24"/>
              </w:rPr>
              <w:t>Local communities are primarily indigenous people and main project beneficiaries</w:t>
            </w:r>
            <w:r w:rsidRPr="00842571">
              <w:rPr>
                <w:szCs w:val="24"/>
                <w:lang w:val="en-GB"/>
              </w:rPr>
              <w:t xml:space="preserve"> and primary partners on the ground for successful implementation.</w:t>
            </w:r>
            <w:r w:rsidRPr="00842571">
              <w:rPr>
                <w:szCs w:val="24"/>
              </w:rPr>
              <w:t xml:space="preserve"> They were involved in extensive consultations to understand their perspectives in the context of land degradation as well as potential involvement in project activities, thus ensuring awareness of and consensus over the intervention design. An input/resource co-sharing approach will be encouraged in order to ensure ownership over the project logic, activities, monitoring and follow-up beyond the project life cycle, making for long-term adoption and replicability of the proposed innovations.</w:t>
            </w:r>
          </w:p>
        </w:tc>
      </w:tr>
    </w:tbl>
    <w:p w14:paraId="3DED4A6A" w14:textId="58D53AB4" w:rsidR="005100B6" w:rsidRPr="00FA3826" w:rsidRDefault="005100B6" w:rsidP="00B80779">
      <w:pPr>
        <w:ind w:left="720"/>
      </w:pPr>
      <w:r w:rsidRPr="00FA3826">
        <w:t xml:space="preserve">  </w:t>
      </w:r>
    </w:p>
    <w:p w14:paraId="77EAFBDE" w14:textId="356E0F7C" w:rsidR="00051784" w:rsidRPr="00074FD3" w:rsidRDefault="009A22B2" w:rsidP="00B80779">
      <w:pPr>
        <w:ind w:left="360"/>
        <w:rPr>
          <w:b/>
        </w:rPr>
      </w:pPr>
      <w:r w:rsidRPr="00074FD3">
        <w:rPr>
          <w:b/>
        </w:rPr>
        <w:t>Stakeholder engagement plan</w:t>
      </w:r>
    </w:p>
    <w:p w14:paraId="2E228DCA" w14:textId="18612D57" w:rsidR="005F0A85" w:rsidRPr="00FA3826" w:rsidRDefault="00B072A0" w:rsidP="00842571">
      <w:pPr>
        <w:ind w:left="360"/>
        <w:jc w:val="both"/>
      </w:pPr>
      <w:r w:rsidRPr="00FA3826">
        <w:rPr>
          <w:lang w:eastAsia="en-GB"/>
        </w:rPr>
        <w:t>The P</w:t>
      </w:r>
      <w:r w:rsidR="00051784" w:rsidRPr="00FA3826">
        <w:rPr>
          <w:lang w:eastAsia="en-GB"/>
        </w:rPr>
        <w:t>roject will ensure strong stakeholders’ involvement throughout project implementation.</w:t>
      </w:r>
      <w:r w:rsidRPr="00FA3826">
        <w:rPr>
          <w:lang w:eastAsia="en-GB"/>
        </w:rPr>
        <w:t xml:space="preserve"> </w:t>
      </w:r>
      <w:r w:rsidR="005F0A85" w:rsidRPr="00FA3826">
        <w:t xml:space="preserve">The decision-making mechanism of the project </w:t>
      </w:r>
      <w:proofErr w:type="gramStart"/>
      <w:r w:rsidR="005F0A85" w:rsidRPr="00FA3826">
        <w:t>is reflected</w:t>
      </w:r>
      <w:proofErr w:type="gramEnd"/>
      <w:r w:rsidR="005F0A85" w:rsidRPr="00FA3826">
        <w:t xml:space="preserve"> under Section </w:t>
      </w:r>
      <w:r w:rsidR="005F0A85" w:rsidRPr="00B80779">
        <w:rPr>
          <w:i/>
        </w:rPr>
        <w:t xml:space="preserve">6. Institutional Arrangement and Coordination. </w:t>
      </w:r>
      <w:r w:rsidR="00665C15" w:rsidRPr="00FA3826">
        <w:t>The Project Steering Committee</w:t>
      </w:r>
      <w:r w:rsidR="006016F1" w:rsidRPr="00FA3826">
        <w:t xml:space="preserve"> is comprised of Government and FAO representatives, as well as the Private </w:t>
      </w:r>
      <w:r w:rsidR="00AA2DB4" w:rsidRPr="00FA3826">
        <w:t xml:space="preserve">Sector and NGO representatives (please refer to stakeholders </w:t>
      </w:r>
      <w:r w:rsidR="00E42819" w:rsidRPr="00FA3826">
        <w:t xml:space="preserve">previously </w:t>
      </w:r>
      <w:r w:rsidR="00AA2DB4" w:rsidRPr="00FA3826">
        <w:t>listed above)</w:t>
      </w:r>
      <w:r w:rsidR="00E42819" w:rsidRPr="00FA3826">
        <w:t>.</w:t>
      </w:r>
    </w:p>
    <w:p w14:paraId="24875283" w14:textId="659E5734" w:rsidR="007650B4" w:rsidRPr="00FA3826" w:rsidRDefault="007650B4" w:rsidP="00B80779">
      <w:pPr>
        <w:ind w:left="360"/>
      </w:pPr>
      <w:r w:rsidRPr="00FA3826">
        <w:t xml:space="preserve">A preliminary Stakeholder Engagement Plan </w:t>
      </w:r>
      <w:proofErr w:type="gramStart"/>
      <w:r w:rsidRPr="00FA3826">
        <w:t>is detailed belo</w:t>
      </w:r>
      <w:r w:rsidR="00AA2DB4" w:rsidRPr="00FA3826">
        <w:t>w</w:t>
      </w:r>
      <w:r w:rsidRPr="00FA3826">
        <w:t>, to be further discussed and</w:t>
      </w:r>
      <w:proofErr w:type="gramEnd"/>
      <w:r w:rsidRPr="00FA3826">
        <w:t xml:space="preserve"> updated at Project inception.</w:t>
      </w:r>
    </w:p>
    <w:tbl>
      <w:tblPr>
        <w:tblStyle w:val="TableGrid"/>
        <w:tblW w:w="0" w:type="auto"/>
        <w:tblLook w:val="04A0" w:firstRow="1" w:lastRow="0" w:firstColumn="1" w:lastColumn="0" w:noHBand="0" w:noVBand="1"/>
      </w:tblPr>
      <w:tblGrid>
        <w:gridCol w:w="3020"/>
        <w:gridCol w:w="3020"/>
        <w:gridCol w:w="3021"/>
      </w:tblGrid>
      <w:tr w:rsidR="00C4080A" w:rsidRPr="00FA3826" w14:paraId="20B2E3EF" w14:textId="77777777" w:rsidTr="00E50F6C">
        <w:tc>
          <w:tcPr>
            <w:tcW w:w="3020" w:type="dxa"/>
          </w:tcPr>
          <w:p w14:paraId="0BE245B8" w14:textId="77777777" w:rsidR="00C4080A" w:rsidRPr="00FA3826" w:rsidRDefault="00C4080A" w:rsidP="00E50F6C">
            <w:pPr>
              <w:spacing w:before="120" w:after="240"/>
              <w:ind w:right="23"/>
              <w:rPr>
                <w:rFonts w:eastAsia="Times New Roman"/>
                <w:b/>
                <w:lang w:eastAsia="en-GB"/>
              </w:rPr>
            </w:pPr>
            <w:r w:rsidRPr="00FA3826">
              <w:rPr>
                <w:rFonts w:eastAsia="Times New Roman"/>
                <w:b/>
                <w:lang w:eastAsia="en-GB"/>
              </w:rPr>
              <w:t>Stakeholder engagement event</w:t>
            </w:r>
          </w:p>
        </w:tc>
        <w:tc>
          <w:tcPr>
            <w:tcW w:w="3020" w:type="dxa"/>
          </w:tcPr>
          <w:p w14:paraId="0299578C" w14:textId="77777777" w:rsidR="00C4080A" w:rsidRPr="00FA3826" w:rsidRDefault="00C4080A" w:rsidP="00E50F6C">
            <w:pPr>
              <w:spacing w:before="120" w:after="240"/>
              <w:ind w:right="23"/>
              <w:jc w:val="both"/>
              <w:rPr>
                <w:rFonts w:eastAsia="Times New Roman"/>
                <w:b/>
                <w:lang w:eastAsia="en-GB"/>
              </w:rPr>
            </w:pPr>
            <w:r w:rsidRPr="00FA3826">
              <w:rPr>
                <w:rFonts w:eastAsia="Times New Roman"/>
                <w:b/>
                <w:lang w:eastAsia="en-GB"/>
              </w:rPr>
              <w:t>Targeted stakeholders</w:t>
            </w:r>
          </w:p>
        </w:tc>
        <w:tc>
          <w:tcPr>
            <w:tcW w:w="3021" w:type="dxa"/>
          </w:tcPr>
          <w:p w14:paraId="4FC05613" w14:textId="77777777" w:rsidR="00C4080A" w:rsidRPr="00FA3826" w:rsidRDefault="00C4080A" w:rsidP="00E50F6C">
            <w:pPr>
              <w:spacing w:before="120" w:after="240"/>
              <w:ind w:right="23"/>
              <w:jc w:val="both"/>
              <w:rPr>
                <w:rFonts w:eastAsia="Times New Roman"/>
                <w:b/>
                <w:lang w:eastAsia="en-GB"/>
              </w:rPr>
            </w:pPr>
            <w:r w:rsidRPr="00FA3826">
              <w:rPr>
                <w:rFonts w:eastAsia="Times New Roman"/>
                <w:b/>
                <w:lang w:eastAsia="en-GB"/>
              </w:rPr>
              <w:t xml:space="preserve">Purpose of the Event </w:t>
            </w:r>
          </w:p>
        </w:tc>
      </w:tr>
      <w:tr w:rsidR="00C4080A" w:rsidRPr="00FA3826" w14:paraId="04527C91" w14:textId="77777777" w:rsidTr="00E50F6C">
        <w:tc>
          <w:tcPr>
            <w:tcW w:w="3020" w:type="dxa"/>
          </w:tcPr>
          <w:p w14:paraId="09DF07D1" w14:textId="77777777" w:rsidR="00C4080A" w:rsidRPr="00FA3826" w:rsidRDefault="00C4080A" w:rsidP="00E50F6C">
            <w:pPr>
              <w:spacing w:before="120" w:after="240"/>
              <w:ind w:right="23"/>
              <w:rPr>
                <w:rFonts w:eastAsia="Times New Roman"/>
                <w:lang w:eastAsia="en-GB"/>
              </w:rPr>
            </w:pPr>
            <w:r w:rsidRPr="00FA3826">
              <w:rPr>
                <w:rFonts w:eastAsia="Times New Roman"/>
                <w:lang w:eastAsia="en-GB"/>
              </w:rPr>
              <w:t>Inception Workshop (3</w:t>
            </w:r>
            <w:r w:rsidRPr="00FA3826">
              <w:rPr>
                <w:rFonts w:eastAsia="Times New Roman"/>
                <w:vertAlign w:val="superscript"/>
                <w:lang w:eastAsia="en-GB"/>
              </w:rPr>
              <w:t>rd</w:t>
            </w:r>
            <w:r w:rsidRPr="00FA3826">
              <w:rPr>
                <w:rFonts w:eastAsia="Times New Roman"/>
                <w:lang w:eastAsia="en-GB"/>
              </w:rPr>
              <w:t xml:space="preserve"> month after first disbursement)</w:t>
            </w:r>
          </w:p>
        </w:tc>
        <w:tc>
          <w:tcPr>
            <w:tcW w:w="3020" w:type="dxa"/>
          </w:tcPr>
          <w:p w14:paraId="4C3B950C" w14:textId="2872AC7E" w:rsidR="00C4080A" w:rsidRPr="00FA3826" w:rsidRDefault="00842571" w:rsidP="00E50F6C">
            <w:pPr>
              <w:spacing w:before="120" w:after="240"/>
              <w:ind w:right="23"/>
              <w:rPr>
                <w:rFonts w:eastAsia="Times New Roman"/>
                <w:lang w:eastAsia="en-GB"/>
              </w:rPr>
            </w:pPr>
            <w:r>
              <w:rPr>
                <w:rFonts w:eastAsia="Times New Roman"/>
                <w:lang w:eastAsia="en-GB"/>
              </w:rPr>
              <w:t xml:space="preserve">Government partners, co-financing partners, civil society </w:t>
            </w:r>
            <w:r>
              <w:rPr>
                <w:rFonts w:eastAsia="Times New Roman"/>
                <w:lang w:eastAsia="en-GB"/>
              </w:rPr>
              <w:lastRenderedPageBreak/>
              <w:t>and local community representatives</w:t>
            </w:r>
          </w:p>
          <w:p w14:paraId="24D1C913" w14:textId="77777777" w:rsidR="00C4080A" w:rsidRPr="00FA3826" w:rsidRDefault="00C4080A" w:rsidP="00E50F6C">
            <w:pPr>
              <w:spacing w:before="120" w:after="240"/>
              <w:ind w:right="23"/>
              <w:rPr>
                <w:rFonts w:eastAsia="Times New Roman"/>
                <w:lang w:eastAsia="en-GB"/>
              </w:rPr>
            </w:pPr>
          </w:p>
        </w:tc>
        <w:tc>
          <w:tcPr>
            <w:tcW w:w="3021" w:type="dxa"/>
          </w:tcPr>
          <w:p w14:paraId="1F1B9DF8" w14:textId="77777777" w:rsidR="00C4080A" w:rsidRPr="00FA3826" w:rsidRDefault="00C4080A" w:rsidP="00E50F6C">
            <w:pPr>
              <w:spacing w:before="120" w:after="240"/>
              <w:ind w:right="23"/>
              <w:rPr>
                <w:rFonts w:eastAsia="Times New Roman"/>
                <w:lang w:eastAsia="en-GB"/>
              </w:rPr>
            </w:pPr>
            <w:r w:rsidRPr="00FA3826">
              <w:rPr>
                <w:rFonts w:eastAsia="Times New Roman"/>
                <w:lang w:eastAsia="en-GB"/>
              </w:rPr>
              <w:lastRenderedPageBreak/>
              <w:t xml:space="preserve">To define and validate project methodologies with project </w:t>
            </w:r>
            <w:r w:rsidRPr="00FA3826">
              <w:rPr>
                <w:rFonts w:eastAsia="Times New Roman"/>
                <w:lang w:eastAsia="en-GB"/>
              </w:rPr>
              <w:lastRenderedPageBreak/>
              <w:t xml:space="preserve">stakeholders that </w:t>
            </w:r>
            <w:proofErr w:type="gramStart"/>
            <w:r w:rsidRPr="00FA3826">
              <w:rPr>
                <w:rFonts w:eastAsia="Times New Roman"/>
                <w:lang w:eastAsia="en-GB"/>
              </w:rPr>
              <w:t>will be used</w:t>
            </w:r>
            <w:proofErr w:type="gramEnd"/>
            <w:r w:rsidRPr="00FA3826">
              <w:rPr>
                <w:rFonts w:eastAsia="Times New Roman"/>
                <w:lang w:eastAsia="en-GB"/>
              </w:rPr>
              <w:t xml:space="preserve"> for project implementation, M&amp;E. </w:t>
            </w:r>
          </w:p>
          <w:p w14:paraId="0187F230" w14:textId="77777777" w:rsidR="00C4080A" w:rsidRPr="00FA3826" w:rsidRDefault="00C4080A" w:rsidP="00E50F6C">
            <w:pPr>
              <w:spacing w:before="120" w:after="240"/>
              <w:ind w:right="23"/>
              <w:rPr>
                <w:rFonts w:eastAsia="Times New Roman"/>
                <w:lang w:eastAsia="en-GB"/>
              </w:rPr>
            </w:pPr>
            <w:r w:rsidRPr="00FA3826">
              <w:rPr>
                <w:rFonts w:eastAsia="Times New Roman"/>
                <w:lang w:eastAsia="en-GB"/>
              </w:rPr>
              <w:t xml:space="preserve">To confirm institutional roles of project stakeholders. </w:t>
            </w:r>
          </w:p>
          <w:p w14:paraId="5762CCAA" w14:textId="77777777" w:rsidR="00C4080A" w:rsidRPr="00FA3826" w:rsidRDefault="00C4080A" w:rsidP="00E50F6C">
            <w:pPr>
              <w:spacing w:before="120" w:after="240"/>
              <w:ind w:right="23"/>
              <w:rPr>
                <w:rFonts w:eastAsia="Times New Roman"/>
                <w:lang w:eastAsia="en-GB"/>
              </w:rPr>
            </w:pPr>
            <w:r w:rsidRPr="00FA3826">
              <w:rPr>
                <w:rFonts w:eastAsia="Times New Roman"/>
                <w:lang w:eastAsia="en-GB"/>
              </w:rPr>
              <w:t xml:space="preserve">To define the project’s local and national entry points of the project grievance mechanism - in a participatory way.  </w:t>
            </w:r>
          </w:p>
        </w:tc>
      </w:tr>
      <w:tr w:rsidR="00C4080A" w:rsidRPr="00FA3826" w14:paraId="299FBD35" w14:textId="77777777" w:rsidTr="00E50F6C">
        <w:tc>
          <w:tcPr>
            <w:tcW w:w="3020" w:type="dxa"/>
          </w:tcPr>
          <w:p w14:paraId="6B816758" w14:textId="77777777" w:rsidR="00C4080A" w:rsidRPr="00FA3826" w:rsidRDefault="00C4080A" w:rsidP="00E50F6C">
            <w:pPr>
              <w:spacing w:before="120" w:after="240"/>
              <w:ind w:right="23"/>
              <w:jc w:val="both"/>
              <w:rPr>
                <w:rFonts w:eastAsia="Times New Roman"/>
                <w:lang w:eastAsia="en-GB"/>
              </w:rPr>
            </w:pPr>
            <w:r w:rsidRPr="00FA3826">
              <w:rPr>
                <w:rFonts w:eastAsia="Times New Roman"/>
                <w:lang w:eastAsia="en-GB"/>
              </w:rPr>
              <w:lastRenderedPageBreak/>
              <w:t xml:space="preserve">Mid-term workshop (Month 18) </w:t>
            </w:r>
          </w:p>
        </w:tc>
        <w:tc>
          <w:tcPr>
            <w:tcW w:w="3020" w:type="dxa"/>
          </w:tcPr>
          <w:p w14:paraId="07D624A9" w14:textId="77777777" w:rsidR="00842571" w:rsidRPr="00842571" w:rsidRDefault="00842571" w:rsidP="00842571">
            <w:pPr>
              <w:spacing w:before="120" w:after="240"/>
              <w:ind w:right="23"/>
              <w:rPr>
                <w:rFonts w:eastAsia="Times New Roman"/>
                <w:lang w:eastAsia="en-GB"/>
              </w:rPr>
            </w:pPr>
            <w:r w:rsidRPr="00842571">
              <w:rPr>
                <w:rFonts w:eastAsia="Times New Roman"/>
                <w:lang w:eastAsia="en-GB"/>
              </w:rPr>
              <w:t>Government partners, co-financing partners, civil society and local community representatives</w:t>
            </w:r>
          </w:p>
          <w:p w14:paraId="5D785356" w14:textId="113A6234" w:rsidR="00C4080A" w:rsidRPr="00FA3826" w:rsidRDefault="00C4080A" w:rsidP="00E50F6C">
            <w:pPr>
              <w:spacing w:before="120" w:after="240"/>
              <w:ind w:right="23"/>
              <w:rPr>
                <w:rFonts w:eastAsia="Times New Roman"/>
                <w:lang w:eastAsia="en-GB"/>
              </w:rPr>
            </w:pPr>
          </w:p>
        </w:tc>
        <w:tc>
          <w:tcPr>
            <w:tcW w:w="3021" w:type="dxa"/>
          </w:tcPr>
          <w:p w14:paraId="6C21F9CF" w14:textId="77777777" w:rsidR="00C4080A" w:rsidRPr="00FA3826" w:rsidRDefault="00C4080A" w:rsidP="00E50F6C">
            <w:pPr>
              <w:spacing w:before="120" w:after="240"/>
              <w:ind w:right="23"/>
              <w:rPr>
                <w:rFonts w:eastAsia="Times New Roman"/>
                <w:lang w:eastAsia="en-GB"/>
              </w:rPr>
            </w:pPr>
            <w:r w:rsidRPr="00FA3826">
              <w:rPr>
                <w:rFonts w:eastAsia="Times New Roman"/>
                <w:lang w:eastAsia="en-GB"/>
              </w:rPr>
              <w:t xml:space="preserve">To assess mid-term project achievements vis-à-vis expected Outcome indicator targets. </w:t>
            </w:r>
          </w:p>
          <w:p w14:paraId="6E7965CB" w14:textId="1307ED27" w:rsidR="00C4080A" w:rsidRPr="00FA3826" w:rsidRDefault="00C4080A" w:rsidP="00E50F6C">
            <w:pPr>
              <w:spacing w:before="120" w:after="240"/>
              <w:ind w:right="23"/>
              <w:rPr>
                <w:rFonts w:eastAsia="Times New Roman"/>
                <w:lang w:eastAsia="en-GB"/>
              </w:rPr>
            </w:pPr>
            <w:r w:rsidRPr="00FA3826">
              <w:rPr>
                <w:rFonts w:eastAsia="Times New Roman"/>
                <w:lang w:eastAsia="en-GB"/>
              </w:rPr>
              <w:t xml:space="preserve">To assess the performance of the Project </w:t>
            </w:r>
            <w:r w:rsidR="00B421B2">
              <w:rPr>
                <w:rFonts w:eastAsia="Times New Roman"/>
                <w:lang w:eastAsia="en-GB"/>
              </w:rPr>
              <w:t>Management</w:t>
            </w:r>
            <w:r w:rsidRPr="00FA3826">
              <w:rPr>
                <w:rFonts w:eastAsia="Times New Roman"/>
                <w:lang w:eastAsia="en-GB"/>
              </w:rPr>
              <w:t xml:space="preserve"> Unit and project technical structure. </w:t>
            </w:r>
          </w:p>
          <w:p w14:paraId="424316A8" w14:textId="77777777" w:rsidR="00C4080A" w:rsidRPr="00FA3826" w:rsidRDefault="00C4080A" w:rsidP="00E50F6C">
            <w:pPr>
              <w:spacing w:before="120" w:after="240"/>
              <w:ind w:right="23"/>
              <w:rPr>
                <w:rFonts w:eastAsia="Times New Roman"/>
                <w:lang w:eastAsia="en-GB"/>
              </w:rPr>
            </w:pPr>
            <w:r w:rsidRPr="00FA3826">
              <w:rPr>
                <w:rFonts w:eastAsia="Times New Roman"/>
                <w:lang w:eastAsia="en-GB"/>
              </w:rPr>
              <w:t xml:space="preserve">To identify weaknesses to </w:t>
            </w:r>
            <w:proofErr w:type="gramStart"/>
            <w:r w:rsidRPr="00FA3826">
              <w:rPr>
                <w:rFonts w:eastAsia="Times New Roman"/>
                <w:lang w:eastAsia="en-GB"/>
              </w:rPr>
              <w:t>be strengthened</w:t>
            </w:r>
            <w:proofErr w:type="gramEnd"/>
            <w:r w:rsidRPr="00FA3826">
              <w:rPr>
                <w:rFonts w:eastAsia="Times New Roman"/>
                <w:lang w:eastAsia="en-GB"/>
              </w:rPr>
              <w:t xml:space="preserve">, in order to improve project effectiveness and achieve project objectives.  </w:t>
            </w:r>
          </w:p>
          <w:p w14:paraId="22C8F2E4" w14:textId="46208DD9" w:rsidR="00C4080A" w:rsidRPr="00FA3826" w:rsidRDefault="00C4080A" w:rsidP="00E50F6C">
            <w:pPr>
              <w:spacing w:before="120" w:after="240"/>
              <w:ind w:right="23"/>
              <w:rPr>
                <w:rFonts w:eastAsia="Times New Roman"/>
                <w:lang w:eastAsia="en-GB"/>
              </w:rPr>
            </w:pPr>
            <w:r w:rsidRPr="00FA3826">
              <w:rPr>
                <w:rFonts w:eastAsia="Times New Roman"/>
                <w:lang w:eastAsia="en-GB"/>
              </w:rPr>
              <w:t xml:space="preserve">To know, systematize and </w:t>
            </w:r>
            <w:r w:rsidR="008543AE" w:rsidRPr="00FA3826">
              <w:rPr>
                <w:rFonts w:eastAsia="Times New Roman"/>
                <w:lang w:eastAsia="en-GB"/>
              </w:rPr>
              <w:t>analyze</w:t>
            </w:r>
            <w:r w:rsidRPr="00FA3826">
              <w:rPr>
                <w:rFonts w:eastAsia="Times New Roman"/>
                <w:lang w:eastAsia="en-GB"/>
              </w:rPr>
              <w:t xml:space="preserve"> producers’ perceptions on project implementation, alignment with their own expectancies, and expected Outcomes. </w:t>
            </w:r>
          </w:p>
          <w:p w14:paraId="121ACFBA" w14:textId="253AD07E" w:rsidR="00C4080A" w:rsidRPr="00FA3826" w:rsidRDefault="00C4080A" w:rsidP="00E50F6C">
            <w:pPr>
              <w:spacing w:before="120" w:after="240"/>
              <w:ind w:right="23"/>
              <w:rPr>
                <w:rFonts w:eastAsia="Times New Roman"/>
                <w:lang w:eastAsia="en-GB"/>
              </w:rPr>
            </w:pPr>
            <w:r w:rsidRPr="00FA3826">
              <w:rPr>
                <w:rFonts w:eastAsia="Times New Roman"/>
                <w:lang w:eastAsia="en-GB"/>
              </w:rPr>
              <w:t xml:space="preserve">To share the Grievance Mechanism with project </w:t>
            </w:r>
            <w:r w:rsidR="008543AE" w:rsidRPr="00FA3826">
              <w:rPr>
                <w:rFonts w:eastAsia="Times New Roman"/>
                <w:lang w:eastAsia="en-GB"/>
              </w:rPr>
              <w:t>stakeholders</w:t>
            </w:r>
            <w:r w:rsidRPr="00FA3826">
              <w:rPr>
                <w:rFonts w:eastAsia="Times New Roman"/>
                <w:lang w:eastAsia="en-GB"/>
              </w:rPr>
              <w:t>.</w:t>
            </w:r>
          </w:p>
        </w:tc>
      </w:tr>
      <w:tr w:rsidR="00C4080A" w:rsidRPr="00FA3826" w14:paraId="0A01A8BF" w14:textId="77777777" w:rsidTr="00E50F6C">
        <w:tc>
          <w:tcPr>
            <w:tcW w:w="3020" w:type="dxa"/>
          </w:tcPr>
          <w:p w14:paraId="702A5B4A" w14:textId="77777777" w:rsidR="00C4080A" w:rsidRPr="00FA3826" w:rsidRDefault="00C4080A" w:rsidP="00E50F6C">
            <w:pPr>
              <w:spacing w:before="120" w:after="240"/>
              <w:ind w:right="23"/>
              <w:rPr>
                <w:rFonts w:eastAsia="Times New Roman"/>
                <w:lang w:eastAsia="en-GB"/>
              </w:rPr>
            </w:pPr>
            <w:r w:rsidRPr="00FA3826">
              <w:rPr>
                <w:rFonts w:eastAsia="Times New Roman"/>
                <w:lang w:eastAsia="en-GB"/>
              </w:rPr>
              <w:t>Final Workshop (3 months before project closure)</w:t>
            </w:r>
          </w:p>
        </w:tc>
        <w:tc>
          <w:tcPr>
            <w:tcW w:w="3020" w:type="dxa"/>
          </w:tcPr>
          <w:p w14:paraId="1B2FAAEF" w14:textId="77777777" w:rsidR="00842571" w:rsidRPr="00842571" w:rsidRDefault="00842571" w:rsidP="00842571">
            <w:pPr>
              <w:spacing w:before="120" w:after="240"/>
              <w:ind w:right="23"/>
              <w:rPr>
                <w:rFonts w:eastAsia="Times New Roman"/>
                <w:lang w:eastAsia="en-GB"/>
              </w:rPr>
            </w:pPr>
            <w:r w:rsidRPr="00842571">
              <w:rPr>
                <w:rFonts w:eastAsia="Times New Roman"/>
                <w:lang w:eastAsia="en-GB"/>
              </w:rPr>
              <w:t>Government partners, co-financing partners, civil society and local community representatives</w:t>
            </w:r>
          </w:p>
          <w:p w14:paraId="3FBC81FC" w14:textId="77777777" w:rsidR="00C4080A" w:rsidRPr="00FA3826" w:rsidRDefault="00C4080A" w:rsidP="00E50F6C">
            <w:pPr>
              <w:spacing w:before="120" w:after="240"/>
              <w:ind w:right="23"/>
              <w:rPr>
                <w:rFonts w:eastAsia="Times New Roman"/>
                <w:lang w:eastAsia="en-GB"/>
              </w:rPr>
            </w:pPr>
          </w:p>
          <w:p w14:paraId="3DD36CD3" w14:textId="77777777" w:rsidR="00C4080A" w:rsidRPr="00FA3826" w:rsidRDefault="00C4080A" w:rsidP="00E50F6C">
            <w:pPr>
              <w:spacing w:before="120" w:after="240"/>
              <w:ind w:right="23"/>
              <w:rPr>
                <w:rFonts w:eastAsia="Times New Roman"/>
                <w:lang w:eastAsia="en-GB"/>
              </w:rPr>
            </w:pPr>
          </w:p>
        </w:tc>
        <w:tc>
          <w:tcPr>
            <w:tcW w:w="3021" w:type="dxa"/>
          </w:tcPr>
          <w:p w14:paraId="7302B10B" w14:textId="77777777" w:rsidR="00C4080A" w:rsidRPr="00FA3826" w:rsidRDefault="00C4080A" w:rsidP="00E50F6C">
            <w:pPr>
              <w:spacing w:before="120" w:after="240"/>
              <w:ind w:right="23"/>
              <w:rPr>
                <w:rFonts w:eastAsia="Times New Roman"/>
                <w:lang w:eastAsia="en-GB"/>
              </w:rPr>
            </w:pPr>
            <w:r w:rsidRPr="00FA3826">
              <w:rPr>
                <w:rFonts w:eastAsia="Times New Roman"/>
                <w:lang w:eastAsia="en-GB"/>
              </w:rPr>
              <w:t xml:space="preserve">To disseminate project Outcomes and discuss on lessons learned for future projects. </w:t>
            </w:r>
          </w:p>
          <w:p w14:paraId="494EDD65" w14:textId="3E58B076" w:rsidR="00C4080A" w:rsidRPr="00FA3826" w:rsidRDefault="00C4080A" w:rsidP="00E50F6C">
            <w:pPr>
              <w:spacing w:before="120" w:after="240"/>
              <w:ind w:right="23"/>
              <w:rPr>
                <w:rFonts w:eastAsia="Times New Roman"/>
                <w:lang w:eastAsia="en-GB"/>
              </w:rPr>
            </w:pPr>
            <w:r w:rsidRPr="00FA3826">
              <w:rPr>
                <w:rFonts w:eastAsia="Times New Roman"/>
                <w:lang w:eastAsia="en-GB"/>
              </w:rPr>
              <w:t xml:space="preserve">To share success stories with and within producers’ organizations, as well as with other national and international actors. </w:t>
            </w:r>
          </w:p>
          <w:p w14:paraId="719042D5" w14:textId="77777777" w:rsidR="00C4080A" w:rsidRPr="00FA3826" w:rsidRDefault="00C4080A" w:rsidP="00E50F6C">
            <w:pPr>
              <w:spacing w:before="120" w:after="240"/>
              <w:ind w:right="23"/>
              <w:rPr>
                <w:rFonts w:eastAsia="Times New Roman"/>
                <w:lang w:eastAsia="en-GB"/>
              </w:rPr>
            </w:pPr>
            <w:r w:rsidRPr="00FA3826">
              <w:rPr>
                <w:rFonts w:eastAsia="Times New Roman"/>
                <w:lang w:eastAsia="en-GB"/>
              </w:rPr>
              <w:t>To assess project implementation, share the Final Evaluation, consult with co-</w:t>
            </w:r>
            <w:r w:rsidRPr="00FA3826">
              <w:rPr>
                <w:rFonts w:eastAsia="Times New Roman"/>
                <w:lang w:eastAsia="en-GB"/>
              </w:rPr>
              <w:lastRenderedPageBreak/>
              <w:t xml:space="preserve">executing partners, and identify weaknesses and strengths at institutional and operational levels (local and national). </w:t>
            </w:r>
          </w:p>
          <w:p w14:paraId="4660C8BC" w14:textId="77777777" w:rsidR="00C4080A" w:rsidRPr="00FA3826" w:rsidRDefault="00C4080A" w:rsidP="00E50F6C">
            <w:pPr>
              <w:spacing w:before="120" w:after="240"/>
              <w:ind w:right="23"/>
              <w:rPr>
                <w:rFonts w:eastAsia="Times New Roman"/>
                <w:lang w:eastAsia="en-GB"/>
              </w:rPr>
            </w:pPr>
            <w:r w:rsidRPr="00FA3826">
              <w:rPr>
                <w:rFonts w:eastAsia="Times New Roman"/>
                <w:lang w:eastAsia="en-GB"/>
              </w:rPr>
              <w:t>To consolidate inputs for the Project Terminal Report.</w:t>
            </w:r>
          </w:p>
        </w:tc>
      </w:tr>
    </w:tbl>
    <w:p w14:paraId="65726C04" w14:textId="4019BD0A" w:rsidR="00D00F68" w:rsidRPr="00FA3826" w:rsidRDefault="00D00F68" w:rsidP="00B80779">
      <w:pPr>
        <w:ind w:left="720"/>
      </w:pPr>
    </w:p>
    <w:p w14:paraId="3675FAE8" w14:textId="4CD1DED2" w:rsidR="002E4AF8" w:rsidRDefault="002E4AF8" w:rsidP="006B24D4">
      <w:pPr>
        <w:jc w:val="both"/>
      </w:pPr>
      <w:r w:rsidRPr="00FA3826">
        <w:t xml:space="preserve">Further stakeholder engagement actions to </w:t>
      </w:r>
      <w:proofErr w:type="gramStart"/>
      <w:r w:rsidRPr="00FA3826">
        <w:t>be performed</w:t>
      </w:r>
      <w:proofErr w:type="gramEnd"/>
      <w:r w:rsidRPr="00FA3826">
        <w:t xml:space="preserve"> include the public disclosure of an Environmental and Social Assessment. A final version of this assessment, approved by FAO, is to </w:t>
      </w:r>
      <w:proofErr w:type="gramStart"/>
      <w:r w:rsidRPr="00FA3826">
        <w:t>be posted</w:t>
      </w:r>
      <w:proofErr w:type="gramEnd"/>
      <w:r w:rsidRPr="00FA3826">
        <w:t xml:space="preserve"> on FAO’s Disclosure Portal</w:t>
      </w:r>
      <w:r w:rsidRPr="00FA3826">
        <w:rPr>
          <w:rStyle w:val="FootnoteReference"/>
        </w:rPr>
        <w:footnoteReference w:id="5"/>
      </w:r>
    </w:p>
    <w:p w14:paraId="4530A6B0" w14:textId="406FDA61" w:rsidR="00074FD3" w:rsidRDefault="00074FD3" w:rsidP="00323E76">
      <w:pPr>
        <w:jc w:val="both"/>
      </w:pPr>
      <w:r>
        <w:t xml:space="preserve">Grievance mechanism: the project’s Grievance Mechanism </w:t>
      </w:r>
      <w:proofErr w:type="gramStart"/>
      <w:r>
        <w:t>is described</w:t>
      </w:r>
      <w:proofErr w:type="gramEnd"/>
      <w:r>
        <w:t xml:space="preserve"> in detail in section 6, page </w:t>
      </w:r>
      <w:r w:rsidR="00323E76">
        <w:t>35-37</w:t>
      </w:r>
      <w:r>
        <w:t xml:space="preserve"> of this document.</w:t>
      </w:r>
    </w:p>
    <w:p w14:paraId="534C9A73" w14:textId="7C5C21DE" w:rsidR="005100B6" w:rsidRPr="00FA3826" w:rsidRDefault="005100B6" w:rsidP="00357F4D">
      <w:pPr>
        <w:pStyle w:val="1aQuestion"/>
      </w:pPr>
      <w:r w:rsidRPr="00FA3826">
        <w:t>3. Gender Equality and Women's Empowerment. P</w:t>
      </w:r>
      <w:r w:rsidRPr="00FA3826">
        <w:rPr>
          <w:rFonts w:eastAsia="MS Mincho"/>
        </w:rPr>
        <w:t xml:space="preserve">rovide the gender analysis or equivalent socio-economic assessment. </w:t>
      </w:r>
    </w:p>
    <w:p w14:paraId="5A024E98" w14:textId="77777777" w:rsidR="00B421B2" w:rsidRDefault="00B421B2" w:rsidP="00B421B2">
      <w:pPr>
        <w:spacing w:after="0" w:line="240" w:lineRule="auto"/>
        <w:jc w:val="both"/>
        <w:rPr>
          <w:szCs w:val="24"/>
        </w:rPr>
      </w:pPr>
    </w:p>
    <w:p w14:paraId="4D435241" w14:textId="4F644676" w:rsidR="00B421B2" w:rsidRDefault="008F47A2" w:rsidP="00B421B2">
      <w:pPr>
        <w:spacing w:after="0" w:line="240" w:lineRule="auto"/>
        <w:jc w:val="both"/>
        <w:rPr>
          <w:szCs w:val="24"/>
          <w:lang w:val="en-GB"/>
        </w:rPr>
      </w:pPr>
      <w:r>
        <w:rPr>
          <w:szCs w:val="24"/>
        </w:rPr>
        <w:t>According to Table below</w:t>
      </w:r>
      <w:r w:rsidR="00B421B2" w:rsidRPr="00B421B2">
        <w:rPr>
          <w:szCs w:val="24"/>
        </w:rPr>
        <w:t xml:space="preserve">, female population in </w:t>
      </w:r>
      <w:proofErr w:type="spellStart"/>
      <w:r w:rsidR="00B421B2" w:rsidRPr="00B421B2">
        <w:rPr>
          <w:szCs w:val="24"/>
        </w:rPr>
        <w:t>Tongoa</w:t>
      </w:r>
      <w:proofErr w:type="spellEnd"/>
      <w:r w:rsidR="00B421B2" w:rsidRPr="00B421B2">
        <w:rPr>
          <w:szCs w:val="24"/>
        </w:rPr>
        <w:t xml:space="preserve"> is 1,202 or 49% of the total. In the island, the customary hierarchical clan system is in force, determining a prevalently male-controlled society. The main role of women, and the most acknowledged one, is to take care of children</w:t>
      </w:r>
      <w:r w:rsidR="00B421B2" w:rsidRPr="00B421B2">
        <w:rPr>
          <w:szCs w:val="24"/>
          <w:lang w:val="en-GB"/>
        </w:rPr>
        <w:t xml:space="preserve">. Respective gender roles regarding productive activities are well defined and separate. In the traditional system, men take decisions; this aspect is strongly rooted in the local culture. They are in charge of decision-making, also concerning the use of forests.  </w:t>
      </w:r>
    </w:p>
    <w:p w14:paraId="54EFF009" w14:textId="094962BC" w:rsidR="008F47A2" w:rsidRDefault="008F47A2" w:rsidP="00B421B2">
      <w:pPr>
        <w:spacing w:after="0" w:line="240" w:lineRule="auto"/>
        <w:jc w:val="both"/>
        <w:rPr>
          <w:szCs w:val="24"/>
          <w:lang w:val="en-GB"/>
        </w:rPr>
      </w:pPr>
    </w:p>
    <w:p w14:paraId="10CECE23" w14:textId="77777777" w:rsidR="008F47A2" w:rsidRPr="008F47A2" w:rsidRDefault="008F47A2" w:rsidP="008F47A2">
      <w:pPr>
        <w:spacing w:after="0" w:line="240" w:lineRule="auto"/>
        <w:jc w:val="center"/>
        <w:rPr>
          <w:i/>
          <w:iCs/>
          <w:sz w:val="16"/>
          <w:szCs w:val="24"/>
        </w:rPr>
      </w:pPr>
      <w:proofErr w:type="spellStart"/>
      <w:r w:rsidRPr="008F47A2">
        <w:rPr>
          <w:i/>
          <w:iCs/>
          <w:sz w:val="16"/>
          <w:szCs w:val="24"/>
        </w:rPr>
        <w:t>Tongoa</w:t>
      </w:r>
      <w:proofErr w:type="spellEnd"/>
      <w:r w:rsidRPr="008F47A2">
        <w:rPr>
          <w:i/>
          <w:iCs/>
          <w:sz w:val="16"/>
          <w:szCs w:val="24"/>
        </w:rPr>
        <w:t xml:space="preserve"> Island demographic data. Source: Department of Climate Change, received on 4</w:t>
      </w:r>
      <w:r w:rsidRPr="008F47A2">
        <w:rPr>
          <w:i/>
          <w:iCs/>
          <w:sz w:val="16"/>
          <w:szCs w:val="24"/>
          <w:vertAlign w:val="superscript"/>
        </w:rPr>
        <w:t>th</w:t>
      </w:r>
      <w:r w:rsidRPr="008F47A2">
        <w:rPr>
          <w:i/>
          <w:iCs/>
          <w:sz w:val="16"/>
          <w:szCs w:val="24"/>
        </w:rPr>
        <w:t xml:space="preserve"> March 2019</w:t>
      </w:r>
    </w:p>
    <w:tbl>
      <w:tblPr>
        <w:tblStyle w:val="TableGrid"/>
        <w:tblW w:w="9351" w:type="dxa"/>
        <w:jc w:val="center"/>
        <w:tblLook w:val="04A0" w:firstRow="1" w:lastRow="0" w:firstColumn="1" w:lastColumn="0" w:noHBand="0" w:noVBand="1"/>
      </w:tblPr>
      <w:tblGrid>
        <w:gridCol w:w="1620"/>
        <w:gridCol w:w="1178"/>
        <w:gridCol w:w="1636"/>
        <w:gridCol w:w="937"/>
        <w:gridCol w:w="1196"/>
        <w:gridCol w:w="1509"/>
        <w:gridCol w:w="1275"/>
      </w:tblGrid>
      <w:tr w:rsidR="008F47A2" w:rsidRPr="008F47A2" w14:paraId="261862E5" w14:textId="77777777" w:rsidTr="008F47A2">
        <w:trPr>
          <w:trHeight w:val="170"/>
          <w:jc w:val="center"/>
        </w:trPr>
        <w:tc>
          <w:tcPr>
            <w:tcW w:w="1620" w:type="dxa"/>
            <w:tcBorders>
              <w:top w:val="single" w:sz="4" w:space="0" w:color="auto"/>
              <w:left w:val="single" w:sz="4" w:space="0" w:color="auto"/>
              <w:bottom w:val="single" w:sz="4" w:space="0" w:color="auto"/>
              <w:right w:val="single" w:sz="4" w:space="0" w:color="auto"/>
            </w:tcBorders>
            <w:shd w:val="clear" w:color="auto" w:fill="F7CAAC" w:themeFill="accent2" w:themeFillTint="66"/>
            <w:noWrap/>
            <w:hideMark/>
          </w:tcPr>
          <w:p w14:paraId="68C6D65A" w14:textId="77777777" w:rsidR="008F47A2" w:rsidRPr="008F47A2" w:rsidRDefault="008F47A2" w:rsidP="008F47A2">
            <w:pPr>
              <w:spacing w:after="0" w:line="240" w:lineRule="auto"/>
              <w:jc w:val="both"/>
              <w:rPr>
                <w:b/>
                <w:sz w:val="14"/>
                <w:szCs w:val="24"/>
              </w:rPr>
            </w:pPr>
            <w:r w:rsidRPr="008F47A2">
              <w:rPr>
                <w:b/>
                <w:sz w:val="14"/>
                <w:szCs w:val="24"/>
              </w:rPr>
              <w:t>COMMUNITY</w:t>
            </w:r>
          </w:p>
        </w:tc>
        <w:tc>
          <w:tcPr>
            <w:tcW w:w="1178" w:type="dxa"/>
            <w:tcBorders>
              <w:top w:val="single" w:sz="4" w:space="0" w:color="auto"/>
              <w:left w:val="single" w:sz="4" w:space="0" w:color="auto"/>
              <w:bottom w:val="single" w:sz="4" w:space="0" w:color="auto"/>
              <w:right w:val="single" w:sz="4" w:space="0" w:color="auto"/>
            </w:tcBorders>
            <w:shd w:val="clear" w:color="auto" w:fill="F7CAAC" w:themeFill="accent2" w:themeFillTint="66"/>
            <w:noWrap/>
            <w:hideMark/>
          </w:tcPr>
          <w:p w14:paraId="2F1A1908" w14:textId="77777777" w:rsidR="008F47A2" w:rsidRPr="008F47A2" w:rsidRDefault="008F47A2" w:rsidP="008F47A2">
            <w:pPr>
              <w:spacing w:after="0" w:line="240" w:lineRule="auto"/>
              <w:jc w:val="both"/>
              <w:rPr>
                <w:b/>
                <w:sz w:val="14"/>
                <w:szCs w:val="24"/>
              </w:rPr>
            </w:pPr>
            <w:r w:rsidRPr="008F47A2">
              <w:rPr>
                <w:b/>
                <w:sz w:val="14"/>
                <w:szCs w:val="24"/>
              </w:rPr>
              <w:t>TOTAL POP</w:t>
            </w:r>
          </w:p>
        </w:tc>
        <w:tc>
          <w:tcPr>
            <w:tcW w:w="1636" w:type="dxa"/>
            <w:tcBorders>
              <w:top w:val="single" w:sz="4" w:space="0" w:color="auto"/>
              <w:left w:val="single" w:sz="4" w:space="0" w:color="auto"/>
              <w:bottom w:val="single" w:sz="4" w:space="0" w:color="auto"/>
              <w:right w:val="single" w:sz="4" w:space="0" w:color="auto"/>
            </w:tcBorders>
            <w:shd w:val="clear" w:color="auto" w:fill="F7CAAC" w:themeFill="accent2" w:themeFillTint="66"/>
            <w:noWrap/>
            <w:hideMark/>
          </w:tcPr>
          <w:p w14:paraId="173F15AF" w14:textId="77777777" w:rsidR="008F47A2" w:rsidRPr="008F47A2" w:rsidRDefault="008F47A2" w:rsidP="008F47A2">
            <w:pPr>
              <w:spacing w:after="0" w:line="240" w:lineRule="auto"/>
              <w:jc w:val="both"/>
              <w:rPr>
                <w:b/>
                <w:sz w:val="14"/>
                <w:szCs w:val="24"/>
              </w:rPr>
            </w:pPr>
            <w:r w:rsidRPr="008F47A2">
              <w:rPr>
                <w:b/>
                <w:sz w:val="14"/>
                <w:szCs w:val="24"/>
              </w:rPr>
              <w:t>HOUSEHOLDS</w:t>
            </w:r>
          </w:p>
        </w:tc>
        <w:tc>
          <w:tcPr>
            <w:tcW w:w="937" w:type="dxa"/>
            <w:tcBorders>
              <w:top w:val="single" w:sz="4" w:space="0" w:color="auto"/>
              <w:left w:val="single" w:sz="4" w:space="0" w:color="auto"/>
              <w:bottom w:val="single" w:sz="4" w:space="0" w:color="auto"/>
              <w:right w:val="single" w:sz="4" w:space="0" w:color="auto"/>
            </w:tcBorders>
            <w:shd w:val="clear" w:color="auto" w:fill="F7CAAC" w:themeFill="accent2" w:themeFillTint="66"/>
            <w:noWrap/>
            <w:hideMark/>
          </w:tcPr>
          <w:p w14:paraId="6A2FA2E1" w14:textId="77777777" w:rsidR="008F47A2" w:rsidRPr="008F47A2" w:rsidRDefault="008F47A2" w:rsidP="008F47A2">
            <w:pPr>
              <w:spacing w:after="0" w:line="240" w:lineRule="auto"/>
              <w:jc w:val="both"/>
              <w:rPr>
                <w:b/>
                <w:sz w:val="14"/>
                <w:szCs w:val="24"/>
              </w:rPr>
            </w:pPr>
            <w:r w:rsidRPr="008F47A2">
              <w:rPr>
                <w:b/>
                <w:sz w:val="14"/>
                <w:szCs w:val="24"/>
              </w:rPr>
              <w:t>MALES</w:t>
            </w:r>
          </w:p>
        </w:tc>
        <w:tc>
          <w:tcPr>
            <w:tcW w:w="1196" w:type="dxa"/>
            <w:tcBorders>
              <w:top w:val="single" w:sz="4" w:space="0" w:color="auto"/>
              <w:left w:val="single" w:sz="4" w:space="0" w:color="auto"/>
              <w:bottom w:val="single" w:sz="4" w:space="0" w:color="auto"/>
              <w:right w:val="single" w:sz="4" w:space="0" w:color="auto"/>
            </w:tcBorders>
            <w:shd w:val="clear" w:color="auto" w:fill="F7CAAC" w:themeFill="accent2" w:themeFillTint="66"/>
            <w:noWrap/>
            <w:hideMark/>
          </w:tcPr>
          <w:p w14:paraId="40887671" w14:textId="77777777" w:rsidR="008F47A2" w:rsidRPr="008F47A2" w:rsidRDefault="008F47A2" w:rsidP="008F47A2">
            <w:pPr>
              <w:spacing w:after="0" w:line="240" w:lineRule="auto"/>
              <w:jc w:val="both"/>
              <w:rPr>
                <w:b/>
                <w:sz w:val="14"/>
                <w:szCs w:val="24"/>
              </w:rPr>
            </w:pPr>
            <w:r w:rsidRPr="008F47A2">
              <w:rPr>
                <w:b/>
                <w:sz w:val="14"/>
                <w:szCs w:val="24"/>
              </w:rPr>
              <w:t>FEMALES</w:t>
            </w:r>
          </w:p>
        </w:tc>
        <w:tc>
          <w:tcPr>
            <w:tcW w:w="1509" w:type="dxa"/>
            <w:tcBorders>
              <w:top w:val="single" w:sz="4" w:space="0" w:color="auto"/>
              <w:left w:val="single" w:sz="4" w:space="0" w:color="auto"/>
              <w:bottom w:val="single" w:sz="4" w:space="0" w:color="auto"/>
              <w:right w:val="single" w:sz="4" w:space="0" w:color="auto"/>
            </w:tcBorders>
            <w:shd w:val="clear" w:color="auto" w:fill="F7CAAC" w:themeFill="accent2" w:themeFillTint="66"/>
            <w:noWrap/>
            <w:hideMark/>
          </w:tcPr>
          <w:p w14:paraId="4E34ABAF" w14:textId="77777777" w:rsidR="008F47A2" w:rsidRPr="008F47A2" w:rsidRDefault="008F47A2" w:rsidP="008F47A2">
            <w:pPr>
              <w:spacing w:after="0" w:line="240" w:lineRule="auto"/>
              <w:jc w:val="both"/>
              <w:rPr>
                <w:b/>
                <w:sz w:val="14"/>
                <w:szCs w:val="24"/>
              </w:rPr>
            </w:pPr>
            <w:r w:rsidRPr="008F47A2">
              <w:rPr>
                <w:b/>
                <w:sz w:val="14"/>
                <w:szCs w:val="24"/>
              </w:rPr>
              <w:t>CHILDREN&lt; 18 YRS</w:t>
            </w:r>
          </w:p>
        </w:tc>
        <w:tc>
          <w:tcPr>
            <w:tcW w:w="1275" w:type="dxa"/>
            <w:tcBorders>
              <w:top w:val="single" w:sz="4" w:space="0" w:color="auto"/>
              <w:left w:val="single" w:sz="4" w:space="0" w:color="auto"/>
              <w:bottom w:val="single" w:sz="4" w:space="0" w:color="auto"/>
              <w:right w:val="single" w:sz="4" w:space="0" w:color="auto"/>
            </w:tcBorders>
            <w:shd w:val="clear" w:color="auto" w:fill="F7CAAC" w:themeFill="accent2" w:themeFillTint="66"/>
            <w:noWrap/>
            <w:hideMark/>
          </w:tcPr>
          <w:p w14:paraId="55AB4239" w14:textId="77777777" w:rsidR="008F47A2" w:rsidRPr="008F47A2" w:rsidRDefault="008F47A2" w:rsidP="008F47A2">
            <w:pPr>
              <w:spacing w:after="0" w:line="240" w:lineRule="auto"/>
              <w:jc w:val="both"/>
              <w:rPr>
                <w:b/>
                <w:sz w:val="14"/>
                <w:szCs w:val="24"/>
              </w:rPr>
            </w:pPr>
            <w:r w:rsidRPr="008F47A2">
              <w:rPr>
                <w:b/>
                <w:sz w:val="14"/>
                <w:szCs w:val="24"/>
              </w:rPr>
              <w:t>DISABILITY</w:t>
            </w:r>
          </w:p>
        </w:tc>
      </w:tr>
      <w:tr w:rsidR="008F47A2" w:rsidRPr="008F47A2" w14:paraId="581E197B" w14:textId="77777777" w:rsidTr="008F47A2">
        <w:trPr>
          <w:trHeight w:val="170"/>
          <w:jc w:val="center"/>
        </w:trPr>
        <w:tc>
          <w:tcPr>
            <w:tcW w:w="1620" w:type="dxa"/>
            <w:tcBorders>
              <w:top w:val="single" w:sz="4" w:space="0" w:color="auto"/>
              <w:left w:val="single" w:sz="4" w:space="0" w:color="auto"/>
              <w:bottom w:val="single" w:sz="4" w:space="0" w:color="auto"/>
              <w:right w:val="single" w:sz="4" w:space="0" w:color="auto"/>
            </w:tcBorders>
            <w:noWrap/>
            <w:hideMark/>
          </w:tcPr>
          <w:p w14:paraId="1096AB09" w14:textId="77777777" w:rsidR="008F47A2" w:rsidRPr="008F47A2" w:rsidRDefault="008F47A2" w:rsidP="008F47A2">
            <w:pPr>
              <w:spacing w:after="0" w:line="240" w:lineRule="auto"/>
              <w:jc w:val="both"/>
              <w:rPr>
                <w:sz w:val="14"/>
                <w:szCs w:val="24"/>
              </w:rPr>
            </w:pPr>
            <w:r w:rsidRPr="008F47A2">
              <w:rPr>
                <w:sz w:val="14"/>
                <w:szCs w:val="24"/>
              </w:rPr>
              <w:t>LUPALEA</w:t>
            </w:r>
          </w:p>
        </w:tc>
        <w:tc>
          <w:tcPr>
            <w:tcW w:w="1178" w:type="dxa"/>
            <w:tcBorders>
              <w:top w:val="single" w:sz="4" w:space="0" w:color="auto"/>
              <w:left w:val="single" w:sz="4" w:space="0" w:color="auto"/>
              <w:bottom w:val="single" w:sz="4" w:space="0" w:color="auto"/>
              <w:right w:val="single" w:sz="4" w:space="0" w:color="auto"/>
            </w:tcBorders>
            <w:noWrap/>
            <w:hideMark/>
          </w:tcPr>
          <w:p w14:paraId="7F2C2273" w14:textId="77777777" w:rsidR="008F47A2" w:rsidRPr="008F47A2" w:rsidRDefault="008F47A2" w:rsidP="008F47A2">
            <w:pPr>
              <w:spacing w:after="0" w:line="240" w:lineRule="auto"/>
              <w:jc w:val="both"/>
              <w:rPr>
                <w:sz w:val="14"/>
                <w:szCs w:val="24"/>
              </w:rPr>
            </w:pPr>
            <w:r w:rsidRPr="008F47A2">
              <w:rPr>
                <w:sz w:val="14"/>
                <w:szCs w:val="24"/>
              </w:rPr>
              <w:t>175</w:t>
            </w:r>
          </w:p>
        </w:tc>
        <w:tc>
          <w:tcPr>
            <w:tcW w:w="1636" w:type="dxa"/>
            <w:tcBorders>
              <w:top w:val="single" w:sz="4" w:space="0" w:color="auto"/>
              <w:left w:val="single" w:sz="4" w:space="0" w:color="auto"/>
              <w:bottom w:val="single" w:sz="4" w:space="0" w:color="auto"/>
              <w:right w:val="single" w:sz="4" w:space="0" w:color="auto"/>
            </w:tcBorders>
            <w:noWrap/>
            <w:hideMark/>
          </w:tcPr>
          <w:p w14:paraId="5B32A018" w14:textId="77777777" w:rsidR="008F47A2" w:rsidRPr="008F47A2" w:rsidRDefault="008F47A2" w:rsidP="008F47A2">
            <w:pPr>
              <w:spacing w:after="0" w:line="240" w:lineRule="auto"/>
              <w:jc w:val="both"/>
              <w:rPr>
                <w:sz w:val="14"/>
                <w:szCs w:val="24"/>
              </w:rPr>
            </w:pPr>
            <w:r w:rsidRPr="008F47A2">
              <w:rPr>
                <w:sz w:val="14"/>
                <w:szCs w:val="24"/>
              </w:rPr>
              <w:t>47</w:t>
            </w:r>
          </w:p>
        </w:tc>
        <w:tc>
          <w:tcPr>
            <w:tcW w:w="937" w:type="dxa"/>
            <w:tcBorders>
              <w:top w:val="single" w:sz="4" w:space="0" w:color="auto"/>
              <w:left w:val="single" w:sz="4" w:space="0" w:color="auto"/>
              <w:bottom w:val="single" w:sz="4" w:space="0" w:color="auto"/>
              <w:right w:val="single" w:sz="4" w:space="0" w:color="auto"/>
            </w:tcBorders>
            <w:noWrap/>
            <w:hideMark/>
          </w:tcPr>
          <w:p w14:paraId="40349E8C" w14:textId="77777777" w:rsidR="008F47A2" w:rsidRPr="008F47A2" w:rsidRDefault="008F47A2" w:rsidP="008F47A2">
            <w:pPr>
              <w:spacing w:after="0" w:line="240" w:lineRule="auto"/>
              <w:jc w:val="both"/>
              <w:rPr>
                <w:sz w:val="14"/>
                <w:szCs w:val="24"/>
              </w:rPr>
            </w:pPr>
            <w:r w:rsidRPr="008F47A2">
              <w:rPr>
                <w:sz w:val="14"/>
                <w:szCs w:val="24"/>
              </w:rPr>
              <w:t>86</w:t>
            </w:r>
          </w:p>
        </w:tc>
        <w:tc>
          <w:tcPr>
            <w:tcW w:w="1196" w:type="dxa"/>
            <w:tcBorders>
              <w:top w:val="single" w:sz="4" w:space="0" w:color="auto"/>
              <w:left w:val="single" w:sz="4" w:space="0" w:color="auto"/>
              <w:bottom w:val="single" w:sz="4" w:space="0" w:color="auto"/>
              <w:right w:val="single" w:sz="4" w:space="0" w:color="auto"/>
            </w:tcBorders>
            <w:noWrap/>
            <w:hideMark/>
          </w:tcPr>
          <w:p w14:paraId="3DB334EE" w14:textId="77777777" w:rsidR="008F47A2" w:rsidRPr="008F47A2" w:rsidRDefault="008F47A2" w:rsidP="008F47A2">
            <w:pPr>
              <w:spacing w:after="0" w:line="240" w:lineRule="auto"/>
              <w:jc w:val="both"/>
              <w:rPr>
                <w:sz w:val="14"/>
                <w:szCs w:val="24"/>
              </w:rPr>
            </w:pPr>
            <w:r w:rsidRPr="008F47A2">
              <w:rPr>
                <w:sz w:val="14"/>
                <w:szCs w:val="24"/>
              </w:rPr>
              <w:t>89</w:t>
            </w:r>
          </w:p>
        </w:tc>
        <w:tc>
          <w:tcPr>
            <w:tcW w:w="1509" w:type="dxa"/>
            <w:tcBorders>
              <w:top w:val="single" w:sz="4" w:space="0" w:color="auto"/>
              <w:left w:val="single" w:sz="4" w:space="0" w:color="auto"/>
              <w:bottom w:val="single" w:sz="4" w:space="0" w:color="auto"/>
              <w:right w:val="single" w:sz="4" w:space="0" w:color="auto"/>
            </w:tcBorders>
            <w:noWrap/>
            <w:hideMark/>
          </w:tcPr>
          <w:p w14:paraId="1F0260A9" w14:textId="77777777" w:rsidR="008F47A2" w:rsidRPr="008F47A2" w:rsidRDefault="008F47A2" w:rsidP="008F47A2">
            <w:pPr>
              <w:spacing w:after="0" w:line="240" w:lineRule="auto"/>
              <w:jc w:val="both"/>
              <w:rPr>
                <w:sz w:val="14"/>
                <w:szCs w:val="24"/>
              </w:rPr>
            </w:pPr>
            <w:r w:rsidRPr="008F47A2">
              <w:rPr>
                <w:sz w:val="14"/>
                <w:szCs w:val="24"/>
              </w:rPr>
              <w:t>66</w:t>
            </w:r>
          </w:p>
        </w:tc>
        <w:tc>
          <w:tcPr>
            <w:tcW w:w="1275" w:type="dxa"/>
            <w:tcBorders>
              <w:top w:val="single" w:sz="4" w:space="0" w:color="auto"/>
              <w:left w:val="single" w:sz="4" w:space="0" w:color="auto"/>
              <w:bottom w:val="single" w:sz="4" w:space="0" w:color="auto"/>
              <w:right w:val="single" w:sz="4" w:space="0" w:color="auto"/>
            </w:tcBorders>
            <w:noWrap/>
            <w:hideMark/>
          </w:tcPr>
          <w:p w14:paraId="3942F0D6" w14:textId="77777777" w:rsidR="008F47A2" w:rsidRPr="008F47A2" w:rsidRDefault="008F47A2" w:rsidP="008F47A2">
            <w:pPr>
              <w:spacing w:after="0" w:line="240" w:lineRule="auto"/>
              <w:jc w:val="both"/>
              <w:rPr>
                <w:sz w:val="14"/>
                <w:szCs w:val="24"/>
              </w:rPr>
            </w:pPr>
            <w:r w:rsidRPr="008F47A2">
              <w:rPr>
                <w:sz w:val="14"/>
                <w:szCs w:val="24"/>
              </w:rPr>
              <w:t>2</w:t>
            </w:r>
          </w:p>
        </w:tc>
      </w:tr>
      <w:tr w:rsidR="008F47A2" w:rsidRPr="008F47A2" w14:paraId="3B3002FF" w14:textId="77777777" w:rsidTr="008F47A2">
        <w:trPr>
          <w:trHeight w:val="170"/>
          <w:jc w:val="center"/>
        </w:trPr>
        <w:tc>
          <w:tcPr>
            <w:tcW w:w="1620" w:type="dxa"/>
            <w:tcBorders>
              <w:top w:val="single" w:sz="4" w:space="0" w:color="auto"/>
              <w:left w:val="single" w:sz="4" w:space="0" w:color="auto"/>
              <w:bottom w:val="single" w:sz="4" w:space="0" w:color="auto"/>
              <w:right w:val="single" w:sz="4" w:space="0" w:color="auto"/>
            </w:tcBorders>
            <w:noWrap/>
            <w:hideMark/>
          </w:tcPr>
          <w:p w14:paraId="15C4786D" w14:textId="77777777" w:rsidR="008F47A2" w:rsidRPr="008F47A2" w:rsidRDefault="008F47A2" w:rsidP="008F47A2">
            <w:pPr>
              <w:spacing w:after="0" w:line="240" w:lineRule="auto"/>
              <w:jc w:val="both"/>
              <w:rPr>
                <w:sz w:val="14"/>
                <w:szCs w:val="24"/>
              </w:rPr>
            </w:pPr>
            <w:r w:rsidRPr="008F47A2">
              <w:rPr>
                <w:sz w:val="14"/>
                <w:szCs w:val="24"/>
              </w:rPr>
              <w:t>RAVENGA</w:t>
            </w:r>
          </w:p>
        </w:tc>
        <w:tc>
          <w:tcPr>
            <w:tcW w:w="1178" w:type="dxa"/>
            <w:tcBorders>
              <w:top w:val="single" w:sz="4" w:space="0" w:color="auto"/>
              <w:left w:val="single" w:sz="4" w:space="0" w:color="auto"/>
              <w:bottom w:val="single" w:sz="4" w:space="0" w:color="auto"/>
              <w:right w:val="single" w:sz="4" w:space="0" w:color="auto"/>
            </w:tcBorders>
            <w:noWrap/>
            <w:hideMark/>
          </w:tcPr>
          <w:p w14:paraId="2D4CA0ED" w14:textId="77777777" w:rsidR="008F47A2" w:rsidRPr="008F47A2" w:rsidRDefault="008F47A2" w:rsidP="008F47A2">
            <w:pPr>
              <w:spacing w:after="0" w:line="240" w:lineRule="auto"/>
              <w:jc w:val="both"/>
              <w:rPr>
                <w:sz w:val="14"/>
                <w:szCs w:val="24"/>
              </w:rPr>
            </w:pPr>
            <w:r w:rsidRPr="008F47A2">
              <w:rPr>
                <w:sz w:val="14"/>
                <w:szCs w:val="24"/>
              </w:rPr>
              <w:t>24</w:t>
            </w:r>
          </w:p>
        </w:tc>
        <w:tc>
          <w:tcPr>
            <w:tcW w:w="1636" w:type="dxa"/>
            <w:tcBorders>
              <w:top w:val="single" w:sz="4" w:space="0" w:color="auto"/>
              <w:left w:val="single" w:sz="4" w:space="0" w:color="auto"/>
              <w:bottom w:val="single" w:sz="4" w:space="0" w:color="auto"/>
              <w:right w:val="single" w:sz="4" w:space="0" w:color="auto"/>
            </w:tcBorders>
            <w:noWrap/>
            <w:hideMark/>
          </w:tcPr>
          <w:p w14:paraId="6FC667D5" w14:textId="77777777" w:rsidR="008F47A2" w:rsidRPr="008F47A2" w:rsidRDefault="008F47A2" w:rsidP="008F47A2">
            <w:pPr>
              <w:spacing w:after="0" w:line="240" w:lineRule="auto"/>
              <w:jc w:val="both"/>
              <w:rPr>
                <w:sz w:val="14"/>
                <w:szCs w:val="24"/>
              </w:rPr>
            </w:pPr>
            <w:r w:rsidRPr="008F47A2">
              <w:rPr>
                <w:sz w:val="14"/>
                <w:szCs w:val="24"/>
              </w:rPr>
              <w:t>7</w:t>
            </w:r>
          </w:p>
        </w:tc>
        <w:tc>
          <w:tcPr>
            <w:tcW w:w="937" w:type="dxa"/>
            <w:tcBorders>
              <w:top w:val="single" w:sz="4" w:space="0" w:color="auto"/>
              <w:left w:val="single" w:sz="4" w:space="0" w:color="auto"/>
              <w:bottom w:val="single" w:sz="4" w:space="0" w:color="auto"/>
              <w:right w:val="single" w:sz="4" w:space="0" w:color="auto"/>
            </w:tcBorders>
            <w:noWrap/>
            <w:hideMark/>
          </w:tcPr>
          <w:p w14:paraId="298A3803" w14:textId="77777777" w:rsidR="008F47A2" w:rsidRPr="008F47A2" w:rsidRDefault="008F47A2" w:rsidP="008F47A2">
            <w:pPr>
              <w:spacing w:after="0" w:line="240" w:lineRule="auto"/>
              <w:jc w:val="both"/>
              <w:rPr>
                <w:sz w:val="14"/>
                <w:szCs w:val="24"/>
              </w:rPr>
            </w:pPr>
            <w:r w:rsidRPr="008F47A2">
              <w:rPr>
                <w:sz w:val="14"/>
                <w:szCs w:val="24"/>
              </w:rPr>
              <w:t>12</w:t>
            </w:r>
          </w:p>
        </w:tc>
        <w:tc>
          <w:tcPr>
            <w:tcW w:w="1196" w:type="dxa"/>
            <w:tcBorders>
              <w:top w:val="single" w:sz="4" w:space="0" w:color="auto"/>
              <w:left w:val="single" w:sz="4" w:space="0" w:color="auto"/>
              <w:bottom w:val="single" w:sz="4" w:space="0" w:color="auto"/>
              <w:right w:val="single" w:sz="4" w:space="0" w:color="auto"/>
            </w:tcBorders>
            <w:noWrap/>
            <w:hideMark/>
          </w:tcPr>
          <w:p w14:paraId="369398A4" w14:textId="77777777" w:rsidR="008F47A2" w:rsidRPr="008F47A2" w:rsidRDefault="008F47A2" w:rsidP="008F47A2">
            <w:pPr>
              <w:spacing w:after="0" w:line="240" w:lineRule="auto"/>
              <w:jc w:val="both"/>
              <w:rPr>
                <w:sz w:val="14"/>
                <w:szCs w:val="24"/>
              </w:rPr>
            </w:pPr>
            <w:r w:rsidRPr="008F47A2">
              <w:rPr>
                <w:sz w:val="14"/>
                <w:szCs w:val="24"/>
              </w:rPr>
              <w:t>12</w:t>
            </w:r>
          </w:p>
        </w:tc>
        <w:tc>
          <w:tcPr>
            <w:tcW w:w="1509" w:type="dxa"/>
            <w:tcBorders>
              <w:top w:val="single" w:sz="4" w:space="0" w:color="auto"/>
              <w:left w:val="single" w:sz="4" w:space="0" w:color="auto"/>
              <w:bottom w:val="single" w:sz="4" w:space="0" w:color="auto"/>
              <w:right w:val="single" w:sz="4" w:space="0" w:color="auto"/>
            </w:tcBorders>
            <w:noWrap/>
            <w:hideMark/>
          </w:tcPr>
          <w:p w14:paraId="5753A557" w14:textId="77777777" w:rsidR="008F47A2" w:rsidRPr="008F47A2" w:rsidRDefault="008F47A2" w:rsidP="008F47A2">
            <w:pPr>
              <w:spacing w:after="0" w:line="240" w:lineRule="auto"/>
              <w:jc w:val="both"/>
              <w:rPr>
                <w:sz w:val="14"/>
                <w:szCs w:val="24"/>
              </w:rPr>
            </w:pPr>
            <w:r w:rsidRPr="008F47A2">
              <w:rPr>
                <w:sz w:val="14"/>
                <w:szCs w:val="24"/>
              </w:rPr>
              <w:t>11</w:t>
            </w:r>
          </w:p>
        </w:tc>
        <w:tc>
          <w:tcPr>
            <w:tcW w:w="1275" w:type="dxa"/>
            <w:tcBorders>
              <w:top w:val="single" w:sz="4" w:space="0" w:color="auto"/>
              <w:left w:val="single" w:sz="4" w:space="0" w:color="auto"/>
              <w:bottom w:val="single" w:sz="4" w:space="0" w:color="auto"/>
              <w:right w:val="single" w:sz="4" w:space="0" w:color="auto"/>
            </w:tcBorders>
            <w:noWrap/>
            <w:hideMark/>
          </w:tcPr>
          <w:p w14:paraId="3EFAEBAC" w14:textId="77777777" w:rsidR="008F47A2" w:rsidRPr="008F47A2" w:rsidRDefault="008F47A2" w:rsidP="008F47A2">
            <w:pPr>
              <w:spacing w:after="0" w:line="240" w:lineRule="auto"/>
              <w:jc w:val="both"/>
              <w:rPr>
                <w:sz w:val="14"/>
                <w:szCs w:val="24"/>
              </w:rPr>
            </w:pPr>
            <w:r w:rsidRPr="008F47A2">
              <w:rPr>
                <w:sz w:val="14"/>
                <w:szCs w:val="24"/>
              </w:rPr>
              <w:t>0</w:t>
            </w:r>
          </w:p>
        </w:tc>
      </w:tr>
      <w:tr w:rsidR="008F47A2" w:rsidRPr="008F47A2" w14:paraId="2B38834A" w14:textId="77777777" w:rsidTr="008F47A2">
        <w:trPr>
          <w:trHeight w:val="170"/>
          <w:jc w:val="center"/>
        </w:trPr>
        <w:tc>
          <w:tcPr>
            <w:tcW w:w="1620" w:type="dxa"/>
            <w:tcBorders>
              <w:top w:val="single" w:sz="4" w:space="0" w:color="auto"/>
              <w:left w:val="single" w:sz="4" w:space="0" w:color="auto"/>
              <w:bottom w:val="single" w:sz="4" w:space="0" w:color="auto"/>
              <w:right w:val="single" w:sz="4" w:space="0" w:color="auto"/>
            </w:tcBorders>
            <w:noWrap/>
            <w:hideMark/>
          </w:tcPr>
          <w:p w14:paraId="3BEFBE7D" w14:textId="77777777" w:rsidR="008F47A2" w:rsidRPr="008F47A2" w:rsidRDefault="008F47A2" w:rsidP="008F47A2">
            <w:pPr>
              <w:spacing w:after="0" w:line="240" w:lineRule="auto"/>
              <w:jc w:val="both"/>
              <w:rPr>
                <w:sz w:val="14"/>
                <w:szCs w:val="24"/>
              </w:rPr>
            </w:pPr>
            <w:r w:rsidRPr="008F47A2">
              <w:rPr>
                <w:sz w:val="14"/>
                <w:szCs w:val="24"/>
              </w:rPr>
              <w:t>LUMBUKUTI</w:t>
            </w:r>
          </w:p>
        </w:tc>
        <w:tc>
          <w:tcPr>
            <w:tcW w:w="1178" w:type="dxa"/>
            <w:tcBorders>
              <w:top w:val="single" w:sz="4" w:space="0" w:color="auto"/>
              <w:left w:val="single" w:sz="4" w:space="0" w:color="auto"/>
              <w:bottom w:val="single" w:sz="4" w:space="0" w:color="auto"/>
              <w:right w:val="single" w:sz="4" w:space="0" w:color="auto"/>
            </w:tcBorders>
            <w:noWrap/>
            <w:hideMark/>
          </w:tcPr>
          <w:p w14:paraId="776B90AE" w14:textId="77777777" w:rsidR="008F47A2" w:rsidRPr="008F47A2" w:rsidRDefault="008F47A2" w:rsidP="008F47A2">
            <w:pPr>
              <w:spacing w:after="0" w:line="240" w:lineRule="auto"/>
              <w:jc w:val="both"/>
              <w:rPr>
                <w:sz w:val="14"/>
                <w:szCs w:val="24"/>
              </w:rPr>
            </w:pPr>
            <w:r w:rsidRPr="008F47A2">
              <w:rPr>
                <w:sz w:val="14"/>
                <w:szCs w:val="24"/>
              </w:rPr>
              <w:t>342</w:t>
            </w:r>
          </w:p>
        </w:tc>
        <w:tc>
          <w:tcPr>
            <w:tcW w:w="1636" w:type="dxa"/>
            <w:tcBorders>
              <w:top w:val="single" w:sz="4" w:space="0" w:color="auto"/>
              <w:left w:val="single" w:sz="4" w:space="0" w:color="auto"/>
              <w:bottom w:val="single" w:sz="4" w:space="0" w:color="auto"/>
              <w:right w:val="single" w:sz="4" w:space="0" w:color="auto"/>
            </w:tcBorders>
            <w:noWrap/>
            <w:hideMark/>
          </w:tcPr>
          <w:p w14:paraId="749A6A27" w14:textId="77777777" w:rsidR="008F47A2" w:rsidRPr="008F47A2" w:rsidRDefault="008F47A2" w:rsidP="008F47A2">
            <w:pPr>
              <w:spacing w:after="0" w:line="240" w:lineRule="auto"/>
              <w:jc w:val="both"/>
              <w:rPr>
                <w:sz w:val="14"/>
                <w:szCs w:val="24"/>
              </w:rPr>
            </w:pPr>
            <w:r w:rsidRPr="008F47A2">
              <w:rPr>
                <w:sz w:val="14"/>
                <w:szCs w:val="24"/>
              </w:rPr>
              <w:t>86</w:t>
            </w:r>
          </w:p>
        </w:tc>
        <w:tc>
          <w:tcPr>
            <w:tcW w:w="937" w:type="dxa"/>
            <w:tcBorders>
              <w:top w:val="single" w:sz="4" w:space="0" w:color="auto"/>
              <w:left w:val="single" w:sz="4" w:space="0" w:color="auto"/>
              <w:bottom w:val="single" w:sz="4" w:space="0" w:color="auto"/>
              <w:right w:val="single" w:sz="4" w:space="0" w:color="auto"/>
            </w:tcBorders>
            <w:noWrap/>
            <w:hideMark/>
          </w:tcPr>
          <w:p w14:paraId="62E75F9D" w14:textId="77777777" w:rsidR="008F47A2" w:rsidRPr="008F47A2" w:rsidRDefault="008F47A2" w:rsidP="008F47A2">
            <w:pPr>
              <w:spacing w:after="0" w:line="240" w:lineRule="auto"/>
              <w:jc w:val="both"/>
              <w:rPr>
                <w:sz w:val="14"/>
                <w:szCs w:val="24"/>
              </w:rPr>
            </w:pPr>
            <w:r w:rsidRPr="008F47A2">
              <w:rPr>
                <w:sz w:val="14"/>
                <w:szCs w:val="24"/>
              </w:rPr>
              <w:t>187</w:t>
            </w:r>
          </w:p>
        </w:tc>
        <w:tc>
          <w:tcPr>
            <w:tcW w:w="1196" w:type="dxa"/>
            <w:tcBorders>
              <w:top w:val="single" w:sz="4" w:space="0" w:color="auto"/>
              <w:left w:val="single" w:sz="4" w:space="0" w:color="auto"/>
              <w:bottom w:val="single" w:sz="4" w:space="0" w:color="auto"/>
              <w:right w:val="single" w:sz="4" w:space="0" w:color="auto"/>
            </w:tcBorders>
            <w:noWrap/>
            <w:hideMark/>
          </w:tcPr>
          <w:p w14:paraId="614BF734" w14:textId="77777777" w:rsidR="008F47A2" w:rsidRPr="008F47A2" w:rsidRDefault="008F47A2" w:rsidP="008F47A2">
            <w:pPr>
              <w:spacing w:after="0" w:line="240" w:lineRule="auto"/>
              <w:jc w:val="both"/>
              <w:rPr>
                <w:sz w:val="14"/>
                <w:szCs w:val="24"/>
              </w:rPr>
            </w:pPr>
            <w:r w:rsidRPr="008F47A2">
              <w:rPr>
                <w:sz w:val="14"/>
                <w:szCs w:val="24"/>
              </w:rPr>
              <w:t>155</w:t>
            </w:r>
          </w:p>
        </w:tc>
        <w:tc>
          <w:tcPr>
            <w:tcW w:w="1509" w:type="dxa"/>
            <w:tcBorders>
              <w:top w:val="single" w:sz="4" w:space="0" w:color="auto"/>
              <w:left w:val="single" w:sz="4" w:space="0" w:color="auto"/>
              <w:bottom w:val="single" w:sz="4" w:space="0" w:color="auto"/>
              <w:right w:val="single" w:sz="4" w:space="0" w:color="auto"/>
            </w:tcBorders>
            <w:noWrap/>
            <w:hideMark/>
          </w:tcPr>
          <w:p w14:paraId="3A5778AE" w14:textId="77777777" w:rsidR="008F47A2" w:rsidRPr="008F47A2" w:rsidRDefault="008F47A2" w:rsidP="008F47A2">
            <w:pPr>
              <w:spacing w:after="0" w:line="240" w:lineRule="auto"/>
              <w:jc w:val="both"/>
              <w:rPr>
                <w:sz w:val="14"/>
                <w:szCs w:val="24"/>
              </w:rPr>
            </w:pPr>
            <w:r w:rsidRPr="008F47A2">
              <w:rPr>
                <w:sz w:val="14"/>
                <w:szCs w:val="24"/>
              </w:rPr>
              <w:t>145</w:t>
            </w:r>
          </w:p>
        </w:tc>
        <w:tc>
          <w:tcPr>
            <w:tcW w:w="1275" w:type="dxa"/>
            <w:tcBorders>
              <w:top w:val="single" w:sz="4" w:space="0" w:color="auto"/>
              <w:left w:val="single" w:sz="4" w:space="0" w:color="auto"/>
              <w:bottom w:val="single" w:sz="4" w:space="0" w:color="auto"/>
              <w:right w:val="single" w:sz="4" w:space="0" w:color="auto"/>
            </w:tcBorders>
            <w:noWrap/>
            <w:hideMark/>
          </w:tcPr>
          <w:p w14:paraId="48BD8F8A" w14:textId="77777777" w:rsidR="008F47A2" w:rsidRPr="008F47A2" w:rsidRDefault="008F47A2" w:rsidP="008F47A2">
            <w:pPr>
              <w:spacing w:after="0" w:line="240" w:lineRule="auto"/>
              <w:jc w:val="both"/>
              <w:rPr>
                <w:sz w:val="14"/>
                <w:szCs w:val="24"/>
              </w:rPr>
            </w:pPr>
            <w:r w:rsidRPr="008F47A2">
              <w:rPr>
                <w:sz w:val="14"/>
                <w:szCs w:val="24"/>
              </w:rPr>
              <w:t>8</w:t>
            </w:r>
          </w:p>
        </w:tc>
      </w:tr>
      <w:tr w:rsidR="008F47A2" w:rsidRPr="008F47A2" w14:paraId="3C2AD6A8" w14:textId="77777777" w:rsidTr="008F47A2">
        <w:trPr>
          <w:trHeight w:val="170"/>
          <w:jc w:val="center"/>
        </w:trPr>
        <w:tc>
          <w:tcPr>
            <w:tcW w:w="1620" w:type="dxa"/>
            <w:tcBorders>
              <w:top w:val="single" w:sz="4" w:space="0" w:color="auto"/>
              <w:left w:val="single" w:sz="4" w:space="0" w:color="auto"/>
              <w:bottom w:val="single" w:sz="4" w:space="0" w:color="auto"/>
              <w:right w:val="single" w:sz="4" w:space="0" w:color="auto"/>
            </w:tcBorders>
            <w:noWrap/>
            <w:hideMark/>
          </w:tcPr>
          <w:p w14:paraId="321185C6" w14:textId="77777777" w:rsidR="008F47A2" w:rsidRPr="008F47A2" w:rsidRDefault="008F47A2" w:rsidP="008F47A2">
            <w:pPr>
              <w:spacing w:after="0" w:line="240" w:lineRule="auto"/>
              <w:jc w:val="both"/>
              <w:rPr>
                <w:sz w:val="14"/>
                <w:szCs w:val="24"/>
              </w:rPr>
            </w:pPr>
            <w:r w:rsidRPr="008F47A2">
              <w:rPr>
                <w:sz w:val="14"/>
                <w:szCs w:val="24"/>
              </w:rPr>
              <w:t>PANITA</w:t>
            </w:r>
          </w:p>
        </w:tc>
        <w:tc>
          <w:tcPr>
            <w:tcW w:w="1178" w:type="dxa"/>
            <w:tcBorders>
              <w:top w:val="single" w:sz="4" w:space="0" w:color="auto"/>
              <w:left w:val="single" w:sz="4" w:space="0" w:color="auto"/>
              <w:bottom w:val="single" w:sz="4" w:space="0" w:color="auto"/>
              <w:right w:val="single" w:sz="4" w:space="0" w:color="auto"/>
            </w:tcBorders>
            <w:noWrap/>
            <w:hideMark/>
          </w:tcPr>
          <w:p w14:paraId="6545D93D" w14:textId="77777777" w:rsidR="008F47A2" w:rsidRPr="008F47A2" w:rsidRDefault="008F47A2" w:rsidP="008F47A2">
            <w:pPr>
              <w:spacing w:after="0" w:line="240" w:lineRule="auto"/>
              <w:jc w:val="both"/>
              <w:rPr>
                <w:sz w:val="14"/>
                <w:szCs w:val="24"/>
              </w:rPr>
            </w:pPr>
            <w:r w:rsidRPr="008F47A2">
              <w:rPr>
                <w:sz w:val="14"/>
                <w:szCs w:val="24"/>
              </w:rPr>
              <w:t>207</w:t>
            </w:r>
          </w:p>
        </w:tc>
        <w:tc>
          <w:tcPr>
            <w:tcW w:w="1636" w:type="dxa"/>
            <w:tcBorders>
              <w:top w:val="single" w:sz="4" w:space="0" w:color="auto"/>
              <w:left w:val="single" w:sz="4" w:space="0" w:color="auto"/>
              <w:bottom w:val="single" w:sz="4" w:space="0" w:color="auto"/>
              <w:right w:val="single" w:sz="4" w:space="0" w:color="auto"/>
            </w:tcBorders>
            <w:noWrap/>
            <w:hideMark/>
          </w:tcPr>
          <w:p w14:paraId="43ABF0F8" w14:textId="77777777" w:rsidR="008F47A2" w:rsidRPr="008F47A2" w:rsidRDefault="008F47A2" w:rsidP="008F47A2">
            <w:pPr>
              <w:spacing w:after="0" w:line="240" w:lineRule="auto"/>
              <w:jc w:val="both"/>
              <w:rPr>
                <w:sz w:val="14"/>
                <w:szCs w:val="24"/>
              </w:rPr>
            </w:pPr>
            <w:r w:rsidRPr="008F47A2">
              <w:rPr>
                <w:sz w:val="14"/>
                <w:szCs w:val="24"/>
              </w:rPr>
              <w:t>40</w:t>
            </w:r>
          </w:p>
        </w:tc>
        <w:tc>
          <w:tcPr>
            <w:tcW w:w="937" w:type="dxa"/>
            <w:tcBorders>
              <w:top w:val="single" w:sz="4" w:space="0" w:color="auto"/>
              <w:left w:val="single" w:sz="4" w:space="0" w:color="auto"/>
              <w:bottom w:val="single" w:sz="4" w:space="0" w:color="auto"/>
              <w:right w:val="single" w:sz="4" w:space="0" w:color="auto"/>
            </w:tcBorders>
            <w:noWrap/>
            <w:hideMark/>
          </w:tcPr>
          <w:p w14:paraId="364844F1" w14:textId="77777777" w:rsidR="008F47A2" w:rsidRPr="008F47A2" w:rsidRDefault="008F47A2" w:rsidP="008F47A2">
            <w:pPr>
              <w:spacing w:after="0" w:line="240" w:lineRule="auto"/>
              <w:jc w:val="both"/>
              <w:rPr>
                <w:sz w:val="14"/>
                <w:szCs w:val="24"/>
              </w:rPr>
            </w:pPr>
            <w:r w:rsidRPr="008F47A2">
              <w:rPr>
                <w:sz w:val="14"/>
                <w:szCs w:val="24"/>
              </w:rPr>
              <w:t>107</w:t>
            </w:r>
          </w:p>
        </w:tc>
        <w:tc>
          <w:tcPr>
            <w:tcW w:w="1196" w:type="dxa"/>
            <w:tcBorders>
              <w:top w:val="single" w:sz="4" w:space="0" w:color="auto"/>
              <w:left w:val="single" w:sz="4" w:space="0" w:color="auto"/>
              <w:bottom w:val="single" w:sz="4" w:space="0" w:color="auto"/>
              <w:right w:val="single" w:sz="4" w:space="0" w:color="auto"/>
            </w:tcBorders>
            <w:noWrap/>
            <w:hideMark/>
          </w:tcPr>
          <w:p w14:paraId="0D89AC24" w14:textId="77777777" w:rsidR="008F47A2" w:rsidRPr="008F47A2" w:rsidRDefault="008F47A2" w:rsidP="008F47A2">
            <w:pPr>
              <w:spacing w:after="0" w:line="240" w:lineRule="auto"/>
              <w:jc w:val="both"/>
              <w:rPr>
                <w:sz w:val="14"/>
                <w:szCs w:val="24"/>
              </w:rPr>
            </w:pPr>
            <w:r w:rsidRPr="008F47A2">
              <w:rPr>
                <w:sz w:val="14"/>
                <w:szCs w:val="24"/>
              </w:rPr>
              <w:t>100</w:t>
            </w:r>
          </w:p>
        </w:tc>
        <w:tc>
          <w:tcPr>
            <w:tcW w:w="1509" w:type="dxa"/>
            <w:tcBorders>
              <w:top w:val="single" w:sz="4" w:space="0" w:color="auto"/>
              <w:left w:val="single" w:sz="4" w:space="0" w:color="auto"/>
              <w:bottom w:val="single" w:sz="4" w:space="0" w:color="auto"/>
              <w:right w:val="single" w:sz="4" w:space="0" w:color="auto"/>
            </w:tcBorders>
            <w:noWrap/>
            <w:hideMark/>
          </w:tcPr>
          <w:p w14:paraId="759DABB4" w14:textId="77777777" w:rsidR="008F47A2" w:rsidRPr="008F47A2" w:rsidRDefault="008F47A2" w:rsidP="008F47A2">
            <w:pPr>
              <w:spacing w:after="0" w:line="240" w:lineRule="auto"/>
              <w:jc w:val="both"/>
              <w:rPr>
                <w:sz w:val="14"/>
                <w:szCs w:val="24"/>
              </w:rPr>
            </w:pPr>
            <w:r w:rsidRPr="008F47A2">
              <w:rPr>
                <w:sz w:val="14"/>
                <w:szCs w:val="24"/>
              </w:rPr>
              <w:t>98</w:t>
            </w:r>
          </w:p>
        </w:tc>
        <w:tc>
          <w:tcPr>
            <w:tcW w:w="1275" w:type="dxa"/>
            <w:tcBorders>
              <w:top w:val="single" w:sz="4" w:space="0" w:color="auto"/>
              <w:left w:val="single" w:sz="4" w:space="0" w:color="auto"/>
              <w:bottom w:val="single" w:sz="4" w:space="0" w:color="auto"/>
              <w:right w:val="single" w:sz="4" w:space="0" w:color="auto"/>
            </w:tcBorders>
            <w:noWrap/>
            <w:hideMark/>
          </w:tcPr>
          <w:p w14:paraId="3CD1154C" w14:textId="77777777" w:rsidR="008F47A2" w:rsidRPr="008F47A2" w:rsidRDefault="008F47A2" w:rsidP="008F47A2">
            <w:pPr>
              <w:spacing w:after="0" w:line="240" w:lineRule="auto"/>
              <w:jc w:val="both"/>
              <w:rPr>
                <w:sz w:val="14"/>
                <w:szCs w:val="24"/>
              </w:rPr>
            </w:pPr>
            <w:r w:rsidRPr="008F47A2">
              <w:rPr>
                <w:sz w:val="14"/>
                <w:szCs w:val="24"/>
              </w:rPr>
              <w:t>2</w:t>
            </w:r>
          </w:p>
        </w:tc>
      </w:tr>
      <w:tr w:rsidR="008F47A2" w:rsidRPr="008F47A2" w14:paraId="4DEF57C6" w14:textId="77777777" w:rsidTr="008F47A2">
        <w:trPr>
          <w:trHeight w:val="170"/>
          <w:jc w:val="center"/>
        </w:trPr>
        <w:tc>
          <w:tcPr>
            <w:tcW w:w="1620" w:type="dxa"/>
            <w:tcBorders>
              <w:top w:val="single" w:sz="4" w:space="0" w:color="auto"/>
              <w:left w:val="single" w:sz="4" w:space="0" w:color="auto"/>
              <w:bottom w:val="single" w:sz="4" w:space="0" w:color="auto"/>
              <w:right w:val="single" w:sz="4" w:space="0" w:color="auto"/>
            </w:tcBorders>
            <w:noWrap/>
            <w:hideMark/>
          </w:tcPr>
          <w:p w14:paraId="5279C0E6" w14:textId="77777777" w:rsidR="008F47A2" w:rsidRPr="008F47A2" w:rsidRDefault="008F47A2" w:rsidP="008F47A2">
            <w:pPr>
              <w:spacing w:after="0" w:line="240" w:lineRule="auto"/>
              <w:jc w:val="both"/>
              <w:rPr>
                <w:sz w:val="14"/>
                <w:szCs w:val="24"/>
              </w:rPr>
            </w:pPr>
            <w:r w:rsidRPr="008F47A2">
              <w:rPr>
                <w:sz w:val="14"/>
                <w:szCs w:val="24"/>
              </w:rPr>
              <w:t>PELE</w:t>
            </w:r>
          </w:p>
        </w:tc>
        <w:tc>
          <w:tcPr>
            <w:tcW w:w="1178" w:type="dxa"/>
            <w:tcBorders>
              <w:top w:val="single" w:sz="4" w:space="0" w:color="auto"/>
              <w:left w:val="single" w:sz="4" w:space="0" w:color="auto"/>
              <w:bottom w:val="single" w:sz="4" w:space="0" w:color="auto"/>
              <w:right w:val="single" w:sz="4" w:space="0" w:color="auto"/>
            </w:tcBorders>
            <w:noWrap/>
            <w:hideMark/>
          </w:tcPr>
          <w:p w14:paraId="23EA178A" w14:textId="77777777" w:rsidR="008F47A2" w:rsidRPr="008F47A2" w:rsidRDefault="008F47A2" w:rsidP="008F47A2">
            <w:pPr>
              <w:spacing w:after="0" w:line="240" w:lineRule="auto"/>
              <w:jc w:val="both"/>
              <w:rPr>
                <w:sz w:val="14"/>
                <w:szCs w:val="24"/>
              </w:rPr>
            </w:pPr>
            <w:r w:rsidRPr="008F47A2">
              <w:rPr>
                <w:sz w:val="14"/>
                <w:szCs w:val="24"/>
              </w:rPr>
              <w:t>164</w:t>
            </w:r>
          </w:p>
        </w:tc>
        <w:tc>
          <w:tcPr>
            <w:tcW w:w="1636" w:type="dxa"/>
            <w:tcBorders>
              <w:top w:val="single" w:sz="4" w:space="0" w:color="auto"/>
              <w:left w:val="single" w:sz="4" w:space="0" w:color="auto"/>
              <w:bottom w:val="single" w:sz="4" w:space="0" w:color="auto"/>
              <w:right w:val="single" w:sz="4" w:space="0" w:color="auto"/>
            </w:tcBorders>
            <w:noWrap/>
            <w:hideMark/>
          </w:tcPr>
          <w:p w14:paraId="6695D6C2" w14:textId="77777777" w:rsidR="008F47A2" w:rsidRPr="008F47A2" w:rsidRDefault="008F47A2" w:rsidP="008F47A2">
            <w:pPr>
              <w:spacing w:after="0" w:line="240" w:lineRule="auto"/>
              <w:jc w:val="both"/>
              <w:rPr>
                <w:sz w:val="14"/>
                <w:szCs w:val="24"/>
              </w:rPr>
            </w:pPr>
            <w:r w:rsidRPr="008F47A2">
              <w:rPr>
                <w:sz w:val="14"/>
                <w:szCs w:val="24"/>
              </w:rPr>
              <w:t>61</w:t>
            </w:r>
          </w:p>
        </w:tc>
        <w:tc>
          <w:tcPr>
            <w:tcW w:w="937" w:type="dxa"/>
            <w:tcBorders>
              <w:top w:val="single" w:sz="4" w:space="0" w:color="auto"/>
              <w:left w:val="single" w:sz="4" w:space="0" w:color="auto"/>
              <w:bottom w:val="single" w:sz="4" w:space="0" w:color="auto"/>
              <w:right w:val="single" w:sz="4" w:space="0" w:color="auto"/>
            </w:tcBorders>
            <w:noWrap/>
            <w:hideMark/>
          </w:tcPr>
          <w:p w14:paraId="1D5CB136" w14:textId="77777777" w:rsidR="008F47A2" w:rsidRPr="008F47A2" w:rsidRDefault="008F47A2" w:rsidP="008F47A2">
            <w:pPr>
              <w:spacing w:after="0" w:line="240" w:lineRule="auto"/>
              <w:jc w:val="both"/>
              <w:rPr>
                <w:sz w:val="14"/>
                <w:szCs w:val="24"/>
              </w:rPr>
            </w:pPr>
            <w:r w:rsidRPr="008F47A2">
              <w:rPr>
                <w:sz w:val="14"/>
                <w:szCs w:val="24"/>
              </w:rPr>
              <w:t>80</w:t>
            </w:r>
          </w:p>
        </w:tc>
        <w:tc>
          <w:tcPr>
            <w:tcW w:w="1196" w:type="dxa"/>
            <w:tcBorders>
              <w:top w:val="single" w:sz="4" w:space="0" w:color="auto"/>
              <w:left w:val="single" w:sz="4" w:space="0" w:color="auto"/>
              <w:bottom w:val="single" w:sz="4" w:space="0" w:color="auto"/>
              <w:right w:val="single" w:sz="4" w:space="0" w:color="auto"/>
            </w:tcBorders>
            <w:noWrap/>
            <w:hideMark/>
          </w:tcPr>
          <w:p w14:paraId="08072B34" w14:textId="77777777" w:rsidR="008F47A2" w:rsidRPr="008F47A2" w:rsidRDefault="008F47A2" w:rsidP="008F47A2">
            <w:pPr>
              <w:spacing w:after="0" w:line="240" w:lineRule="auto"/>
              <w:jc w:val="both"/>
              <w:rPr>
                <w:sz w:val="14"/>
                <w:szCs w:val="24"/>
              </w:rPr>
            </w:pPr>
            <w:r w:rsidRPr="008F47A2">
              <w:rPr>
                <w:sz w:val="14"/>
                <w:szCs w:val="24"/>
              </w:rPr>
              <w:t>84</w:t>
            </w:r>
          </w:p>
        </w:tc>
        <w:tc>
          <w:tcPr>
            <w:tcW w:w="1509" w:type="dxa"/>
            <w:tcBorders>
              <w:top w:val="single" w:sz="4" w:space="0" w:color="auto"/>
              <w:left w:val="single" w:sz="4" w:space="0" w:color="auto"/>
              <w:bottom w:val="single" w:sz="4" w:space="0" w:color="auto"/>
              <w:right w:val="single" w:sz="4" w:space="0" w:color="auto"/>
            </w:tcBorders>
            <w:noWrap/>
            <w:hideMark/>
          </w:tcPr>
          <w:p w14:paraId="1611216A" w14:textId="77777777" w:rsidR="008F47A2" w:rsidRPr="008F47A2" w:rsidRDefault="008F47A2" w:rsidP="008F47A2">
            <w:pPr>
              <w:spacing w:after="0" w:line="240" w:lineRule="auto"/>
              <w:jc w:val="both"/>
              <w:rPr>
                <w:sz w:val="14"/>
                <w:szCs w:val="24"/>
              </w:rPr>
            </w:pPr>
            <w:r w:rsidRPr="008F47A2">
              <w:rPr>
                <w:sz w:val="14"/>
                <w:szCs w:val="24"/>
              </w:rPr>
              <w:t>64</w:t>
            </w:r>
          </w:p>
        </w:tc>
        <w:tc>
          <w:tcPr>
            <w:tcW w:w="1275" w:type="dxa"/>
            <w:tcBorders>
              <w:top w:val="single" w:sz="4" w:space="0" w:color="auto"/>
              <w:left w:val="single" w:sz="4" w:space="0" w:color="auto"/>
              <w:bottom w:val="single" w:sz="4" w:space="0" w:color="auto"/>
              <w:right w:val="single" w:sz="4" w:space="0" w:color="auto"/>
            </w:tcBorders>
            <w:noWrap/>
            <w:hideMark/>
          </w:tcPr>
          <w:p w14:paraId="2A3BA9D7" w14:textId="77777777" w:rsidR="008F47A2" w:rsidRPr="008F47A2" w:rsidRDefault="008F47A2" w:rsidP="008F47A2">
            <w:pPr>
              <w:spacing w:after="0" w:line="240" w:lineRule="auto"/>
              <w:jc w:val="both"/>
              <w:rPr>
                <w:sz w:val="14"/>
                <w:szCs w:val="24"/>
              </w:rPr>
            </w:pPr>
            <w:r w:rsidRPr="008F47A2">
              <w:rPr>
                <w:sz w:val="14"/>
                <w:szCs w:val="24"/>
              </w:rPr>
              <w:t>3</w:t>
            </w:r>
          </w:p>
        </w:tc>
      </w:tr>
      <w:tr w:rsidR="008F47A2" w:rsidRPr="008F47A2" w14:paraId="57995972" w14:textId="77777777" w:rsidTr="008F47A2">
        <w:trPr>
          <w:trHeight w:val="170"/>
          <w:jc w:val="center"/>
        </w:trPr>
        <w:tc>
          <w:tcPr>
            <w:tcW w:w="1620" w:type="dxa"/>
            <w:tcBorders>
              <w:top w:val="single" w:sz="4" w:space="0" w:color="auto"/>
              <w:left w:val="single" w:sz="4" w:space="0" w:color="auto"/>
              <w:bottom w:val="single" w:sz="4" w:space="0" w:color="auto"/>
              <w:right w:val="single" w:sz="4" w:space="0" w:color="auto"/>
            </w:tcBorders>
            <w:noWrap/>
            <w:hideMark/>
          </w:tcPr>
          <w:p w14:paraId="72072962" w14:textId="77777777" w:rsidR="008F47A2" w:rsidRPr="008F47A2" w:rsidRDefault="008F47A2" w:rsidP="008F47A2">
            <w:pPr>
              <w:spacing w:after="0" w:line="240" w:lineRule="auto"/>
              <w:jc w:val="both"/>
              <w:rPr>
                <w:sz w:val="14"/>
                <w:szCs w:val="24"/>
              </w:rPr>
            </w:pPr>
            <w:r w:rsidRPr="008F47A2">
              <w:rPr>
                <w:sz w:val="14"/>
                <w:szCs w:val="24"/>
              </w:rPr>
              <w:t>WORAVIU</w:t>
            </w:r>
          </w:p>
        </w:tc>
        <w:tc>
          <w:tcPr>
            <w:tcW w:w="1178" w:type="dxa"/>
            <w:tcBorders>
              <w:top w:val="single" w:sz="4" w:space="0" w:color="auto"/>
              <w:left w:val="single" w:sz="4" w:space="0" w:color="auto"/>
              <w:bottom w:val="single" w:sz="4" w:space="0" w:color="auto"/>
              <w:right w:val="single" w:sz="4" w:space="0" w:color="auto"/>
            </w:tcBorders>
            <w:noWrap/>
            <w:hideMark/>
          </w:tcPr>
          <w:p w14:paraId="17CB885E" w14:textId="77777777" w:rsidR="008F47A2" w:rsidRPr="008F47A2" w:rsidRDefault="008F47A2" w:rsidP="008F47A2">
            <w:pPr>
              <w:spacing w:after="0" w:line="240" w:lineRule="auto"/>
              <w:jc w:val="both"/>
              <w:rPr>
                <w:sz w:val="14"/>
                <w:szCs w:val="24"/>
              </w:rPr>
            </w:pPr>
            <w:r w:rsidRPr="008F47A2">
              <w:rPr>
                <w:sz w:val="14"/>
                <w:szCs w:val="24"/>
              </w:rPr>
              <w:t>205</w:t>
            </w:r>
          </w:p>
        </w:tc>
        <w:tc>
          <w:tcPr>
            <w:tcW w:w="1636" w:type="dxa"/>
            <w:tcBorders>
              <w:top w:val="single" w:sz="4" w:space="0" w:color="auto"/>
              <w:left w:val="single" w:sz="4" w:space="0" w:color="auto"/>
              <w:bottom w:val="single" w:sz="4" w:space="0" w:color="auto"/>
              <w:right w:val="single" w:sz="4" w:space="0" w:color="auto"/>
            </w:tcBorders>
            <w:noWrap/>
            <w:hideMark/>
          </w:tcPr>
          <w:p w14:paraId="763B4A0C" w14:textId="77777777" w:rsidR="008F47A2" w:rsidRPr="008F47A2" w:rsidRDefault="008F47A2" w:rsidP="008F47A2">
            <w:pPr>
              <w:spacing w:after="0" w:line="240" w:lineRule="auto"/>
              <w:jc w:val="both"/>
              <w:rPr>
                <w:sz w:val="14"/>
                <w:szCs w:val="24"/>
              </w:rPr>
            </w:pPr>
            <w:r w:rsidRPr="008F47A2">
              <w:rPr>
                <w:sz w:val="14"/>
                <w:szCs w:val="24"/>
              </w:rPr>
              <w:t>34</w:t>
            </w:r>
          </w:p>
        </w:tc>
        <w:tc>
          <w:tcPr>
            <w:tcW w:w="937" w:type="dxa"/>
            <w:tcBorders>
              <w:top w:val="single" w:sz="4" w:space="0" w:color="auto"/>
              <w:left w:val="single" w:sz="4" w:space="0" w:color="auto"/>
              <w:bottom w:val="single" w:sz="4" w:space="0" w:color="auto"/>
              <w:right w:val="single" w:sz="4" w:space="0" w:color="auto"/>
            </w:tcBorders>
            <w:noWrap/>
            <w:hideMark/>
          </w:tcPr>
          <w:p w14:paraId="5B94AEA3" w14:textId="77777777" w:rsidR="008F47A2" w:rsidRPr="008F47A2" w:rsidRDefault="008F47A2" w:rsidP="008F47A2">
            <w:pPr>
              <w:spacing w:after="0" w:line="240" w:lineRule="auto"/>
              <w:jc w:val="both"/>
              <w:rPr>
                <w:sz w:val="14"/>
                <w:szCs w:val="24"/>
              </w:rPr>
            </w:pPr>
            <w:r w:rsidRPr="008F47A2">
              <w:rPr>
                <w:sz w:val="14"/>
                <w:szCs w:val="24"/>
              </w:rPr>
              <w:t>101</w:t>
            </w:r>
          </w:p>
        </w:tc>
        <w:tc>
          <w:tcPr>
            <w:tcW w:w="1196" w:type="dxa"/>
            <w:tcBorders>
              <w:top w:val="single" w:sz="4" w:space="0" w:color="auto"/>
              <w:left w:val="single" w:sz="4" w:space="0" w:color="auto"/>
              <w:bottom w:val="single" w:sz="4" w:space="0" w:color="auto"/>
              <w:right w:val="single" w:sz="4" w:space="0" w:color="auto"/>
            </w:tcBorders>
            <w:noWrap/>
            <w:hideMark/>
          </w:tcPr>
          <w:p w14:paraId="71FC7BDA" w14:textId="77777777" w:rsidR="008F47A2" w:rsidRPr="008F47A2" w:rsidRDefault="008F47A2" w:rsidP="008F47A2">
            <w:pPr>
              <w:spacing w:after="0" w:line="240" w:lineRule="auto"/>
              <w:jc w:val="both"/>
              <w:rPr>
                <w:sz w:val="14"/>
                <w:szCs w:val="24"/>
              </w:rPr>
            </w:pPr>
            <w:r w:rsidRPr="008F47A2">
              <w:rPr>
                <w:sz w:val="14"/>
                <w:szCs w:val="24"/>
              </w:rPr>
              <w:t>104</w:t>
            </w:r>
          </w:p>
        </w:tc>
        <w:tc>
          <w:tcPr>
            <w:tcW w:w="1509" w:type="dxa"/>
            <w:tcBorders>
              <w:top w:val="single" w:sz="4" w:space="0" w:color="auto"/>
              <w:left w:val="single" w:sz="4" w:space="0" w:color="auto"/>
              <w:bottom w:val="single" w:sz="4" w:space="0" w:color="auto"/>
              <w:right w:val="single" w:sz="4" w:space="0" w:color="auto"/>
            </w:tcBorders>
            <w:noWrap/>
            <w:hideMark/>
          </w:tcPr>
          <w:p w14:paraId="7E2855D3" w14:textId="77777777" w:rsidR="008F47A2" w:rsidRPr="008F47A2" w:rsidRDefault="008F47A2" w:rsidP="008F47A2">
            <w:pPr>
              <w:spacing w:after="0" w:line="240" w:lineRule="auto"/>
              <w:jc w:val="both"/>
              <w:rPr>
                <w:sz w:val="14"/>
                <w:szCs w:val="24"/>
              </w:rPr>
            </w:pPr>
            <w:r w:rsidRPr="008F47A2">
              <w:rPr>
                <w:sz w:val="14"/>
                <w:szCs w:val="24"/>
              </w:rPr>
              <w:t>81</w:t>
            </w:r>
          </w:p>
        </w:tc>
        <w:tc>
          <w:tcPr>
            <w:tcW w:w="1275" w:type="dxa"/>
            <w:tcBorders>
              <w:top w:val="single" w:sz="4" w:space="0" w:color="auto"/>
              <w:left w:val="single" w:sz="4" w:space="0" w:color="auto"/>
              <w:bottom w:val="single" w:sz="4" w:space="0" w:color="auto"/>
              <w:right w:val="single" w:sz="4" w:space="0" w:color="auto"/>
            </w:tcBorders>
            <w:noWrap/>
            <w:hideMark/>
          </w:tcPr>
          <w:p w14:paraId="6C7174C3" w14:textId="77777777" w:rsidR="008F47A2" w:rsidRPr="008F47A2" w:rsidRDefault="008F47A2" w:rsidP="008F47A2">
            <w:pPr>
              <w:spacing w:after="0" w:line="240" w:lineRule="auto"/>
              <w:jc w:val="both"/>
              <w:rPr>
                <w:sz w:val="14"/>
                <w:szCs w:val="24"/>
              </w:rPr>
            </w:pPr>
            <w:r w:rsidRPr="008F47A2">
              <w:rPr>
                <w:sz w:val="14"/>
                <w:szCs w:val="24"/>
              </w:rPr>
              <w:t>12</w:t>
            </w:r>
          </w:p>
        </w:tc>
      </w:tr>
      <w:tr w:rsidR="008F47A2" w:rsidRPr="008F47A2" w14:paraId="537726F8" w14:textId="77777777" w:rsidTr="008F47A2">
        <w:trPr>
          <w:trHeight w:val="170"/>
          <w:jc w:val="center"/>
        </w:trPr>
        <w:tc>
          <w:tcPr>
            <w:tcW w:w="1620" w:type="dxa"/>
            <w:tcBorders>
              <w:top w:val="single" w:sz="4" w:space="0" w:color="auto"/>
              <w:left w:val="single" w:sz="4" w:space="0" w:color="auto"/>
              <w:bottom w:val="single" w:sz="4" w:space="0" w:color="auto"/>
              <w:right w:val="single" w:sz="4" w:space="0" w:color="auto"/>
            </w:tcBorders>
            <w:noWrap/>
            <w:hideMark/>
          </w:tcPr>
          <w:p w14:paraId="310946F4" w14:textId="77777777" w:rsidR="008F47A2" w:rsidRPr="008F47A2" w:rsidRDefault="008F47A2" w:rsidP="008F47A2">
            <w:pPr>
              <w:spacing w:after="0" w:line="240" w:lineRule="auto"/>
              <w:jc w:val="both"/>
              <w:rPr>
                <w:sz w:val="14"/>
                <w:szCs w:val="24"/>
              </w:rPr>
            </w:pPr>
            <w:r w:rsidRPr="008F47A2">
              <w:rPr>
                <w:sz w:val="14"/>
                <w:szCs w:val="24"/>
              </w:rPr>
              <w:t>KURUMABE</w:t>
            </w:r>
          </w:p>
        </w:tc>
        <w:tc>
          <w:tcPr>
            <w:tcW w:w="1178" w:type="dxa"/>
            <w:tcBorders>
              <w:top w:val="single" w:sz="4" w:space="0" w:color="auto"/>
              <w:left w:val="single" w:sz="4" w:space="0" w:color="auto"/>
              <w:bottom w:val="single" w:sz="4" w:space="0" w:color="auto"/>
              <w:right w:val="single" w:sz="4" w:space="0" w:color="auto"/>
            </w:tcBorders>
            <w:noWrap/>
            <w:hideMark/>
          </w:tcPr>
          <w:p w14:paraId="4BF3BEA1" w14:textId="77777777" w:rsidR="008F47A2" w:rsidRPr="008F47A2" w:rsidRDefault="008F47A2" w:rsidP="008F47A2">
            <w:pPr>
              <w:spacing w:after="0" w:line="240" w:lineRule="auto"/>
              <w:jc w:val="both"/>
              <w:rPr>
                <w:sz w:val="14"/>
                <w:szCs w:val="24"/>
              </w:rPr>
            </w:pPr>
            <w:r w:rsidRPr="008F47A2">
              <w:rPr>
                <w:sz w:val="14"/>
                <w:szCs w:val="24"/>
              </w:rPr>
              <w:t>234</w:t>
            </w:r>
          </w:p>
        </w:tc>
        <w:tc>
          <w:tcPr>
            <w:tcW w:w="1636" w:type="dxa"/>
            <w:tcBorders>
              <w:top w:val="single" w:sz="4" w:space="0" w:color="auto"/>
              <w:left w:val="single" w:sz="4" w:space="0" w:color="auto"/>
              <w:bottom w:val="single" w:sz="4" w:space="0" w:color="auto"/>
              <w:right w:val="single" w:sz="4" w:space="0" w:color="auto"/>
            </w:tcBorders>
            <w:noWrap/>
            <w:hideMark/>
          </w:tcPr>
          <w:p w14:paraId="60E504F9" w14:textId="77777777" w:rsidR="008F47A2" w:rsidRPr="008F47A2" w:rsidRDefault="008F47A2" w:rsidP="008F47A2">
            <w:pPr>
              <w:spacing w:after="0" w:line="240" w:lineRule="auto"/>
              <w:jc w:val="both"/>
              <w:rPr>
                <w:sz w:val="14"/>
                <w:szCs w:val="24"/>
              </w:rPr>
            </w:pPr>
            <w:r w:rsidRPr="008F47A2">
              <w:rPr>
                <w:sz w:val="14"/>
                <w:szCs w:val="24"/>
              </w:rPr>
              <w:t>58</w:t>
            </w:r>
          </w:p>
        </w:tc>
        <w:tc>
          <w:tcPr>
            <w:tcW w:w="937" w:type="dxa"/>
            <w:tcBorders>
              <w:top w:val="single" w:sz="4" w:space="0" w:color="auto"/>
              <w:left w:val="single" w:sz="4" w:space="0" w:color="auto"/>
              <w:bottom w:val="single" w:sz="4" w:space="0" w:color="auto"/>
              <w:right w:val="single" w:sz="4" w:space="0" w:color="auto"/>
            </w:tcBorders>
            <w:noWrap/>
            <w:hideMark/>
          </w:tcPr>
          <w:p w14:paraId="4CFCA02B" w14:textId="77777777" w:rsidR="008F47A2" w:rsidRPr="008F47A2" w:rsidRDefault="008F47A2" w:rsidP="008F47A2">
            <w:pPr>
              <w:spacing w:after="0" w:line="240" w:lineRule="auto"/>
              <w:jc w:val="both"/>
              <w:rPr>
                <w:sz w:val="14"/>
                <w:szCs w:val="24"/>
              </w:rPr>
            </w:pPr>
            <w:r w:rsidRPr="008F47A2">
              <w:rPr>
                <w:sz w:val="14"/>
                <w:szCs w:val="24"/>
              </w:rPr>
              <w:t>121</w:t>
            </w:r>
          </w:p>
        </w:tc>
        <w:tc>
          <w:tcPr>
            <w:tcW w:w="1196" w:type="dxa"/>
            <w:tcBorders>
              <w:top w:val="single" w:sz="4" w:space="0" w:color="auto"/>
              <w:left w:val="single" w:sz="4" w:space="0" w:color="auto"/>
              <w:bottom w:val="single" w:sz="4" w:space="0" w:color="auto"/>
              <w:right w:val="single" w:sz="4" w:space="0" w:color="auto"/>
            </w:tcBorders>
            <w:noWrap/>
            <w:hideMark/>
          </w:tcPr>
          <w:p w14:paraId="1299780D" w14:textId="77777777" w:rsidR="008F47A2" w:rsidRPr="008F47A2" w:rsidRDefault="008F47A2" w:rsidP="008F47A2">
            <w:pPr>
              <w:spacing w:after="0" w:line="240" w:lineRule="auto"/>
              <w:jc w:val="both"/>
              <w:rPr>
                <w:sz w:val="14"/>
                <w:szCs w:val="24"/>
              </w:rPr>
            </w:pPr>
            <w:r w:rsidRPr="008F47A2">
              <w:rPr>
                <w:sz w:val="14"/>
                <w:szCs w:val="24"/>
              </w:rPr>
              <w:t>113</w:t>
            </w:r>
          </w:p>
        </w:tc>
        <w:tc>
          <w:tcPr>
            <w:tcW w:w="1509" w:type="dxa"/>
            <w:tcBorders>
              <w:top w:val="single" w:sz="4" w:space="0" w:color="auto"/>
              <w:left w:val="single" w:sz="4" w:space="0" w:color="auto"/>
              <w:bottom w:val="single" w:sz="4" w:space="0" w:color="auto"/>
              <w:right w:val="single" w:sz="4" w:space="0" w:color="auto"/>
            </w:tcBorders>
            <w:noWrap/>
            <w:hideMark/>
          </w:tcPr>
          <w:p w14:paraId="249F49D0" w14:textId="77777777" w:rsidR="008F47A2" w:rsidRPr="008F47A2" w:rsidRDefault="008F47A2" w:rsidP="008F47A2">
            <w:pPr>
              <w:spacing w:after="0" w:line="240" w:lineRule="auto"/>
              <w:jc w:val="both"/>
              <w:rPr>
                <w:sz w:val="14"/>
                <w:szCs w:val="24"/>
              </w:rPr>
            </w:pPr>
            <w:r w:rsidRPr="008F47A2">
              <w:rPr>
                <w:sz w:val="14"/>
                <w:szCs w:val="24"/>
              </w:rPr>
              <w:t>98</w:t>
            </w:r>
          </w:p>
        </w:tc>
        <w:tc>
          <w:tcPr>
            <w:tcW w:w="1275" w:type="dxa"/>
            <w:tcBorders>
              <w:top w:val="single" w:sz="4" w:space="0" w:color="auto"/>
              <w:left w:val="single" w:sz="4" w:space="0" w:color="auto"/>
              <w:bottom w:val="single" w:sz="4" w:space="0" w:color="auto"/>
              <w:right w:val="single" w:sz="4" w:space="0" w:color="auto"/>
            </w:tcBorders>
            <w:noWrap/>
            <w:hideMark/>
          </w:tcPr>
          <w:p w14:paraId="0DDF8828" w14:textId="77777777" w:rsidR="008F47A2" w:rsidRPr="008F47A2" w:rsidRDefault="008F47A2" w:rsidP="008F47A2">
            <w:pPr>
              <w:spacing w:after="0" w:line="240" w:lineRule="auto"/>
              <w:jc w:val="both"/>
              <w:rPr>
                <w:sz w:val="14"/>
                <w:szCs w:val="24"/>
              </w:rPr>
            </w:pPr>
            <w:r w:rsidRPr="008F47A2">
              <w:rPr>
                <w:sz w:val="14"/>
                <w:szCs w:val="24"/>
              </w:rPr>
              <w:t>5</w:t>
            </w:r>
          </w:p>
        </w:tc>
      </w:tr>
      <w:tr w:rsidR="008F47A2" w:rsidRPr="008F47A2" w14:paraId="295D1AB5" w14:textId="77777777" w:rsidTr="008F47A2">
        <w:trPr>
          <w:trHeight w:val="170"/>
          <w:jc w:val="center"/>
        </w:trPr>
        <w:tc>
          <w:tcPr>
            <w:tcW w:w="1620" w:type="dxa"/>
            <w:tcBorders>
              <w:top w:val="single" w:sz="4" w:space="0" w:color="auto"/>
              <w:left w:val="single" w:sz="4" w:space="0" w:color="auto"/>
              <w:bottom w:val="single" w:sz="4" w:space="0" w:color="auto"/>
              <w:right w:val="single" w:sz="4" w:space="0" w:color="auto"/>
            </w:tcBorders>
            <w:noWrap/>
            <w:hideMark/>
          </w:tcPr>
          <w:p w14:paraId="1D1EDA07" w14:textId="77777777" w:rsidR="008F47A2" w:rsidRPr="008F47A2" w:rsidRDefault="008F47A2" w:rsidP="008F47A2">
            <w:pPr>
              <w:spacing w:after="0" w:line="240" w:lineRule="auto"/>
              <w:jc w:val="both"/>
              <w:rPr>
                <w:sz w:val="14"/>
                <w:szCs w:val="24"/>
              </w:rPr>
            </w:pPr>
            <w:r w:rsidRPr="008F47A2">
              <w:rPr>
                <w:sz w:val="14"/>
                <w:szCs w:val="24"/>
              </w:rPr>
              <w:t>PURAU</w:t>
            </w:r>
          </w:p>
        </w:tc>
        <w:tc>
          <w:tcPr>
            <w:tcW w:w="1178" w:type="dxa"/>
            <w:tcBorders>
              <w:top w:val="single" w:sz="4" w:space="0" w:color="auto"/>
              <w:left w:val="single" w:sz="4" w:space="0" w:color="auto"/>
              <w:bottom w:val="single" w:sz="4" w:space="0" w:color="auto"/>
              <w:right w:val="single" w:sz="4" w:space="0" w:color="auto"/>
            </w:tcBorders>
            <w:noWrap/>
            <w:hideMark/>
          </w:tcPr>
          <w:p w14:paraId="439F0187" w14:textId="77777777" w:rsidR="008F47A2" w:rsidRPr="008F47A2" w:rsidRDefault="008F47A2" w:rsidP="008F47A2">
            <w:pPr>
              <w:spacing w:after="0" w:line="240" w:lineRule="auto"/>
              <w:jc w:val="both"/>
              <w:rPr>
                <w:sz w:val="14"/>
                <w:szCs w:val="24"/>
              </w:rPr>
            </w:pPr>
            <w:r w:rsidRPr="008F47A2">
              <w:rPr>
                <w:sz w:val="14"/>
                <w:szCs w:val="24"/>
              </w:rPr>
              <w:t>117</w:t>
            </w:r>
          </w:p>
        </w:tc>
        <w:tc>
          <w:tcPr>
            <w:tcW w:w="1636" w:type="dxa"/>
            <w:tcBorders>
              <w:top w:val="single" w:sz="4" w:space="0" w:color="auto"/>
              <w:left w:val="single" w:sz="4" w:space="0" w:color="auto"/>
              <w:bottom w:val="single" w:sz="4" w:space="0" w:color="auto"/>
              <w:right w:val="single" w:sz="4" w:space="0" w:color="auto"/>
            </w:tcBorders>
            <w:noWrap/>
            <w:hideMark/>
          </w:tcPr>
          <w:p w14:paraId="460A80B8" w14:textId="77777777" w:rsidR="008F47A2" w:rsidRPr="008F47A2" w:rsidRDefault="008F47A2" w:rsidP="008F47A2">
            <w:pPr>
              <w:spacing w:after="0" w:line="240" w:lineRule="auto"/>
              <w:jc w:val="both"/>
              <w:rPr>
                <w:sz w:val="14"/>
                <w:szCs w:val="24"/>
              </w:rPr>
            </w:pPr>
            <w:r w:rsidRPr="008F47A2">
              <w:rPr>
                <w:sz w:val="14"/>
                <w:szCs w:val="24"/>
              </w:rPr>
              <w:t>30</w:t>
            </w:r>
          </w:p>
        </w:tc>
        <w:tc>
          <w:tcPr>
            <w:tcW w:w="937" w:type="dxa"/>
            <w:tcBorders>
              <w:top w:val="single" w:sz="4" w:space="0" w:color="auto"/>
              <w:left w:val="single" w:sz="4" w:space="0" w:color="auto"/>
              <w:bottom w:val="single" w:sz="4" w:space="0" w:color="auto"/>
              <w:right w:val="single" w:sz="4" w:space="0" w:color="auto"/>
            </w:tcBorders>
            <w:noWrap/>
            <w:hideMark/>
          </w:tcPr>
          <w:p w14:paraId="1BF8E32B" w14:textId="77777777" w:rsidR="008F47A2" w:rsidRPr="008F47A2" w:rsidRDefault="008F47A2" w:rsidP="008F47A2">
            <w:pPr>
              <w:spacing w:after="0" w:line="240" w:lineRule="auto"/>
              <w:jc w:val="both"/>
              <w:rPr>
                <w:sz w:val="14"/>
                <w:szCs w:val="24"/>
              </w:rPr>
            </w:pPr>
            <w:r w:rsidRPr="008F47A2">
              <w:rPr>
                <w:sz w:val="14"/>
                <w:szCs w:val="24"/>
              </w:rPr>
              <w:t>67</w:t>
            </w:r>
          </w:p>
        </w:tc>
        <w:tc>
          <w:tcPr>
            <w:tcW w:w="1196" w:type="dxa"/>
            <w:tcBorders>
              <w:top w:val="single" w:sz="4" w:space="0" w:color="auto"/>
              <w:left w:val="single" w:sz="4" w:space="0" w:color="auto"/>
              <w:bottom w:val="single" w:sz="4" w:space="0" w:color="auto"/>
              <w:right w:val="single" w:sz="4" w:space="0" w:color="auto"/>
            </w:tcBorders>
            <w:noWrap/>
            <w:hideMark/>
          </w:tcPr>
          <w:p w14:paraId="362FB7AC" w14:textId="77777777" w:rsidR="008F47A2" w:rsidRPr="008F47A2" w:rsidRDefault="008F47A2" w:rsidP="008F47A2">
            <w:pPr>
              <w:spacing w:after="0" w:line="240" w:lineRule="auto"/>
              <w:jc w:val="both"/>
              <w:rPr>
                <w:sz w:val="14"/>
                <w:szCs w:val="24"/>
              </w:rPr>
            </w:pPr>
            <w:r w:rsidRPr="008F47A2">
              <w:rPr>
                <w:sz w:val="14"/>
                <w:szCs w:val="24"/>
              </w:rPr>
              <w:t>50</w:t>
            </w:r>
          </w:p>
        </w:tc>
        <w:tc>
          <w:tcPr>
            <w:tcW w:w="1509" w:type="dxa"/>
            <w:tcBorders>
              <w:top w:val="single" w:sz="4" w:space="0" w:color="auto"/>
              <w:left w:val="single" w:sz="4" w:space="0" w:color="auto"/>
              <w:bottom w:val="single" w:sz="4" w:space="0" w:color="auto"/>
              <w:right w:val="single" w:sz="4" w:space="0" w:color="auto"/>
            </w:tcBorders>
            <w:noWrap/>
            <w:hideMark/>
          </w:tcPr>
          <w:p w14:paraId="5FA60D29" w14:textId="77777777" w:rsidR="008F47A2" w:rsidRPr="008F47A2" w:rsidRDefault="008F47A2" w:rsidP="008F47A2">
            <w:pPr>
              <w:spacing w:after="0" w:line="240" w:lineRule="auto"/>
              <w:jc w:val="both"/>
              <w:rPr>
                <w:sz w:val="14"/>
                <w:szCs w:val="24"/>
              </w:rPr>
            </w:pPr>
            <w:r w:rsidRPr="008F47A2">
              <w:rPr>
                <w:sz w:val="14"/>
                <w:szCs w:val="24"/>
              </w:rPr>
              <w:t>38</w:t>
            </w:r>
          </w:p>
        </w:tc>
        <w:tc>
          <w:tcPr>
            <w:tcW w:w="1275" w:type="dxa"/>
            <w:tcBorders>
              <w:top w:val="single" w:sz="4" w:space="0" w:color="auto"/>
              <w:left w:val="single" w:sz="4" w:space="0" w:color="auto"/>
              <w:bottom w:val="single" w:sz="4" w:space="0" w:color="auto"/>
              <w:right w:val="single" w:sz="4" w:space="0" w:color="auto"/>
            </w:tcBorders>
            <w:noWrap/>
            <w:hideMark/>
          </w:tcPr>
          <w:p w14:paraId="0053C945" w14:textId="77777777" w:rsidR="008F47A2" w:rsidRPr="008F47A2" w:rsidRDefault="008F47A2" w:rsidP="008F47A2">
            <w:pPr>
              <w:spacing w:after="0" w:line="240" w:lineRule="auto"/>
              <w:jc w:val="both"/>
              <w:rPr>
                <w:sz w:val="14"/>
                <w:szCs w:val="24"/>
              </w:rPr>
            </w:pPr>
            <w:r w:rsidRPr="008F47A2">
              <w:rPr>
                <w:sz w:val="14"/>
                <w:szCs w:val="24"/>
              </w:rPr>
              <w:t>1</w:t>
            </w:r>
          </w:p>
        </w:tc>
      </w:tr>
      <w:tr w:rsidR="008F47A2" w:rsidRPr="008F47A2" w14:paraId="35F46470" w14:textId="77777777" w:rsidTr="008F47A2">
        <w:trPr>
          <w:trHeight w:val="170"/>
          <w:jc w:val="center"/>
        </w:trPr>
        <w:tc>
          <w:tcPr>
            <w:tcW w:w="1620" w:type="dxa"/>
            <w:tcBorders>
              <w:top w:val="single" w:sz="4" w:space="0" w:color="auto"/>
              <w:left w:val="single" w:sz="4" w:space="0" w:color="auto"/>
              <w:bottom w:val="single" w:sz="4" w:space="0" w:color="auto"/>
              <w:right w:val="single" w:sz="4" w:space="0" w:color="auto"/>
            </w:tcBorders>
            <w:noWrap/>
            <w:hideMark/>
          </w:tcPr>
          <w:p w14:paraId="73D665E6" w14:textId="77777777" w:rsidR="008F47A2" w:rsidRPr="008F47A2" w:rsidRDefault="008F47A2" w:rsidP="008F47A2">
            <w:pPr>
              <w:spacing w:after="0" w:line="240" w:lineRule="auto"/>
              <w:jc w:val="both"/>
              <w:rPr>
                <w:sz w:val="14"/>
                <w:szCs w:val="24"/>
              </w:rPr>
            </w:pPr>
            <w:r w:rsidRPr="008F47A2">
              <w:rPr>
                <w:sz w:val="14"/>
                <w:szCs w:val="24"/>
              </w:rPr>
              <w:t>MANGARISU</w:t>
            </w:r>
          </w:p>
        </w:tc>
        <w:tc>
          <w:tcPr>
            <w:tcW w:w="1178" w:type="dxa"/>
            <w:tcBorders>
              <w:top w:val="single" w:sz="4" w:space="0" w:color="auto"/>
              <w:left w:val="single" w:sz="4" w:space="0" w:color="auto"/>
              <w:bottom w:val="single" w:sz="4" w:space="0" w:color="auto"/>
              <w:right w:val="single" w:sz="4" w:space="0" w:color="auto"/>
            </w:tcBorders>
            <w:noWrap/>
            <w:hideMark/>
          </w:tcPr>
          <w:p w14:paraId="0310101C" w14:textId="77777777" w:rsidR="008F47A2" w:rsidRPr="008F47A2" w:rsidRDefault="008F47A2" w:rsidP="008F47A2">
            <w:pPr>
              <w:spacing w:after="0" w:line="240" w:lineRule="auto"/>
              <w:jc w:val="both"/>
              <w:rPr>
                <w:sz w:val="14"/>
                <w:szCs w:val="24"/>
              </w:rPr>
            </w:pPr>
            <w:r w:rsidRPr="008F47A2">
              <w:rPr>
                <w:sz w:val="14"/>
                <w:szCs w:val="24"/>
              </w:rPr>
              <w:t>156</w:t>
            </w:r>
          </w:p>
        </w:tc>
        <w:tc>
          <w:tcPr>
            <w:tcW w:w="1636" w:type="dxa"/>
            <w:tcBorders>
              <w:top w:val="single" w:sz="4" w:space="0" w:color="auto"/>
              <w:left w:val="single" w:sz="4" w:space="0" w:color="auto"/>
              <w:bottom w:val="single" w:sz="4" w:space="0" w:color="auto"/>
              <w:right w:val="single" w:sz="4" w:space="0" w:color="auto"/>
            </w:tcBorders>
            <w:noWrap/>
            <w:hideMark/>
          </w:tcPr>
          <w:p w14:paraId="1A46B6D9" w14:textId="77777777" w:rsidR="008F47A2" w:rsidRPr="008F47A2" w:rsidRDefault="008F47A2" w:rsidP="008F47A2">
            <w:pPr>
              <w:spacing w:after="0" w:line="240" w:lineRule="auto"/>
              <w:jc w:val="both"/>
              <w:rPr>
                <w:sz w:val="14"/>
                <w:szCs w:val="24"/>
              </w:rPr>
            </w:pPr>
            <w:r w:rsidRPr="008F47A2">
              <w:rPr>
                <w:sz w:val="14"/>
                <w:szCs w:val="24"/>
              </w:rPr>
              <w:t>51</w:t>
            </w:r>
          </w:p>
        </w:tc>
        <w:tc>
          <w:tcPr>
            <w:tcW w:w="937" w:type="dxa"/>
            <w:tcBorders>
              <w:top w:val="single" w:sz="4" w:space="0" w:color="auto"/>
              <w:left w:val="single" w:sz="4" w:space="0" w:color="auto"/>
              <w:bottom w:val="single" w:sz="4" w:space="0" w:color="auto"/>
              <w:right w:val="single" w:sz="4" w:space="0" w:color="auto"/>
            </w:tcBorders>
            <w:noWrap/>
            <w:hideMark/>
          </w:tcPr>
          <w:p w14:paraId="25E170E9" w14:textId="77777777" w:rsidR="008F47A2" w:rsidRPr="008F47A2" w:rsidRDefault="008F47A2" w:rsidP="008F47A2">
            <w:pPr>
              <w:spacing w:after="0" w:line="240" w:lineRule="auto"/>
              <w:jc w:val="both"/>
              <w:rPr>
                <w:sz w:val="14"/>
                <w:szCs w:val="24"/>
              </w:rPr>
            </w:pPr>
            <w:r w:rsidRPr="008F47A2">
              <w:rPr>
                <w:sz w:val="14"/>
                <w:szCs w:val="24"/>
              </w:rPr>
              <w:t>76</w:t>
            </w:r>
          </w:p>
        </w:tc>
        <w:tc>
          <w:tcPr>
            <w:tcW w:w="1196" w:type="dxa"/>
            <w:tcBorders>
              <w:top w:val="single" w:sz="4" w:space="0" w:color="auto"/>
              <w:left w:val="single" w:sz="4" w:space="0" w:color="auto"/>
              <w:bottom w:val="single" w:sz="4" w:space="0" w:color="auto"/>
              <w:right w:val="single" w:sz="4" w:space="0" w:color="auto"/>
            </w:tcBorders>
            <w:noWrap/>
            <w:hideMark/>
          </w:tcPr>
          <w:p w14:paraId="54B56F76" w14:textId="77777777" w:rsidR="008F47A2" w:rsidRPr="008F47A2" w:rsidRDefault="008F47A2" w:rsidP="008F47A2">
            <w:pPr>
              <w:spacing w:after="0" w:line="240" w:lineRule="auto"/>
              <w:jc w:val="both"/>
              <w:rPr>
                <w:sz w:val="14"/>
                <w:szCs w:val="24"/>
              </w:rPr>
            </w:pPr>
            <w:r w:rsidRPr="008F47A2">
              <w:rPr>
                <w:sz w:val="14"/>
                <w:szCs w:val="24"/>
              </w:rPr>
              <w:t>80</w:t>
            </w:r>
          </w:p>
        </w:tc>
        <w:tc>
          <w:tcPr>
            <w:tcW w:w="1509" w:type="dxa"/>
            <w:tcBorders>
              <w:top w:val="single" w:sz="4" w:space="0" w:color="auto"/>
              <w:left w:val="single" w:sz="4" w:space="0" w:color="auto"/>
              <w:bottom w:val="single" w:sz="4" w:space="0" w:color="auto"/>
              <w:right w:val="single" w:sz="4" w:space="0" w:color="auto"/>
            </w:tcBorders>
            <w:noWrap/>
            <w:hideMark/>
          </w:tcPr>
          <w:p w14:paraId="4F81F362" w14:textId="77777777" w:rsidR="008F47A2" w:rsidRPr="008F47A2" w:rsidRDefault="008F47A2" w:rsidP="008F47A2">
            <w:pPr>
              <w:spacing w:after="0" w:line="240" w:lineRule="auto"/>
              <w:jc w:val="both"/>
              <w:rPr>
                <w:sz w:val="14"/>
                <w:szCs w:val="24"/>
              </w:rPr>
            </w:pPr>
            <w:r w:rsidRPr="008F47A2">
              <w:rPr>
                <w:sz w:val="14"/>
                <w:szCs w:val="24"/>
              </w:rPr>
              <w:t>15</w:t>
            </w:r>
          </w:p>
        </w:tc>
        <w:tc>
          <w:tcPr>
            <w:tcW w:w="1275" w:type="dxa"/>
            <w:tcBorders>
              <w:top w:val="single" w:sz="4" w:space="0" w:color="auto"/>
              <w:left w:val="single" w:sz="4" w:space="0" w:color="auto"/>
              <w:bottom w:val="single" w:sz="4" w:space="0" w:color="auto"/>
              <w:right w:val="single" w:sz="4" w:space="0" w:color="auto"/>
            </w:tcBorders>
            <w:noWrap/>
            <w:hideMark/>
          </w:tcPr>
          <w:p w14:paraId="4762D78F" w14:textId="77777777" w:rsidR="008F47A2" w:rsidRPr="008F47A2" w:rsidRDefault="008F47A2" w:rsidP="008F47A2">
            <w:pPr>
              <w:spacing w:after="0" w:line="240" w:lineRule="auto"/>
              <w:jc w:val="both"/>
              <w:rPr>
                <w:sz w:val="14"/>
                <w:szCs w:val="24"/>
              </w:rPr>
            </w:pPr>
            <w:r w:rsidRPr="008F47A2">
              <w:rPr>
                <w:sz w:val="14"/>
                <w:szCs w:val="24"/>
              </w:rPr>
              <w:t>1</w:t>
            </w:r>
          </w:p>
        </w:tc>
      </w:tr>
      <w:tr w:rsidR="008F47A2" w:rsidRPr="008F47A2" w14:paraId="454BF854" w14:textId="77777777" w:rsidTr="008F47A2">
        <w:trPr>
          <w:trHeight w:val="170"/>
          <w:jc w:val="center"/>
        </w:trPr>
        <w:tc>
          <w:tcPr>
            <w:tcW w:w="1620" w:type="dxa"/>
            <w:tcBorders>
              <w:top w:val="single" w:sz="4" w:space="0" w:color="auto"/>
              <w:left w:val="single" w:sz="4" w:space="0" w:color="auto"/>
              <w:bottom w:val="single" w:sz="4" w:space="0" w:color="auto"/>
              <w:right w:val="single" w:sz="4" w:space="0" w:color="auto"/>
            </w:tcBorders>
            <w:noWrap/>
            <w:hideMark/>
          </w:tcPr>
          <w:p w14:paraId="7BBDEE35" w14:textId="77777777" w:rsidR="008F47A2" w:rsidRPr="008F47A2" w:rsidRDefault="008F47A2" w:rsidP="008F47A2">
            <w:pPr>
              <w:spacing w:after="0" w:line="240" w:lineRule="auto"/>
              <w:jc w:val="both"/>
              <w:rPr>
                <w:sz w:val="14"/>
                <w:szCs w:val="24"/>
              </w:rPr>
            </w:pPr>
            <w:r w:rsidRPr="008F47A2">
              <w:rPr>
                <w:sz w:val="14"/>
                <w:szCs w:val="24"/>
              </w:rPr>
              <w:t>EUTA</w:t>
            </w:r>
          </w:p>
        </w:tc>
        <w:tc>
          <w:tcPr>
            <w:tcW w:w="1178" w:type="dxa"/>
            <w:tcBorders>
              <w:top w:val="single" w:sz="4" w:space="0" w:color="auto"/>
              <w:left w:val="single" w:sz="4" w:space="0" w:color="auto"/>
              <w:bottom w:val="single" w:sz="4" w:space="0" w:color="auto"/>
              <w:right w:val="single" w:sz="4" w:space="0" w:color="auto"/>
            </w:tcBorders>
            <w:noWrap/>
            <w:hideMark/>
          </w:tcPr>
          <w:p w14:paraId="40685912" w14:textId="77777777" w:rsidR="008F47A2" w:rsidRPr="008F47A2" w:rsidRDefault="008F47A2" w:rsidP="008F47A2">
            <w:pPr>
              <w:spacing w:after="0" w:line="240" w:lineRule="auto"/>
              <w:jc w:val="both"/>
              <w:rPr>
                <w:sz w:val="14"/>
                <w:szCs w:val="24"/>
              </w:rPr>
            </w:pPr>
            <w:r w:rsidRPr="008F47A2">
              <w:rPr>
                <w:sz w:val="14"/>
                <w:szCs w:val="24"/>
              </w:rPr>
              <w:t>186</w:t>
            </w:r>
          </w:p>
        </w:tc>
        <w:tc>
          <w:tcPr>
            <w:tcW w:w="1636" w:type="dxa"/>
            <w:tcBorders>
              <w:top w:val="single" w:sz="4" w:space="0" w:color="auto"/>
              <w:left w:val="single" w:sz="4" w:space="0" w:color="auto"/>
              <w:bottom w:val="single" w:sz="4" w:space="0" w:color="auto"/>
              <w:right w:val="single" w:sz="4" w:space="0" w:color="auto"/>
            </w:tcBorders>
            <w:noWrap/>
            <w:hideMark/>
          </w:tcPr>
          <w:p w14:paraId="7E2DDE14" w14:textId="77777777" w:rsidR="008F47A2" w:rsidRPr="008F47A2" w:rsidRDefault="008F47A2" w:rsidP="008F47A2">
            <w:pPr>
              <w:spacing w:after="0" w:line="240" w:lineRule="auto"/>
              <w:jc w:val="both"/>
              <w:rPr>
                <w:sz w:val="14"/>
                <w:szCs w:val="24"/>
              </w:rPr>
            </w:pPr>
            <w:r w:rsidRPr="008F47A2">
              <w:rPr>
                <w:sz w:val="14"/>
                <w:szCs w:val="24"/>
              </w:rPr>
              <w:t>51</w:t>
            </w:r>
          </w:p>
        </w:tc>
        <w:tc>
          <w:tcPr>
            <w:tcW w:w="937" w:type="dxa"/>
            <w:tcBorders>
              <w:top w:val="single" w:sz="4" w:space="0" w:color="auto"/>
              <w:left w:val="single" w:sz="4" w:space="0" w:color="auto"/>
              <w:bottom w:val="single" w:sz="4" w:space="0" w:color="auto"/>
              <w:right w:val="single" w:sz="4" w:space="0" w:color="auto"/>
            </w:tcBorders>
            <w:noWrap/>
            <w:hideMark/>
          </w:tcPr>
          <w:p w14:paraId="40AD9D9A" w14:textId="77777777" w:rsidR="008F47A2" w:rsidRPr="008F47A2" w:rsidRDefault="008F47A2" w:rsidP="008F47A2">
            <w:pPr>
              <w:spacing w:after="0" w:line="240" w:lineRule="auto"/>
              <w:jc w:val="both"/>
              <w:rPr>
                <w:sz w:val="14"/>
                <w:szCs w:val="24"/>
              </w:rPr>
            </w:pPr>
            <w:r w:rsidRPr="008F47A2">
              <w:rPr>
                <w:sz w:val="14"/>
                <w:szCs w:val="24"/>
              </w:rPr>
              <w:t>90</w:t>
            </w:r>
          </w:p>
        </w:tc>
        <w:tc>
          <w:tcPr>
            <w:tcW w:w="1196" w:type="dxa"/>
            <w:tcBorders>
              <w:top w:val="single" w:sz="4" w:space="0" w:color="auto"/>
              <w:left w:val="single" w:sz="4" w:space="0" w:color="auto"/>
              <w:bottom w:val="single" w:sz="4" w:space="0" w:color="auto"/>
              <w:right w:val="single" w:sz="4" w:space="0" w:color="auto"/>
            </w:tcBorders>
            <w:noWrap/>
            <w:hideMark/>
          </w:tcPr>
          <w:p w14:paraId="5F83EBFE" w14:textId="77777777" w:rsidR="008F47A2" w:rsidRPr="008F47A2" w:rsidRDefault="008F47A2" w:rsidP="008F47A2">
            <w:pPr>
              <w:spacing w:after="0" w:line="240" w:lineRule="auto"/>
              <w:jc w:val="both"/>
              <w:rPr>
                <w:sz w:val="14"/>
                <w:szCs w:val="24"/>
              </w:rPr>
            </w:pPr>
            <w:r w:rsidRPr="008F47A2">
              <w:rPr>
                <w:sz w:val="14"/>
                <w:szCs w:val="24"/>
              </w:rPr>
              <w:t>96</w:t>
            </w:r>
          </w:p>
        </w:tc>
        <w:tc>
          <w:tcPr>
            <w:tcW w:w="1509" w:type="dxa"/>
            <w:tcBorders>
              <w:top w:val="single" w:sz="4" w:space="0" w:color="auto"/>
              <w:left w:val="single" w:sz="4" w:space="0" w:color="auto"/>
              <w:bottom w:val="single" w:sz="4" w:space="0" w:color="auto"/>
              <w:right w:val="single" w:sz="4" w:space="0" w:color="auto"/>
            </w:tcBorders>
            <w:noWrap/>
            <w:hideMark/>
          </w:tcPr>
          <w:p w14:paraId="63016150" w14:textId="77777777" w:rsidR="008F47A2" w:rsidRPr="008F47A2" w:rsidRDefault="008F47A2" w:rsidP="008F47A2">
            <w:pPr>
              <w:spacing w:after="0" w:line="240" w:lineRule="auto"/>
              <w:jc w:val="both"/>
              <w:rPr>
                <w:sz w:val="14"/>
                <w:szCs w:val="24"/>
              </w:rPr>
            </w:pPr>
            <w:r w:rsidRPr="008F47A2">
              <w:rPr>
                <w:sz w:val="14"/>
                <w:szCs w:val="24"/>
              </w:rPr>
              <w:t>79</w:t>
            </w:r>
          </w:p>
        </w:tc>
        <w:tc>
          <w:tcPr>
            <w:tcW w:w="1275" w:type="dxa"/>
            <w:tcBorders>
              <w:top w:val="single" w:sz="4" w:space="0" w:color="auto"/>
              <w:left w:val="single" w:sz="4" w:space="0" w:color="auto"/>
              <w:bottom w:val="single" w:sz="4" w:space="0" w:color="auto"/>
              <w:right w:val="single" w:sz="4" w:space="0" w:color="auto"/>
            </w:tcBorders>
            <w:noWrap/>
            <w:hideMark/>
          </w:tcPr>
          <w:p w14:paraId="46FF256F" w14:textId="77777777" w:rsidR="008F47A2" w:rsidRPr="008F47A2" w:rsidRDefault="008F47A2" w:rsidP="008F47A2">
            <w:pPr>
              <w:spacing w:after="0" w:line="240" w:lineRule="auto"/>
              <w:jc w:val="both"/>
              <w:rPr>
                <w:sz w:val="14"/>
                <w:szCs w:val="24"/>
              </w:rPr>
            </w:pPr>
            <w:r w:rsidRPr="008F47A2">
              <w:rPr>
                <w:sz w:val="14"/>
                <w:szCs w:val="24"/>
              </w:rPr>
              <w:t>3</w:t>
            </w:r>
          </w:p>
        </w:tc>
      </w:tr>
      <w:tr w:rsidR="008F47A2" w:rsidRPr="008F47A2" w14:paraId="4A921BCA" w14:textId="77777777" w:rsidTr="008F47A2">
        <w:trPr>
          <w:trHeight w:val="170"/>
          <w:jc w:val="center"/>
        </w:trPr>
        <w:tc>
          <w:tcPr>
            <w:tcW w:w="1620" w:type="dxa"/>
            <w:tcBorders>
              <w:top w:val="single" w:sz="4" w:space="0" w:color="auto"/>
              <w:left w:val="single" w:sz="4" w:space="0" w:color="auto"/>
              <w:bottom w:val="single" w:sz="4" w:space="0" w:color="auto"/>
              <w:right w:val="single" w:sz="4" w:space="0" w:color="auto"/>
            </w:tcBorders>
            <w:noWrap/>
            <w:hideMark/>
          </w:tcPr>
          <w:p w14:paraId="0E8282AA" w14:textId="77777777" w:rsidR="008F47A2" w:rsidRPr="008F47A2" w:rsidRDefault="008F47A2" w:rsidP="008F47A2">
            <w:pPr>
              <w:spacing w:after="0" w:line="240" w:lineRule="auto"/>
              <w:jc w:val="both"/>
              <w:rPr>
                <w:sz w:val="14"/>
                <w:szCs w:val="24"/>
              </w:rPr>
            </w:pPr>
            <w:r w:rsidRPr="008F47A2">
              <w:rPr>
                <w:sz w:val="14"/>
                <w:szCs w:val="24"/>
              </w:rPr>
              <w:t>MATANGI</w:t>
            </w:r>
          </w:p>
        </w:tc>
        <w:tc>
          <w:tcPr>
            <w:tcW w:w="1178" w:type="dxa"/>
            <w:tcBorders>
              <w:top w:val="single" w:sz="4" w:space="0" w:color="auto"/>
              <w:left w:val="single" w:sz="4" w:space="0" w:color="auto"/>
              <w:bottom w:val="single" w:sz="4" w:space="0" w:color="auto"/>
              <w:right w:val="single" w:sz="4" w:space="0" w:color="auto"/>
            </w:tcBorders>
            <w:noWrap/>
            <w:hideMark/>
          </w:tcPr>
          <w:p w14:paraId="3FDB668F" w14:textId="77777777" w:rsidR="008F47A2" w:rsidRPr="008F47A2" w:rsidRDefault="008F47A2" w:rsidP="008F47A2">
            <w:pPr>
              <w:spacing w:after="0" w:line="240" w:lineRule="auto"/>
              <w:jc w:val="both"/>
              <w:rPr>
                <w:sz w:val="14"/>
                <w:szCs w:val="24"/>
              </w:rPr>
            </w:pPr>
            <w:r w:rsidRPr="008F47A2">
              <w:rPr>
                <w:sz w:val="14"/>
                <w:szCs w:val="24"/>
              </w:rPr>
              <w:t>334</w:t>
            </w:r>
          </w:p>
        </w:tc>
        <w:tc>
          <w:tcPr>
            <w:tcW w:w="1636" w:type="dxa"/>
            <w:tcBorders>
              <w:top w:val="single" w:sz="4" w:space="0" w:color="auto"/>
              <w:left w:val="single" w:sz="4" w:space="0" w:color="auto"/>
              <w:bottom w:val="single" w:sz="4" w:space="0" w:color="auto"/>
              <w:right w:val="single" w:sz="4" w:space="0" w:color="auto"/>
            </w:tcBorders>
            <w:noWrap/>
            <w:hideMark/>
          </w:tcPr>
          <w:p w14:paraId="5EFA5BA2" w14:textId="77777777" w:rsidR="008F47A2" w:rsidRPr="008F47A2" w:rsidRDefault="008F47A2" w:rsidP="008F47A2">
            <w:pPr>
              <w:spacing w:after="0" w:line="240" w:lineRule="auto"/>
              <w:jc w:val="both"/>
              <w:rPr>
                <w:sz w:val="14"/>
                <w:szCs w:val="24"/>
              </w:rPr>
            </w:pPr>
            <w:r w:rsidRPr="008F47A2">
              <w:rPr>
                <w:sz w:val="14"/>
                <w:szCs w:val="24"/>
              </w:rPr>
              <w:t>75</w:t>
            </w:r>
          </w:p>
        </w:tc>
        <w:tc>
          <w:tcPr>
            <w:tcW w:w="937" w:type="dxa"/>
            <w:tcBorders>
              <w:top w:val="single" w:sz="4" w:space="0" w:color="auto"/>
              <w:left w:val="single" w:sz="4" w:space="0" w:color="auto"/>
              <w:bottom w:val="single" w:sz="4" w:space="0" w:color="auto"/>
              <w:right w:val="single" w:sz="4" w:space="0" w:color="auto"/>
            </w:tcBorders>
            <w:noWrap/>
            <w:hideMark/>
          </w:tcPr>
          <w:p w14:paraId="459A2DF8" w14:textId="77777777" w:rsidR="008F47A2" w:rsidRPr="008F47A2" w:rsidRDefault="008F47A2" w:rsidP="008F47A2">
            <w:pPr>
              <w:spacing w:after="0" w:line="240" w:lineRule="auto"/>
              <w:jc w:val="both"/>
              <w:rPr>
                <w:sz w:val="14"/>
                <w:szCs w:val="24"/>
              </w:rPr>
            </w:pPr>
            <w:r w:rsidRPr="008F47A2">
              <w:rPr>
                <w:sz w:val="14"/>
                <w:szCs w:val="24"/>
              </w:rPr>
              <w:t>172</w:t>
            </w:r>
          </w:p>
        </w:tc>
        <w:tc>
          <w:tcPr>
            <w:tcW w:w="1196" w:type="dxa"/>
            <w:tcBorders>
              <w:top w:val="single" w:sz="4" w:space="0" w:color="auto"/>
              <w:left w:val="single" w:sz="4" w:space="0" w:color="auto"/>
              <w:bottom w:val="single" w:sz="4" w:space="0" w:color="auto"/>
              <w:right w:val="single" w:sz="4" w:space="0" w:color="auto"/>
            </w:tcBorders>
            <w:noWrap/>
            <w:hideMark/>
          </w:tcPr>
          <w:p w14:paraId="46E24DF2" w14:textId="77777777" w:rsidR="008F47A2" w:rsidRPr="008F47A2" w:rsidRDefault="008F47A2" w:rsidP="008F47A2">
            <w:pPr>
              <w:spacing w:after="0" w:line="240" w:lineRule="auto"/>
              <w:jc w:val="both"/>
              <w:rPr>
                <w:sz w:val="14"/>
                <w:szCs w:val="24"/>
              </w:rPr>
            </w:pPr>
            <w:r w:rsidRPr="008F47A2">
              <w:rPr>
                <w:sz w:val="14"/>
                <w:szCs w:val="24"/>
              </w:rPr>
              <w:t>162</w:t>
            </w:r>
          </w:p>
        </w:tc>
        <w:tc>
          <w:tcPr>
            <w:tcW w:w="1509" w:type="dxa"/>
            <w:tcBorders>
              <w:top w:val="single" w:sz="4" w:space="0" w:color="auto"/>
              <w:left w:val="single" w:sz="4" w:space="0" w:color="auto"/>
              <w:bottom w:val="single" w:sz="4" w:space="0" w:color="auto"/>
              <w:right w:val="single" w:sz="4" w:space="0" w:color="auto"/>
            </w:tcBorders>
            <w:noWrap/>
            <w:hideMark/>
          </w:tcPr>
          <w:p w14:paraId="72D5285C" w14:textId="77777777" w:rsidR="008F47A2" w:rsidRPr="008F47A2" w:rsidRDefault="008F47A2" w:rsidP="008F47A2">
            <w:pPr>
              <w:spacing w:after="0" w:line="240" w:lineRule="auto"/>
              <w:jc w:val="both"/>
              <w:rPr>
                <w:sz w:val="14"/>
                <w:szCs w:val="24"/>
              </w:rPr>
            </w:pPr>
            <w:r w:rsidRPr="008F47A2">
              <w:rPr>
                <w:sz w:val="14"/>
                <w:szCs w:val="24"/>
              </w:rPr>
              <w:t>181</w:t>
            </w:r>
          </w:p>
        </w:tc>
        <w:tc>
          <w:tcPr>
            <w:tcW w:w="1275" w:type="dxa"/>
            <w:tcBorders>
              <w:top w:val="single" w:sz="4" w:space="0" w:color="auto"/>
              <w:left w:val="single" w:sz="4" w:space="0" w:color="auto"/>
              <w:bottom w:val="single" w:sz="4" w:space="0" w:color="auto"/>
              <w:right w:val="single" w:sz="4" w:space="0" w:color="auto"/>
            </w:tcBorders>
            <w:noWrap/>
            <w:hideMark/>
          </w:tcPr>
          <w:p w14:paraId="767A3D64" w14:textId="77777777" w:rsidR="008F47A2" w:rsidRPr="008F47A2" w:rsidRDefault="008F47A2" w:rsidP="008F47A2">
            <w:pPr>
              <w:spacing w:after="0" w:line="240" w:lineRule="auto"/>
              <w:jc w:val="both"/>
              <w:rPr>
                <w:sz w:val="14"/>
                <w:szCs w:val="24"/>
              </w:rPr>
            </w:pPr>
            <w:r w:rsidRPr="008F47A2">
              <w:rPr>
                <w:sz w:val="14"/>
                <w:szCs w:val="24"/>
              </w:rPr>
              <w:t>0</w:t>
            </w:r>
          </w:p>
        </w:tc>
      </w:tr>
      <w:tr w:rsidR="008F47A2" w:rsidRPr="008F47A2" w14:paraId="1A6AF188" w14:textId="77777777" w:rsidTr="008F47A2">
        <w:trPr>
          <w:trHeight w:val="170"/>
          <w:jc w:val="center"/>
        </w:trPr>
        <w:tc>
          <w:tcPr>
            <w:tcW w:w="1620" w:type="dxa"/>
            <w:tcBorders>
              <w:top w:val="single" w:sz="4" w:space="0" w:color="auto"/>
              <w:left w:val="single" w:sz="4" w:space="0" w:color="auto"/>
              <w:bottom w:val="single" w:sz="4" w:space="0" w:color="auto"/>
              <w:right w:val="single" w:sz="4" w:space="0" w:color="auto"/>
            </w:tcBorders>
            <w:noWrap/>
            <w:hideMark/>
          </w:tcPr>
          <w:p w14:paraId="6240F4F7" w14:textId="77777777" w:rsidR="008F47A2" w:rsidRPr="008F47A2" w:rsidRDefault="008F47A2" w:rsidP="008F47A2">
            <w:pPr>
              <w:spacing w:after="0" w:line="240" w:lineRule="auto"/>
              <w:jc w:val="both"/>
              <w:rPr>
                <w:sz w:val="14"/>
                <w:szCs w:val="24"/>
              </w:rPr>
            </w:pPr>
            <w:r w:rsidRPr="008F47A2">
              <w:rPr>
                <w:sz w:val="14"/>
                <w:szCs w:val="24"/>
              </w:rPr>
              <w:t>ITAKOMA</w:t>
            </w:r>
          </w:p>
        </w:tc>
        <w:tc>
          <w:tcPr>
            <w:tcW w:w="1178" w:type="dxa"/>
            <w:tcBorders>
              <w:top w:val="single" w:sz="4" w:space="0" w:color="auto"/>
              <w:left w:val="single" w:sz="4" w:space="0" w:color="auto"/>
              <w:bottom w:val="single" w:sz="4" w:space="0" w:color="auto"/>
              <w:right w:val="single" w:sz="4" w:space="0" w:color="auto"/>
            </w:tcBorders>
            <w:noWrap/>
            <w:hideMark/>
          </w:tcPr>
          <w:p w14:paraId="710286BD" w14:textId="77777777" w:rsidR="008F47A2" w:rsidRPr="008F47A2" w:rsidRDefault="008F47A2" w:rsidP="008F47A2">
            <w:pPr>
              <w:spacing w:after="0" w:line="240" w:lineRule="auto"/>
              <w:jc w:val="both"/>
              <w:rPr>
                <w:sz w:val="14"/>
                <w:szCs w:val="24"/>
              </w:rPr>
            </w:pPr>
            <w:r w:rsidRPr="008F47A2">
              <w:rPr>
                <w:sz w:val="14"/>
                <w:szCs w:val="24"/>
              </w:rPr>
              <w:t>117</w:t>
            </w:r>
          </w:p>
        </w:tc>
        <w:tc>
          <w:tcPr>
            <w:tcW w:w="1636" w:type="dxa"/>
            <w:tcBorders>
              <w:top w:val="single" w:sz="4" w:space="0" w:color="auto"/>
              <w:left w:val="single" w:sz="4" w:space="0" w:color="auto"/>
              <w:bottom w:val="single" w:sz="4" w:space="0" w:color="auto"/>
              <w:right w:val="single" w:sz="4" w:space="0" w:color="auto"/>
            </w:tcBorders>
            <w:noWrap/>
            <w:hideMark/>
          </w:tcPr>
          <w:p w14:paraId="08F7E6CB" w14:textId="77777777" w:rsidR="008F47A2" w:rsidRPr="008F47A2" w:rsidRDefault="008F47A2" w:rsidP="008F47A2">
            <w:pPr>
              <w:spacing w:after="0" w:line="240" w:lineRule="auto"/>
              <w:jc w:val="both"/>
              <w:rPr>
                <w:sz w:val="14"/>
                <w:szCs w:val="24"/>
              </w:rPr>
            </w:pPr>
            <w:r w:rsidRPr="008F47A2">
              <w:rPr>
                <w:sz w:val="14"/>
                <w:szCs w:val="24"/>
              </w:rPr>
              <w:t>29</w:t>
            </w:r>
          </w:p>
        </w:tc>
        <w:tc>
          <w:tcPr>
            <w:tcW w:w="937" w:type="dxa"/>
            <w:tcBorders>
              <w:top w:val="single" w:sz="4" w:space="0" w:color="auto"/>
              <w:left w:val="single" w:sz="4" w:space="0" w:color="auto"/>
              <w:bottom w:val="single" w:sz="4" w:space="0" w:color="auto"/>
              <w:right w:val="single" w:sz="4" w:space="0" w:color="auto"/>
            </w:tcBorders>
            <w:noWrap/>
            <w:hideMark/>
          </w:tcPr>
          <w:p w14:paraId="295D9D0A" w14:textId="77777777" w:rsidR="008F47A2" w:rsidRPr="008F47A2" w:rsidRDefault="008F47A2" w:rsidP="008F47A2">
            <w:pPr>
              <w:spacing w:after="0" w:line="240" w:lineRule="auto"/>
              <w:jc w:val="both"/>
              <w:rPr>
                <w:sz w:val="14"/>
                <w:szCs w:val="24"/>
              </w:rPr>
            </w:pPr>
            <w:r w:rsidRPr="008F47A2">
              <w:rPr>
                <w:sz w:val="14"/>
                <w:szCs w:val="24"/>
              </w:rPr>
              <w:t>60</w:t>
            </w:r>
          </w:p>
        </w:tc>
        <w:tc>
          <w:tcPr>
            <w:tcW w:w="1196" w:type="dxa"/>
            <w:tcBorders>
              <w:top w:val="single" w:sz="4" w:space="0" w:color="auto"/>
              <w:left w:val="single" w:sz="4" w:space="0" w:color="auto"/>
              <w:bottom w:val="single" w:sz="4" w:space="0" w:color="auto"/>
              <w:right w:val="single" w:sz="4" w:space="0" w:color="auto"/>
            </w:tcBorders>
            <w:noWrap/>
            <w:hideMark/>
          </w:tcPr>
          <w:p w14:paraId="075E5151" w14:textId="77777777" w:rsidR="008F47A2" w:rsidRPr="008F47A2" w:rsidRDefault="008F47A2" w:rsidP="008F47A2">
            <w:pPr>
              <w:spacing w:after="0" w:line="240" w:lineRule="auto"/>
              <w:jc w:val="both"/>
              <w:rPr>
                <w:sz w:val="14"/>
                <w:szCs w:val="24"/>
              </w:rPr>
            </w:pPr>
            <w:r w:rsidRPr="008F47A2">
              <w:rPr>
                <w:sz w:val="14"/>
                <w:szCs w:val="24"/>
              </w:rPr>
              <w:t>57</w:t>
            </w:r>
          </w:p>
        </w:tc>
        <w:tc>
          <w:tcPr>
            <w:tcW w:w="1509" w:type="dxa"/>
            <w:tcBorders>
              <w:top w:val="single" w:sz="4" w:space="0" w:color="auto"/>
              <w:left w:val="single" w:sz="4" w:space="0" w:color="auto"/>
              <w:bottom w:val="single" w:sz="4" w:space="0" w:color="auto"/>
              <w:right w:val="single" w:sz="4" w:space="0" w:color="auto"/>
            </w:tcBorders>
            <w:noWrap/>
            <w:hideMark/>
          </w:tcPr>
          <w:p w14:paraId="48624B3F" w14:textId="77777777" w:rsidR="008F47A2" w:rsidRPr="008F47A2" w:rsidRDefault="008F47A2" w:rsidP="008F47A2">
            <w:pPr>
              <w:spacing w:after="0" w:line="240" w:lineRule="auto"/>
              <w:jc w:val="both"/>
              <w:rPr>
                <w:sz w:val="14"/>
                <w:szCs w:val="24"/>
              </w:rPr>
            </w:pPr>
            <w:r w:rsidRPr="008F47A2">
              <w:rPr>
                <w:sz w:val="14"/>
                <w:szCs w:val="24"/>
              </w:rPr>
              <w:t>64</w:t>
            </w:r>
          </w:p>
        </w:tc>
        <w:tc>
          <w:tcPr>
            <w:tcW w:w="1275" w:type="dxa"/>
            <w:tcBorders>
              <w:top w:val="single" w:sz="4" w:space="0" w:color="auto"/>
              <w:left w:val="single" w:sz="4" w:space="0" w:color="auto"/>
              <w:bottom w:val="single" w:sz="4" w:space="0" w:color="auto"/>
              <w:right w:val="single" w:sz="4" w:space="0" w:color="auto"/>
            </w:tcBorders>
            <w:noWrap/>
            <w:hideMark/>
          </w:tcPr>
          <w:p w14:paraId="7DED79EA" w14:textId="77777777" w:rsidR="008F47A2" w:rsidRPr="008F47A2" w:rsidRDefault="008F47A2" w:rsidP="008F47A2">
            <w:pPr>
              <w:spacing w:after="0" w:line="240" w:lineRule="auto"/>
              <w:jc w:val="both"/>
              <w:rPr>
                <w:sz w:val="14"/>
                <w:szCs w:val="24"/>
              </w:rPr>
            </w:pPr>
            <w:r w:rsidRPr="008F47A2">
              <w:rPr>
                <w:sz w:val="14"/>
                <w:szCs w:val="24"/>
              </w:rPr>
              <w:t>5</w:t>
            </w:r>
          </w:p>
        </w:tc>
      </w:tr>
      <w:tr w:rsidR="008F47A2" w:rsidRPr="008F47A2" w14:paraId="1245291C" w14:textId="77777777" w:rsidTr="008F47A2">
        <w:trPr>
          <w:trHeight w:val="170"/>
          <w:jc w:val="center"/>
        </w:trPr>
        <w:tc>
          <w:tcPr>
            <w:tcW w:w="1620" w:type="dxa"/>
            <w:tcBorders>
              <w:top w:val="single" w:sz="4" w:space="0" w:color="auto"/>
              <w:left w:val="single" w:sz="4" w:space="0" w:color="auto"/>
              <w:bottom w:val="single" w:sz="4" w:space="0" w:color="auto"/>
              <w:right w:val="single" w:sz="4" w:space="0" w:color="auto"/>
            </w:tcBorders>
            <w:noWrap/>
            <w:hideMark/>
          </w:tcPr>
          <w:p w14:paraId="13C0BB10" w14:textId="77777777" w:rsidR="008F47A2" w:rsidRPr="008F47A2" w:rsidRDefault="008F47A2" w:rsidP="008F47A2">
            <w:pPr>
              <w:spacing w:after="0" w:line="240" w:lineRule="auto"/>
              <w:jc w:val="both"/>
              <w:rPr>
                <w:sz w:val="14"/>
                <w:szCs w:val="24"/>
              </w:rPr>
            </w:pPr>
            <w:r w:rsidRPr="008F47A2">
              <w:rPr>
                <w:sz w:val="14"/>
                <w:szCs w:val="24"/>
              </w:rPr>
              <w:t>MERIU</w:t>
            </w:r>
          </w:p>
        </w:tc>
        <w:tc>
          <w:tcPr>
            <w:tcW w:w="1178" w:type="dxa"/>
            <w:tcBorders>
              <w:top w:val="single" w:sz="4" w:space="0" w:color="auto"/>
              <w:left w:val="single" w:sz="4" w:space="0" w:color="auto"/>
              <w:bottom w:val="single" w:sz="4" w:space="0" w:color="auto"/>
              <w:right w:val="single" w:sz="4" w:space="0" w:color="auto"/>
            </w:tcBorders>
            <w:noWrap/>
            <w:hideMark/>
          </w:tcPr>
          <w:p w14:paraId="63D50151" w14:textId="77777777" w:rsidR="008F47A2" w:rsidRPr="008F47A2" w:rsidRDefault="008F47A2" w:rsidP="008F47A2">
            <w:pPr>
              <w:spacing w:after="0" w:line="240" w:lineRule="auto"/>
              <w:jc w:val="both"/>
              <w:rPr>
                <w:sz w:val="14"/>
                <w:szCs w:val="24"/>
              </w:rPr>
            </w:pPr>
            <w:r w:rsidRPr="008F47A2">
              <w:rPr>
                <w:sz w:val="14"/>
                <w:szCs w:val="24"/>
              </w:rPr>
              <w:t>130</w:t>
            </w:r>
          </w:p>
        </w:tc>
        <w:tc>
          <w:tcPr>
            <w:tcW w:w="1636" w:type="dxa"/>
            <w:tcBorders>
              <w:top w:val="single" w:sz="4" w:space="0" w:color="auto"/>
              <w:left w:val="single" w:sz="4" w:space="0" w:color="auto"/>
              <w:bottom w:val="single" w:sz="4" w:space="0" w:color="auto"/>
              <w:right w:val="single" w:sz="4" w:space="0" w:color="auto"/>
            </w:tcBorders>
            <w:noWrap/>
            <w:hideMark/>
          </w:tcPr>
          <w:p w14:paraId="7DA07C94" w14:textId="77777777" w:rsidR="008F47A2" w:rsidRPr="008F47A2" w:rsidRDefault="008F47A2" w:rsidP="008F47A2">
            <w:pPr>
              <w:spacing w:after="0" w:line="240" w:lineRule="auto"/>
              <w:jc w:val="both"/>
              <w:rPr>
                <w:sz w:val="14"/>
                <w:szCs w:val="24"/>
              </w:rPr>
            </w:pPr>
            <w:r w:rsidRPr="008F47A2">
              <w:rPr>
                <w:sz w:val="14"/>
                <w:szCs w:val="24"/>
              </w:rPr>
              <w:t>43</w:t>
            </w:r>
          </w:p>
        </w:tc>
        <w:tc>
          <w:tcPr>
            <w:tcW w:w="937" w:type="dxa"/>
            <w:tcBorders>
              <w:top w:val="single" w:sz="4" w:space="0" w:color="auto"/>
              <w:left w:val="single" w:sz="4" w:space="0" w:color="auto"/>
              <w:bottom w:val="single" w:sz="4" w:space="0" w:color="auto"/>
              <w:right w:val="single" w:sz="4" w:space="0" w:color="auto"/>
            </w:tcBorders>
            <w:noWrap/>
            <w:hideMark/>
          </w:tcPr>
          <w:p w14:paraId="10D83926" w14:textId="77777777" w:rsidR="008F47A2" w:rsidRPr="008F47A2" w:rsidRDefault="008F47A2" w:rsidP="008F47A2">
            <w:pPr>
              <w:spacing w:after="0" w:line="240" w:lineRule="auto"/>
              <w:jc w:val="both"/>
              <w:rPr>
                <w:sz w:val="14"/>
                <w:szCs w:val="24"/>
              </w:rPr>
            </w:pPr>
            <w:r w:rsidRPr="008F47A2">
              <w:rPr>
                <w:sz w:val="14"/>
                <w:szCs w:val="24"/>
              </w:rPr>
              <w:t>64</w:t>
            </w:r>
          </w:p>
        </w:tc>
        <w:tc>
          <w:tcPr>
            <w:tcW w:w="1196" w:type="dxa"/>
            <w:tcBorders>
              <w:top w:val="single" w:sz="4" w:space="0" w:color="auto"/>
              <w:left w:val="single" w:sz="4" w:space="0" w:color="auto"/>
              <w:bottom w:val="single" w:sz="4" w:space="0" w:color="auto"/>
              <w:right w:val="single" w:sz="4" w:space="0" w:color="auto"/>
            </w:tcBorders>
            <w:noWrap/>
            <w:hideMark/>
          </w:tcPr>
          <w:p w14:paraId="52151230" w14:textId="77777777" w:rsidR="008F47A2" w:rsidRPr="008F47A2" w:rsidRDefault="008F47A2" w:rsidP="008F47A2">
            <w:pPr>
              <w:spacing w:after="0" w:line="240" w:lineRule="auto"/>
              <w:jc w:val="both"/>
              <w:rPr>
                <w:sz w:val="14"/>
                <w:szCs w:val="24"/>
              </w:rPr>
            </w:pPr>
            <w:r w:rsidRPr="008F47A2">
              <w:rPr>
                <w:sz w:val="14"/>
                <w:szCs w:val="24"/>
              </w:rPr>
              <w:t>66</w:t>
            </w:r>
          </w:p>
        </w:tc>
        <w:tc>
          <w:tcPr>
            <w:tcW w:w="1509" w:type="dxa"/>
            <w:tcBorders>
              <w:top w:val="single" w:sz="4" w:space="0" w:color="auto"/>
              <w:left w:val="single" w:sz="4" w:space="0" w:color="auto"/>
              <w:bottom w:val="single" w:sz="4" w:space="0" w:color="auto"/>
              <w:right w:val="single" w:sz="4" w:space="0" w:color="auto"/>
            </w:tcBorders>
            <w:noWrap/>
            <w:hideMark/>
          </w:tcPr>
          <w:p w14:paraId="0D679BCC" w14:textId="77777777" w:rsidR="008F47A2" w:rsidRPr="008F47A2" w:rsidRDefault="008F47A2" w:rsidP="008F47A2">
            <w:pPr>
              <w:spacing w:after="0" w:line="240" w:lineRule="auto"/>
              <w:jc w:val="both"/>
              <w:rPr>
                <w:sz w:val="14"/>
                <w:szCs w:val="24"/>
              </w:rPr>
            </w:pPr>
            <w:r w:rsidRPr="008F47A2">
              <w:rPr>
                <w:sz w:val="14"/>
                <w:szCs w:val="24"/>
              </w:rPr>
              <w:t>56</w:t>
            </w:r>
          </w:p>
        </w:tc>
        <w:tc>
          <w:tcPr>
            <w:tcW w:w="1275" w:type="dxa"/>
            <w:tcBorders>
              <w:top w:val="single" w:sz="4" w:space="0" w:color="auto"/>
              <w:left w:val="single" w:sz="4" w:space="0" w:color="auto"/>
              <w:bottom w:val="single" w:sz="4" w:space="0" w:color="auto"/>
              <w:right w:val="single" w:sz="4" w:space="0" w:color="auto"/>
            </w:tcBorders>
            <w:noWrap/>
            <w:hideMark/>
          </w:tcPr>
          <w:p w14:paraId="5AD0AB36" w14:textId="77777777" w:rsidR="008F47A2" w:rsidRPr="008F47A2" w:rsidRDefault="008F47A2" w:rsidP="008F47A2">
            <w:pPr>
              <w:spacing w:after="0" w:line="240" w:lineRule="auto"/>
              <w:jc w:val="both"/>
              <w:rPr>
                <w:sz w:val="14"/>
                <w:szCs w:val="24"/>
              </w:rPr>
            </w:pPr>
            <w:r w:rsidRPr="008F47A2">
              <w:rPr>
                <w:sz w:val="14"/>
                <w:szCs w:val="24"/>
              </w:rPr>
              <w:t>7</w:t>
            </w:r>
          </w:p>
        </w:tc>
      </w:tr>
      <w:tr w:rsidR="008F47A2" w:rsidRPr="008F47A2" w14:paraId="5AA17FB7" w14:textId="77777777" w:rsidTr="008F47A2">
        <w:trPr>
          <w:trHeight w:val="170"/>
          <w:jc w:val="center"/>
        </w:trPr>
        <w:tc>
          <w:tcPr>
            <w:tcW w:w="1620" w:type="dxa"/>
            <w:tcBorders>
              <w:top w:val="single" w:sz="4" w:space="0" w:color="auto"/>
              <w:left w:val="single" w:sz="4" w:space="0" w:color="auto"/>
              <w:bottom w:val="single" w:sz="4" w:space="0" w:color="auto"/>
              <w:right w:val="single" w:sz="4" w:space="0" w:color="auto"/>
            </w:tcBorders>
            <w:noWrap/>
            <w:hideMark/>
          </w:tcPr>
          <w:p w14:paraId="0246DFA2" w14:textId="77777777" w:rsidR="008F47A2" w:rsidRPr="008F47A2" w:rsidRDefault="008F47A2" w:rsidP="008F47A2">
            <w:pPr>
              <w:spacing w:after="0" w:line="240" w:lineRule="auto"/>
              <w:jc w:val="both"/>
              <w:rPr>
                <w:sz w:val="14"/>
                <w:szCs w:val="24"/>
              </w:rPr>
            </w:pPr>
            <w:r w:rsidRPr="008F47A2">
              <w:rPr>
                <w:sz w:val="14"/>
                <w:szCs w:val="24"/>
              </w:rPr>
              <w:t>BONGABONGA</w:t>
            </w:r>
          </w:p>
        </w:tc>
        <w:tc>
          <w:tcPr>
            <w:tcW w:w="1178" w:type="dxa"/>
            <w:tcBorders>
              <w:top w:val="single" w:sz="4" w:space="0" w:color="auto"/>
              <w:left w:val="single" w:sz="4" w:space="0" w:color="auto"/>
              <w:bottom w:val="single" w:sz="4" w:space="0" w:color="auto"/>
              <w:right w:val="single" w:sz="4" w:space="0" w:color="auto"/>
            </w:tcBorders>
            <w:noWrap/>
            <w:hideMark/>
          </w:tcPr>
          <w:p w14:paraId="73FDEFC3" w14:textId="77777777" w:rsidR="008F47A2" w:rsidRPr="008F47A2" w:rsidRDefault="008F47A2" w:rsidP="008F47A2">
            <w:pPr>
              <w:spacing w:after="0" w:line="240" w:lineRule="auto"/>
              <w:jc w:val="both"/>
              <w:rPr>
                <w:sz w:val="14"/>
                <w:szCs w:val="24"/>
              </w:rPr>
            </w:pPr>
            <w:r w:rsidRPr="008F47A2">
              <w:rPr>
                <w:sz w:val="14"/>
                <w:szCs w:val="24"/>
              </w:rPr>
              <w:t>70</w:t>
            </w:r>
          </w:p>
        </w:tc>
        <w:tc>
          <w:tcPr>
            <w:tcW w:w="1636" w:type="dxa"/>
            <w:tcBorders>
              <w:top w:val="single" w:sz="4" w:space="0" w:color="auto"/>
              <w:left w:val="single" w:sz="4" w:space="0" w:color="auto"/>
              <w:bottom w:val="single" w:sz="4" w:space="0" w:color="auto"/>
              <w:right w:val="single" w:sz="4" w:space="0" w:color="auto"/>
            </w:tcBorders>
            <w:noWrap/>
            <w:hideMark/>
          </w:tcPr>
          <w:p w14:paraId="6FE40898" w14:textId="77777777" w:rsidR="008F47A2" w:rsidRPr="008F47A2" w:rsidRDefault="008F47A2" w:rsidP="008F47A2">
            <w:pPr>
              <w:spacing w:after="0" w:line="240" w:lineRule="auto"/>
              <w:jc w:val="both"/>
              <w:rPr>
                <w:sz w:val="14"/>
                <w:szCs w:val="24"/>
              </w:rPr>
            </w:pPr>
            <w:r w:rsidRPr="008F47A2">
              <w:rPr>
                <w:sz w:val="14"/>
                <w:szCs w:val="24"/>
              </w:rPr>
              <w:t>22</w:t>
            </w:r>
          </w:p>
        </w:tc>
        <w:tc>
          <w:tcPr>
            <w:tcW w:w="937" w:type="dxa"/>
            <w:tcBorders>
              <w:top w:val="single" w:sz="4" w:space="0" w:color="auto"/>
              <w:left w:val="single" w:sz="4" w:space="0" w:color="auto"/>
              <w:bottom w:val="single" w:sz="4" w:space="0" w:color="auto"/>
              <w:right w:val="single" w:sz="4" w:space="0" w:color="auto"/>
            </w:tcBorders>
            <w:noWrap/>
            <w:hideMark/>
          </w:tcPr>
          <w:p w14:paraId="1A2AB09F" w14:textId="77777777" w:rsidR="008F47A2" w:rsidRPr="008F47A2" w:rsidRDefault="008F47A2" w:rsidP="008F47A2">
            <w:pPr>
              <w:spacing w:after="0" w:line="240" w:lineRule="auto"/>
              <w:jc w:val="both"/>
              <w:rPr>
                <w:sz w:val="14"/>
                <w:szCs w:val="24"/>
              </w:rPr>
            </w:pPr>
            <w:r w:rsidRPr="008F47A2">
              <w:rPr>
                <w:sz w:val="14"/>
                <w:szCs w:val="24"/>
              </w:rPr>
              <w:t>36</w:t>
            </w:r>
          </w:p>
        </w:tc>
        <w:tc>
          <w:tcPr>
            <w:tcW w:w="1196" w:type="dxa"/>
            <w:tcBorders>
              <w:top w:val="single" w:sz="4" w:space="0" w:color="auto"/>
              <w:left w:val="single" w:sz="4" w:space="0" w:color="auto"/>
              <w:bottom w:val="single" w:sz="4" w:space="0" w:color="auto"/>
              <w:right w:val="single" w:sz="4" w:space="0" w:color="auto"/>
            </w:tcBorders>
            <w:noWrap/>
            <w:hideMark/>
          </w:tcPr>
          <w:p w14:paraId="72C691E9" w14:textId="77777777" w:rsidR="008F47A2" w:rsidRPr="008F47A2" w:rsidRDefault="008F47A2" w:rsidP="008F47A2">
            <w:pPr>
              <w:spacing w:after="0" w:line="240" w:lineRule="auto"/>
              <w:jc w:val="both"/>
              <w:rPr>
                <w:sz w:val="14"/>
                <w:szCs w:val="24"/>
              </w:rPr>
            </w:pPr>
            <w:r w:rsidRPr="008F47A2">
              <w:rPr>
                <w:sz w:val="14"/>
                <w:szCs w:val="24"/>
              </w:rPr>
              <w:t>34</w:t>
            </w:r>
          </w:p>
        </w:tc>
        <w:tc>
          <w:tcPr>
            <w:tcW w:w="1509" w:type="dxa"/>
            <w:tcBorders>
              <w:top w:val="single" w:sz="4" w:space="0" w:color="auto"/>
              <w:left w:val="single" w:sz="4" w:space="0" w:color="auto"/>
              <w:bottom w:val="single" w:sz="4" w:space="0" w:color="auto"/>
              <w:right w:val="single" w:sz="4" w:space="0" w:color="auto"/>
            </w:tcBorders>
            <w:noWrap/>
            <w:hideMark/>
          </w:tcPr>
          <w:p w14:paraId="46D882CB" w14:textId="77777777" w:rsidR="008F47A2" w:rsidRPr="008F47A2" w:rsidRDefault="008F47A2" w:rsidP="008F47A2">
            <w:pPr>
              <w:spacing w:after="0" w:line="240" w:lineRule="auto"/>
              <w:jc w:val="both"/>
              <w:rPr>
                <w:sz w:val="14"/>
                <w:szCs w:val="24"/>
              </w:rPr>
            </w:pPr>
            <w:r w:rsidRPr="008F47A2">
              <w:rPr>
                <w:sz w:val="14"/>
                <w:szCs w:val="24"/>
              </w:rPr>
              <w:t>13</w:t>
            </w:r>
          </w:p>
        </w:tc>
        <w:tc>
          <w:tcPr>
            <w:tcW w:w="1275" w:type="dxa"/>
            <w:tcBorders>
              <w:top w:val="single" w:sz="4" w:space="0" w:color="auto"/>
              <w:left w:val="single" w:sz="4" w:space="0" w:color="auto"/>
              <w:bottom w:val="single" w:sz="4" w:space="0" w:color="auto"/>
              <w:right w:val="single" w:sz="4" w:space="0" w:color="auto"/>
            </w:tcBorders>
            <w:noWrap/>
            <w:hideMark/>
          </w:tcPr>
          <w:p w14:paraId="7B1E75FE" w14:textId="77777777" w:rsidR="008F47A2" w:rsidRPr="008F47A2" w:rsidRDefault="008F47A2" w:rsidP="008F47A2">
            <w:pPr>
              <w:spacing w:after="0" w:line="240" w:lineRule="auto"/>
              <w:jc w:val="both"/>
              <w:rPr>
                <w:sz w:val="14"/>
                <w:szCs w:val="24"/>
              </w:rPr>
            </w:pPr>
            <w:r w:rsidRPr="008F47A2">
              <w:rPr>
                <w:sz w:val="14"/>
                <w:szCs w:val="24"/>
              </w:rPr>
              <w:t>4</w:t>
            </w:r>
          </w:p>
        </w:tc>
      </w:tr>
      <w:tr w:rsidR="008F47A2" w:rsidRPr="008F47A2" w14:paraId="59B9C8F3" w14:textId="77777777" w:rsidTr="008F47A2">
        <w:trPr>
          <w:trHeight w:val="170"/>
          <w:jc w:val="center"/>
        </w:trPr>
        <w:tc>
          <w:tcPr>
            <w:tcW w:w="1620" w:type="dxa"/>
            <w:tcBorders>
              <w:top w:val="single" w:sz="4" w:space="0" w:color="auto"/>
              <w:left w:val="single" w:sz="4" w:space="0" w:color="auto"/>
              <w:bottom w:val="single" w:sz="4" w:space="0" w:color="auto"/>
              <w:right w:val="single" w:sz="4" w:space="0" w:color="auto"/>
            </w:tcBorders>
            <w:noWrap/>
            <w:hideMark/>
          </w:tcPr>
          <w:p w14:paraId="00AD85CC" w14:textId="77777777" w:rsidR="008F47A2" w:rsidRPr="008F47A2" w:rsidRDefault="008F47A2" w:rsidP="008F47A2">
            <w:pPr>
              <w:spacing w:after="0" w:line="240" w:lineRule="auto"/>
              <w:jc w:val="both"/>
              <w:rPr>
                <w:b/>
                <w:sz w:val="14"/>
                <w:szCs w:val="24"/>
              </w:rPr>
            </w:pPr>
            <w:r w:rsidRPr="008F47A2">
              <w:rPr>
                <w:sz w:val="14"/>
                <w:szCs w:val="24"/>
              </w:rPr>
              <w:t>TOTAL</w:t>
            </w:r>
          </w:p>
        </w:tc>
        <w:tc>
          <w:tcPr>
            <w:tcW w:w="1178" w:type="dxa"/>
            <w:tcBorders>
              <w:top w:val="single" w:sz="4" w:space="0" w:color="auto"/>
              <w:left w:val="single" w:sz="4" w:space="0" w:color="auto"/>
              <w:bottom w:val="single" w:sz="4" w:space="0" w:color="auto"/>
              <w:right w:val="single" w:sz="4" w:space="0" w:color="auto"/>
            </w:tcBorders>
            <w:noWrap/>
            <w:hideMark/>
          </w:tcPr>
          <w:p w14:paraId="1BF28F52" w14:textId="77777777" w:rsidR="008F47A2" w:rsidRPr="008F47A2" w:rsidRDefault="008F47A2" w:rsidP="008F47A2">
            <w:pPr>
              <w:spacing w:after="0" w:line="240" w:lineRule="auto"/>
              <w:jc w:val="both"/>
              <w:rPr>
                <w:sz w:val="14"/>
                <w:szCs w:val="24"/>
              </w:rPr>
            </w:pPr>
            <w:r w:rsidRPr="008F47A2">
              <w:rPr>
                <w:sz w:val="14"/>
                <w:szCs w:val="24"/>
              </w:rPr>
              <w:t>2,461</w:t>
            </w:r>
          </w:p>
        </w:tc>
        <w:tc>
          <w:tcPr>
            <w:tcW w:w="1636" w:type="dxa"/>
            <w:tcBorders>
              <w:top w:val="single" w:sz="4" w:space="0" w:color="auto"/>
              <w:left w:val="single" w:sz="4" w:space="0" w:color="auto"/>
              <w:bottom w:val="single" w:sz="4" w:space="0" w:color="auto"/>
              <w:right w:val="single" w:sz="4" w:space="0" w:color="auto"/>
            </w:tcBorders>
            <w:noWrap/>
            <w:hideMark/>
          </w:tcPr>
          <w:p w14:paraId="4370F6B6" w14:textId="77777777" w:rsidR="008F47A2" w:rsidRPr="008F47A2" w:rsidRDefault="008F47A2" w:rsidP="008F47A2">
            <w:pPr>
              <w:spacing w:after="0" w:line="240" w:lineRule="auto"/>
              <w:jc w:val="both"/>
              <w:rPr>
                <w:sz w:val="14"/>
                <w:szCs w:val="24"/>
              </w:rPr>
            </w:pPr>
            <w:r w:rsidRPr="008F47A2">
              <w:rPr>
                <w:sz w:val="14"/>
                <w:szCs w:val="24"/>
              </w:rPr>
              <w:t>634</w:t>
            </w:r>
          </w:p>
        </w:tc>
        <w:tc>
          <w:tcPr>
            <w:tcW w:w="937" w:type="dxa"/>
            <w:tcBorders>
              <w:top w:val="single" w:sz="4" w:space="0" w:color="auto"/>
              <w:left w:val="single" w:sz="4" w:space="0" w:color="auto"/>
              <w:bottom w:val="single" w:sz="4" w:space="0" w:color="auto"/>
              <w:right w:val="single" w:sz="4" w:space="0" w:color="auto"/>
            </w:tcBorders>
            <w:noWrap/>
            <w:hideMark/>
          </w:tcPr>
          <w:p w14:paraId="5FB572C1" w14:textId="77777777" w:rsidR="008F47A2" w:rsidRPr="008F47A2" w:rsidRDefault="008F47A2" w:rsidP="008F47A2">
            <w:pPr>
              <w:spacing w:after="0" w:line="240" w:lineRule="auto"/>
              <w:jc w:val="both"/>
              <w:rPr>
                <w:sz w:val="14"/>
                <w:szCs w:val="24"/>
              </w:rPr>
            </w:pPr>
            <w:r w:rsidRPr="008F47A2">
              <w:rPr>
                <w:sz w:val="14"/>
                <w:szCs w:val="24"/>
              </w:rPr>
              <w:t>1,259</w:t>
            </w:r>
          </w:p>
        </w:tc>
        <w:tc>
          <w:tcPr>
            <w:tcW w:w="1196" w:type="dxa"/>
            <w:tcBorders>
              <w:top w:val="single" w:sz="4" w:space="0" w:color="auto"/>
              <w:left w:val="single" w:sz="4" w:space="0" w:color="auto"/>
              <w:bottom w:val="single" w:sz="4" w:space="0" w:color="auto"/>
              <w:right w:val="single" w:sz="4" w:space="0" w:color="auto"/>
            </w:tcBorders>
            <w:noWrap/>
            <w:hideMark/>
          </w:tcPr>
          <w:p w14:paraId="4F0034F9" w14:textId="77777777" w:rsidR="008F47A2" w:rsidRPr="008F47A2" w:rsidRDefault="008F47A2" w:rsidP="008F47A2">
            <w:pPr>
              <w:spacing w:after="0" w:line="240" w:lineRule="auto"/>
              <w:jc w:val="both"/>
              <w:rPr>
                <w:sz w:val="14"/>
                <w:szCs w:val="24"/>
              </w:rPr>
            </w:pPr>
            <w:r w:rsidRPr="008F47A2">
              <w:rPr>
                <w:sz w:val="14"/>
                <w:szCs w:val="24"/>
              </w:rPr>
              <w:t>1,202</w:t>
            </w:r>
          </w:p>
        </w:tc>
        <w:tc>
          <w:tcPr>
            <w:tcW w:w="1509" w:type="dxa"/>
            <w:tcBorders>
              <w:top w:val="single" w:sz="4" w:space="0" w:color="auto"/>
              <w:left w:val="single" w:sz="4" w:space="0" w:color="auto"/>
              <w:bottom w:val="single" w:sz="4" w:space="0" w:color="auto"/>
              <w:right w:val="single" w:sz="4" w:space="0" w:color="auto"/>
            </w:tcBorders>
            <w:noWrap/>
            <w:hideMark/>
          </w:tcPr>
          <w:p w14:paraId="55FD0CA6" w14:textId="77777777" w:rsidR="008F47A2" w:rsidRPr="008F47A2" w:rsidRDefault="008F47A2" w:rsidP="008F47A2">
            <w:pPr>
              <w:spacing w:after="0" w:line="240" w:lineRule="auto"/>
              <w:jc w:val="both"/>
              <w:rPr>
                <w:sz w:val="14"/>
                <w:szCs w:val="24"/>
              </w:rPr>
            </w:pPr>
            <w:r w:rsidRPr="008F47A2">
              <w:rPr>
                <w:sz w:val="14"/>
                <w:szCs w:val="24"/>
              </w:rPr>
              <w:t>937</w:t>
            </w:r>
          </w:p>
        </w:tc>
        <w:tc>
          <w:tcPr>
            <w:tcW w:w="1275" w:type="dxa"/>
            <w:tcBorders>
              <w:top w:val="single" w:sz="4" w:space="0" w:color="auto"/>
              <w:left w:val="single" w:sz="4" w:space="0" w:color="auto"/>
              <w:bottom w:val="single" w:sz="4" w:space="0" w:color="auto"/>
              <w:right w:val="single" w:sz="4" w:space="0" w:color="auto"/>
            </w:tcBorders>
            <w:noWrap/>
            <w:hideMark/>
          </w:tcPr>
          <w:p w14:paraId="67DB0E20" w14:textId="77777777" w:rsidR="008F47A2" w:rsidRPr="008F47A2" w:rsidRDefault="008F47A2" w:rsidP="008F47A2">
            <w:pPr>
              <w:spacing w:after="0" w:line="240" w:lineRule="auto"/>
              <w:jc w:val="both"/>
              <w:rPr>
                <w:sz w:val="14"/>
                <w:szCs w:val="24"/>
              </w:rPr>
            </w:pPr>
            <w:r w:rsidRPr="008F47A2">
              <w:rPr>
                <w:sz w:val="14"/>
                <w:szCs w:val="24"/>
              </w:rPr>
              <w:t>53</w:t>
            </w:r>
          </w:p>
        </w:tc>
      </w:tr>
    </w:tbl>
    <w:p w14:paraId="5F5D6DB5" w14:textId="77777777" w:rsidR="008F47A2" w:rsidRDefault="008F47A2" w:rsidP="00B421B2">
      <w:pPr>
        <w:spacing w:after="0" w:line="240" w:lineRule="auto"/>
        <w:jc w:val="both"/>
        <w:rPr>
          <w:szCs w:val="24"/>
          <w:lang w:val="en-GB"/>
        </w:rPr>
      </w:pPr>
    </w:p>
    <w:p w14:paraId="2AB7772F" w14:textId="13D67D9B" w:rsidR="00B421B2" w:rsidRPr="00B421B2" w:rsidRDefault="00B421B2" w:rsidP="00B421B2">
      <w:pPr>
        <w:spacing w:line="240" w:lineRule="auto"/>
        <w:jc w:val="both"/>
        <w:rPr>
          <w:szCs w:val="24"/>
          <w:lang w:val="en-GB"/>
        </w:rPr>
      </w:pPr>
      <w:r w:rsidRPr="00B421B2">
        <w:rPr>
          <w:szCs w:val="24"/>
          <w:lang w:val="en-GB"/>
        </w:rPr>
        <w:t xml:space="preserve">The customary role of women is to provide support to men; they are strongly involved in the execution of the activities decided by men. Women spend a lot of </w:t>
      </w:r>
      <w:r w:rsidR="008F47A2">
        <w:rPr>
          <w:szCs w:val="24"/>
          <w:lang w:val="en-GB"/>
        </w:rPr>
        <w:t xml:space="preserve">time carrying our </w:t>
      </w:r>
      <w:r w:rsidRPr="00B421B2">
        <w:rPr>
          <w:szCs w:val="24"/>
          <w:lang w:val="en-GB"/>
        </w:rPr>
        <w:t>farming</w:t>
      </w:r>
      <w:r w:rsidR="008F47A2">
        <w:rPr>
          <w:szCs w:val="24"/>
          <w:lang w:val="en-GB"/>
        </w:rPr>
        <w:t xml:space="preserve"> activities</w:t>
      </w:r>
      <w:r w:rsidRPr="00B421B2">
        <w:rPr>
          <w:szCs w:val="24"/>
          <w:lang w:val="en-GB"/>
        </w:rPr>
        <w:t xml:space="preserve">, they are crucial to the agriculture sector, and </w:t>
      </w:r>
      <w:proofErr w:type="gramStart"/>
      <w:r w:rsidRPr="00B421B2">
        <w:rPr>
          <w:szCs w:val="24"/>
          <w:lang w:val="en-GB"/>
        </w:rPr>
        <w:t>are also</w:t>
      </w:r>
      <w:proofErr w:type="gramEnd"/>
      <w:r w:rsidRPr="00B421B2">
        <w:rPr>
          <w:szCs w:val="24"/>
          <w:lang w:val="en-GB"/>
        </w:rPr>
        <w:t xml:space="preserve"> involved in the management of natural resources. They carry out forest-related activities every day, entering forests five days a week to fetch fuelwood; they harvest dead wood and cut some tree branches. Damage brought about by Cyclone Pam has reduced the availability of fuelwood; now it has to be sought in upland areas, climbing rocky paths, which is risky for women, but </w:t>
      </w:r>
      <w:r w:rsidRPr="00B421B2">
        <w:rPr>
          <w:szCs w:val="24"/>
          <w:lang w:val="en-GB"/>
        </w:rPr>
        <w:lastRenderedPageBreak/>
        <w:t>men do not do that because of the role imposed by the customary rule. Women do also fetch fruits, which have good commercial value.</w:t>
      </w:r>
    </w:p>
    <w:p w14:paraId="2812A93F" w14:textId="27151F99" w:rsidR="00B421B2" w:rsidRPr="00B421B2" w:rsidRDefault="00B421B2" w:rsidP="00B421B2">
      <w:pPr>
        <w:spacing w:line="240" w:lineRule="auto"/>
        <w:jc w:val="both"/>
        <w:rPr>
          <w:szCs w:val="24"/>
        </w:rPr>
      </w:pPr>
      <w:r w:rsidRPr="00B421B2">
        <w:rPr>
          <w:szCs w:val="24"/>
          <w:lang w:val="en-GB"/>
        </w:rPr>
        <w:t xml:space="preserve">In terms of education, women have equal opportunities to men. </w:t>
      </w:r>
      <w:r w:rsidRPr="00B421B2">
        <w:rPr>
          <w:szCs w:val="24"/>
        </w:rPr>
        <w:t xml:space="preserve">Despite the </w:t>
      </w:r>
      <w:r w:rsidR="008F47A2" w:rsidRPr="00B421B2">
        <w:rPr>
          <w:szCs w:val="24"/>
        </w:rPr>
        <w:t>socially strong</w:t>
      </w:r>
      <w:r w:rsidRPr="00B421B2">
        <w:rPr>
          <w:szCs w:val="24"/>
        </w:rPr>
        <w:t xml:space="preserve"> distinction of gender roles and tasks determined by the customary system, some signs of change </w:t>
      </w:r>
      <w:proofErr w:type="gramStart"/>
      <w:r w:rsidRPr="00B421B2">
        <w:rPr>
          <w:szCs w:val="24"/>
        </w:rPr>
        <w:t>have been noticed</w:t>
      </w:r>
      <w:proofErr w:type="gramEnd"/>
      <w:r w:rsidR="008F47A2">
        <w:rPr>
          <w:szCs w:val="24"/>
        </w:rPr>
        <w:t xml:space="preserve"> in recent times</w:t>
      </w:r>
      <w:r w:rsidRPr="00B421B2">
        <w:rPr>
          <w:szCs w:val="24"/>
        </w:rPr>
        <w:t xml:space="preserve">. The capacity development needs assessment revealed that women's involvement in producers' association is self-rated by communities at </w:t>
      </w:r>
      <w:r w:rsidR="00FD21B2" w:rsidRPr="00B421B2">
        <w:rPr>
          <w:szCs w:val="24"/>
        </w:rPr>
        <w:t>four</w:t>
      </w:r>
      <w:r w:rsidRPr="00B421B2">
        <w:rPr>
          <w:szCs w:val="24"/>
        </w:rPr>
        <w:t xml:space="preserve">, in a scale going from </w:t>
      </w:r>
      <w:proofErr w:type="gramStart"/>
      <w:r w:rsidRPr="00B421B2">
        <w:rPr>
          <w:szCs w:val="24"/>
        </w:rPr>
        <w:t>1</w:t>
      </w:r>
      <w:proofErr w:type="gramEnd"/>
      <w:r w:rsidRPr="00B421B2">
        <w:rPr>
          <w:szCs w:val="24"/>
        </w:rPr>
        <w:t xml:space="preserve"> (minimum) to 5 (maximum).</w:t>
      </w:r>
      <w:r w:rsidRPr="00B421B2">
        <w:rPr>
          <w:szCs w:val="24"/>
          <w:lang w:val="en-GB"/>
        </w:rPr>
        <w:t xml:space="preserve"> </w:t>
      </w:r>
      <w:r w:rsidRPr="00B421B2">
        <w:rPr>
          <w:szCs w:val="24"/>
        </w:rPr>
        <w:t xml:space="preserve">This is a good starting point for further advocating for a greater gender equality and empowerment. </w:t>
      </w:r>
    </w:p>
    <w:p w14:paraId="6EF39DAA" w14:textId="2399CF44" w:rsidR="00B421B2" w:rsidRPr="00B421B2" w:rsidRDefault="00B421B2" w:rsidP="00B421B2">
      <w:pPr>
        <w:spacing w:line="240" w:lineRule="auto"/>
        <w:jc w:val="both"/>
        <w:rPr>
          <w:szCs w:val="24"/>
        </w:rPr>
      </w:pPr>
      <w:proofErr w:type="gramStart"/>
      <w:r w:rsidRPr="00B421B2">
        <w:rPr>
          <w:szCs w:val="24"/>
        </w:rPr>
        <w:t xml:space="preserve">Women in </w:t>
      </w:r>
      <w:proofErr w:type="spellStart"/>
      <w:r w:rsidRPr="00B421B2">
        <w:rPr>
          <w:szCs w:val="24"/>
        </w:rPr>
        <w:t>Tongoa</w:t>
      </w:r>
      <w:proofErr w:type="spellEnd"/>
      <w:r w:rsidRPr="00B421B2">
        <w:rPr>
          <w:szCs w:val="24"/>
        </w:rPr>
        <w:t xml:space="preserve"> have their own Association dealing with small commerce and business – some representatives are also based in Port Vila – and besides being strongly involved in agriculture, women handle many alternative/emerging economic activities; for instance, weaving matts from </w:t>
      </w:r>
      <w:proofErr w:type="spellStart"/>
      <w:r w:rsidRPr="00B421B2">
        <w:rPr>
          <w:szCs w:val="24"/>
        </w:rPr>
        <w:t>pandana</w:t>
      </w:r>
      <w:proofErr w:type="spellEnd"/>
      <w:r w:rsidRPr="00B421B2">
        <w:rPr>
          <w:szCs w:val="24"/>
        </w:rPr>
        <w:t xml:space="preserve"> leaves, producing handicrafts, extracting coconut oil, cooking and selling food, managing small trade, selling agricultural produces, fruits and nuts in local markets, raising poultry, and looking after cattle and pigs (for which</w:t>
      </w:r>
      <w:r w:rsidR="003E1672">
        <w:rPr>
          <w:szCs w:val="24"/>
        </w:rPr>
        <w:t>, better</w:t>
      </w:r>
      <w:r w:rsidRPr="00B421B2">
        <w:rPr>
          <w:szCs w:val="24"/>
        </w:rPr>
        <w:t xml:space="preserve"> fenced areas would be needed).</w:t>
      </w:r>
      <w:proofErr w:type="gramEnd"/>
      <w:r w:rsidRPr="00B421B2">
        <w:rPr>
          <w:szCs w:val="24"/>
        </w:rPr>
        <w:t xml:space="preserve"> </w:t>
      </w:r>
      <w:proofErr w:type="spellStart"/>
      <w:r w:rsidRPr="00B421B2">
        <w:rPr>
          <w:szCs w:val="24"/>
        </w:rPr>
        <w:t>Tongoa’s</w:t>
      </w:r>
      <w:proofErr w:type="spellEnd"/>
      <w:r w:rsidRPr="00B421B2">
        <w:rPr>
          <w:szCs w:val="24"/>
        </w:rPr>
        <w:t xml:space="preserve"> women received training in the past from other projects, for instance on production of coconut oil and chips, but most often they do not have the resources to develop a proper business. </w:t>
      </w:r>
    </w:p>
    <w:p w14:paraId="12F4836A" w14:textId="45B7135B" w:rsidR="00B421B2" w:rsidRPr="00B421B2" w:rsidRDefault="00B421B2" w:rsidP="00B421B2">
      <w:pPr>
        <w:spacing w:line="240" w:lineRule="auto"/>
        <w:jc w:val="both"/>
        <w:rPr>
          <w:szCs w:val="24"/>
        </w:rPr>
      </w:pPr>
      <w:proofErr w:type="gramStart"/>
      <w:r w:rsidRPr="00B421B2">
        <w:rPr>
          <w:szCs w:val="24"/>
        </w:rPr>
        <w:t xml:space="preserve">VANGO will play a critical role in terms of engaging women in </w:t>
      </w:r>
      <w:proofErr w:type="spellStart"/>
      <w:r w:rsidRPr="00B421B2">
        <w:rPr>
          <w:szCs w:val="24"/>
        </w:rPr>
        <w:t>Tongoa</w:t>
      </w:r>
      <w:proofErr w:type="spellEnd"/>
      <w:r w:rsidRPr="00B421B2">
        <w:rPr>
          <w:szCs w:val="24"/>
        </w:rPr>
        <w:t xml:space="preserve"> consistently with ongoing efforts at the national/institutional level, and will partner with the Departments of Industry and Tourism (under the Ministry of Tourism, Trade, Industry, Commerce &amp; Ni Vanuatu Business), advising on value addition to organic food products and locally-made handicrafts, including gender-specific strategies and product packaging (e.g. eco-tourism), since, being strongly involved in agricultural tasks, women need appropriate household planning to make handicrafts and develop other sectors.</w:t>
      </w:r>
      <w:proofErr w:type="gramEnd"/>
    </w:p>
    <w:p w14:paraId="49622856" w14:textId="4B42C390" w:rsidR="00B421B2" w:rsidRPr="00B421B2" w:rsidRDefault="00B421B2" w:rsidP="00B421B2">
      <w:pPr>
        <w:spacing w:line="240" w:lineRule="auto"/>
        <w:jc w:val="both"/>
        <w:rPr>
          <w:szCs w:val="24"/>
        </w:rPr>
      </w:pPr>
      <w:r w:rsidRPr="00B421B2">
        <w:rPr>
          <w:szCs w:val="24"/>
        </w:rPr>
        <w:t>The project will promote the participation of women and will empower them to strengthen their role in planning and decision-making, and to improve their productivity, incomes, living conditions and safe utilization of natural resources.</w:t>
      </w:r>
      <w:r w:rsidRPr="00B421B2">
        <w:rPr>
          <w:szCs w:val="24"/>
          <w:lang w:val="en-GB"/>
        </w:rPr>
        <w:t xml:space="preserve"> The </w:t>
      </w:r>
      <w:proofErr w:type="spellStart"/>
      <w:r w:rsidRPr="00B421B2">
        <w:rPr>
          <w:szCs w:val="24"/>
          <w:lang w:val="en-GB"/>
        </w:rPr>
        <w:t>Tongoa</w:t>
      </w:r>
      <w:proofErr w:type="spellEnd"/>
      <w:r w:rsidRPr="00B421B2">
        <w:rPr>
          <w:szCs w:val="24"/>
          <w:lang w:val="en-GB"/>
        </w:rPr>
        <w:t xml:space="preserve"> Women’s Association </w:t>
      </w:r>
      <w:proofErr w:type="gramStart"/>
      <w:r w:rsidRPr="00B421B2">
        <w:rPr>
          <w:szCs w:val="24"/>
          <w:lang w:val="en-GB"/>
        </w:rPr>
        <w:t>will be supported</w:t>
      </w:r>
      <w:proofErr w:type="gramEnd"/>
      <w:r w:rsidRPr="00B421B2">
        <w:rPr>
          <w:szCs w:val="24"/>
          <w:lang w:val="en-GB"/>
        </w:rPr>
        <w:t xml:space="preserve"> to maximize the potential</w:t>
      </w:r>
      <w:r w:rsidR="003E1672">
        <w:rPr>
          <w:szCs w:val="24"/>
          <w:lang w:val="en-GB"/>
        </w:rPr>
        <w:t xml:space="preserve"> for production and trade of ma</w:t>
      </w:r>
      <w:r w:rsidRPr="00B421B2">
        <w:rPr>
          <w:szCs w:val="24"/>
          <w:lang w:val="en-GB"/>
        </w:rPr>
        <w:t xml:space="preserve">ts and the management committees that will be established under the project </w:t>
      </w:r>
      <w:r w:rsidRPr="00B421B2">
        <w:rPr>
          <w:szCs w:val="24"/>
        </w:rPr>
        <w:t>will be comprised of at least 30% of adult women</w:t>
      </w:r>
      <w:r w:rsidRPr="00B421B2">
        <w:rPr>
          <w:szCs w:val="24"/>
          <w:lang w:val="en-GB"/>
        </w:rPr>
        <w:t xml:space="preserve">. </w:t>
      </w:r>
      <w:r w:rsidRPr="00B421B2">
        <w:rPr>
          <w:szCs w:val="24"/>
        </w:rPr>
        <w:t xml:space="preserve">The project will also facilitate women’s access to training and technical assistance; the training </w:t>
      </w:r>
      <w:proofErr w:type="spellStart"/>
      <w:r w:rsidRPr="00B421B2">
        <w:rPr>
          <w:szCs w:val="24"/>
        </w:rPr>
        <w:t>programme</w:t>
      </w:r>
      <w:proofErr w:type="spellEnd"/>
      <w:r w:rsidRPr="00B421B2">
        <w:rPr>
          <w:szCs w:val="24"/>
        </w:rPr>
        <w:t xml:space="preserve"> delivered through the project will ensure that women are at least 30% of the total participants. Women will make up at least 30% of the project </w:t>
      </w:r>
      <w:r w:rsidR="003E1672" w:rsidRPr="00B421B2">
        <w:rPr>
          <w:szCs w:val="24"/>
        </w:rPr>
        <w:t>beneficiaries,</w:t>
      </w:r>
      <w:r w:rsidR="00B045A3">
        <w:rPr>
          <w:szCs w:val="24"/>
        </w:rPr>
        <w:t xml:space="preserve"> and will be involved</w:t>
      </w:r>
      <w:r w:rsidRPr="00B421B2">
        <w:rPr>
          <w:szCs w:val="24"/>
        </w:rPr>
        <w:t xml:space="preserve"> and represented in all project activities; data </w:t>
      </w:r>
      <w:proofErr w:type="gramStart"/>
      <w:r w:rsidRPr="00B421B2">
        <w:rPr>
          <w:szCs w:val="24"/>
        </w:rPr>
        <w:t>will be disaggregated</w:t>
      </w:r>
      <w:proofErr w:type="gramEnd"/>
      <w:r w:rsidRPr="00B421B2">
        <w:rPr>
          <w:szCs w:val="24"/>
        </w:rPr>
        <w:t xml:space="preserve"> by gender to monitor the different project outcomes. </w:t>
      </w:r>
    </w:p>
    <w:p w14:paraId="7F551891" w14:textId="710C279E" w:rsidR="005F2C69" w:rsidRPr="00FA3826" w:rsidRDefault="005100B6" w:rsidP="005F2C69">
      <w:pPr>
        <w:pStyle w:val="GEFQuestion"/>
        <w:ind w:left="0"/>
        <w:rPr>
          <w:szCs w:val="22"/>
        </w:rPr>
      </w:pPr>
      <w:r w:rsidRPr="00FA3826">
        <w:rPr>
          <w:rFonts w:eastAsia="MS Mincho"/>
        </w:rPr>
        <w:t xml:space="preserve">Does the project expect to include any gender-responsive measures to address gender gaps or promote gender equality and women’s empowerment? </w:t>
      </w:r>
      <w:r w:rsidRPr="00FA3826">
        <w:rPr>
          <w:szCs w:val="22"/>
        </w:rPr>
        <w:t>(</w:t>
      </w:r>
      <w:proofErr w:type="gramStart"/>
      <w:r w:rsidRPr="00FA3826">
        <w:rPr>
          <w:szCs w:val="22"/>
        </w:rPr>
        <w:t>yes</w:t>
      </w:r>
      <w:proofErr w:type="gramEnd"/>
      <w:r w:rsidRPr="00FA3826">
        <w:rPr>
          <w:szCs w:val="22"/>
        </w:rPr>
        <w:t xml:space="preserve"> </w:t>
      </w:r>
      <w:r w:rsidR="00290E6E">
        <w:rPr>
          <w:szCs w:val="22"/>
        </w:rPr>
        <w:fldChar w:fldCharType="begin">
          <w:ffData>
            <w:name w:val="incl_civil_yes"/>
            <w:enabled/>
            <w:calcOnExit w:val="0"/>
            <w:checkBox>
              <w:sizeAuto/>
              <w:default w:val="1"/>
            </w:checkBox>
          </w:ffData>
        </w:fldChar>
      </w:r>
      <w:bookmarkStart w:id="5" w:name="incl_civil_yes"/>
      <w:r w:rsidR="00290E6E">
        <w:rPr>
          <w:szCs w:val="22"/>
        </w:rPr>
        <w:instrText xml:space="preserve"> FORMCHECKBOX </w:instrText>
      </w:r>
      <w:r w:rsidR="00045825">
        <w:rPr>
          <w:szCs w:val="22"/>
        </w:rPr>
      </w:r>
      <w:r w:rsidR="00045825">
        <w:rPr>
          <w:szCs w:val="22"/>
        </w:rPr>
        <w:fldChar w:fldCharType="separate"/>
      </w:r>
      <w:r w:rsidR="00290E6E">
        <w:rPr>
          <w:szCs w:val="22"/>
        </w:rPr>
        <w:fldChar w:fldCharType="end"/>
      </w:r>
      <w:bookmarkEnd w:id="5"/>
      <w:r w:rsidRPr="00FA3826">
        <w:rPr>
          <w:szCs w:val="22"/>
        </w:rPr>
        <w:t xml:space="preserve"> /no</w:t>
      </w:r>
      <w:r w:rsidR="00290E6E">
        <w:rPr>
          <w:szCs w:val="22"/>
        </w:rPr>
        <w:fldChar w:fldCharType="begin">
          <w:ffData>
            <w:name w:val="incl_civil_no"/>
            <w:enabled/>
            <w:calcOnExit w:val="0"/>
            <w:checkBox>
              <w:sizeAuto/>
              <w:default w:val="0"/>
            </w:checkBox>
          </w:ffData>
        </w:fldChar>
      </w:r>
      <w:bookmarkStart w:id="6" w:name="incl_civil_no"/>
      <w:r w:rsidR="00290E6E">
        <w:rPr>
          <w:szCs w:val="22"/>
        </w:rPr>
        <w:instrText xml:space="preserve"> FORMCHECKBOX </w:instrText>
      </w:r>
      <w:r w:rsidR="00045825">
        <w:rPr>
          <w:szCs w:val="22"/>
        </w:rPr>
      </w:r>
      <w:r w:rsidR="00045825">
        <w:rPr>
          <w:szCs w:val="22"/>
        </w:rPr>
        <w:fldChar w:fldCharType="separate"/>
      </w:r>
      <w:r w:rsidR="00290E6E">
        <w:rPr>
          <w:szCs w:val="22"/>
        </w:rPr>
        <w:fldChar w:fldCharType="end"/>
      </w:r>
      <w:bookmarkEnd w:id="6"/>
      <w:r w:rsidRPr="00FA3826">
        <w:rPr>
          <w:szCs w:val="22"/>
        </w:rPr>
        <w:t xml:space="preserve">) If yes, please upload gender action plan or equivalent here. </w:t>
      </w:r>
    </w:p>
    <w:p w14:paraId="68EB2A18" w14:textId="77777777" w:rsidR="00290E6E" w:rsidRDefault="00290E6E" w:rsidP="00290E6E">
      <w:pPr>
        <w:spacing w:after="0" w:line="240" w:lineRule="auto"/>
        <w:jc w:val="both"/>
      </w:pPr>
    </w:p>
    <w:p w14:paraId="27BE6F43" w14:textId="50795471" w:rsidR="00290E6E" w:rsidRDefault="00290E6E" w:rsidP="00290E6E">
      <w:pPr>
        <w:spacing w:after="0" w:line="240" w:lineRule="auto"/>
        <w:jc w:val="both"/>
      </w:pPr>
      <w:r>
        <w:t xml:space="preserve">A detailed plan, in coordination with the </w:t>
      </w:r>
      <w:proofErr w:type="spellStart"/>
      <w:r>
        <w:t>Tongoa</w:t>
      </w:r>
      <w:proofErr w:type="spellEnd"/>
      <w:r>
        <w:t xml:space="preserve"> Women’s Association will be developed in the inception </w:t>
      </w:r>
      <w:proofErr w:type="gramStart"/>
      <w:r>
        <w:t>phase,</w:t>
      </w:r>
      <w:proofErr w:type="gramEnd"/>
      <w:r>
        <w:t xml:space="preserve"> this will be led by a Gender Expert. </w:t>
      </w:r>
    </w:p>
    <w:p w14:paraId="59A95BE0" w14:textId="77777777" w:rsidR="00290E6E" w:rsidRPr="00FA3826" w:rsidRDefault="00290E6E" w:rsidP="00290E6E">
      <w:pPr>
        <w:spacing w:after="0" w:line="240" w:lineRule="auto"/>
        <w:jc w:val="both"/>
      </w:pPr>
    </w:p>
    <w:p w14:paraId="3EFCC70E" w14:textId="793A93D5" w:rsidR="005100B6" w:rsidRPr="00FA3826" w:rsidRDefault="005100B6" w:rsidP="005100B6">
      <w:pPr>
        <w:pStyle w:val="GEFQuestion"/>
        <w:ind w:left="0"/>
        <w:rPr>
          <w:rFonts w:eastAsia="MS Mincho"/>
        </w:rPr>
      </w:pPr>
      <w:r w:rsidRPr="00FA3826">
        <w:rPr>
          <w:rFonts w:eastAsia="MS Mincho"/>
        </w:rPr>
        <w:t>If possible, indicate in which results area(s</w:t>
      </w:r>
      <w:r w:rsidR="0084123C" w:rsidRPr="00FA3826">
        <w:rPr>
          <w:rFonts w:eastAsia="MS Mincho"/>
        </w:rPr>
        <w:t>) the</w:t>
      </w:r>
      <w:r w:rsidRPr="00FA3826">
        <w:rPr>
          <w:rFonts w:eastAsia="MS Mincho"/>
        </w:rPr>
        <w:t xml:space="preserve"> project </w:t>
      </w:r>
      <w:proofErr w:type="gramStart"/>
      <w:r w:rsidRPr="00FA3826">
        <w:rPr>
          <w:rFonts w:eastAsia="MS Mincho"/>
        </w:rPr>
        <w:t>is expected</w:t>
      </w:r>
      <w:proofErr w:type="gramEnd"/>
      <w:r w:rsidRPr="00FA3826">
        <w:rPr>
          <w:rFonts w:eastAsia="MS Mincho"/>
        </w:rPr>
        <w:t xml:space="preserve"> to contribute to gender equality: </w:t>
      </w:r>
    </w:p>
    <w:p w14:paraId="026D4173" w14:textId="77777777" w:rsidR="005100B6" w:rsidRPr="00FA3826" w:rsidRDefault="005100B6" w:rsidP="005100B6">
      <w:pPr>
        <w:pStyle w:val="GEFQuestion"/>
        <w:ind w:left="0"/>
        <w:rPr>
          <w:rFonts w:eastAsia="MS Mincho"/>
        </w:rPr>
      </w:pPr>
      <w:r w:rsidRPr="00FA3826">
        <w:rPr>
          <w:szCs w:val="22"/>
        </w:rPr>
        <w:fldChar w:fldCharType="begin">
          <w:ffData>
            <w:name w:val="incl_civil_yes"/>
            <w:enabled/>
            <w:calcOnExit w:val="0"/>
            <w:checkBox>
              <w:sizeAuto/>
              <w:default w:val="0"/>
            </w:checkBox>
          </w:ffData>
        </w:fldChar>
      </w:r>
      <w:r w:rsidRPr="00FA3826">
        <w:rPr>
          <w:szCs w:val="22"/>
        </w:rPr>
        <w:instrText xml:space="preserve"> FORMCHECKBOX </w:instrText>
      </w:r>
      <w:r w:rsidR="00045825">
        <w:rPr>
          <w:szCs w:val="22"/>
        </w:rPr>
      </w:r>
      <w:r w:rsidR="00045825">
        <w:rPr>
          <w:szCs w:val="22"/>
        </w:rPr>
        <w:fldChar w:fldCharType="separate"/>
      </w:r>
      <w:r w:rsidRPr="00FA3826">
        <w:rPr>
          <w:szCs w:val="22"/>
        </w:rPr>
        <w:fldChar w:fldCharType="end"/>
      </w:r>
      <w:r w:rsidRPr="00FA3826">
        <w:rPr>
          <w:szCs w:val="22"/>
        </w:rPr>
        <w:t xml:space="preserve"> </w:t>
      </w:r>
      <w:proofErr w:type="gramStart"/>
      <w:r w:rsidRPr="00FA3826">
        <w:rPr>
          <w:szCs w:val="22"/>
        </w:rPr>
        <w:t>closing</w:t>
      </w:r>
      <w:proofErr w:type="gramEnd"/>
      <w:r w:rsidRPr="00FA3826">
        <w:rPr>
          <w:szCs w:val="22"/>
        </w:rPr>
        <w:t xml:space="preserve"> gender gaps in </w:t>
      </w:r>
      <w:r w:rsidRPr="00FA3826">
        <w:rPr>
          <w:rFonts w:eastAsia="MS Mincho"/>
        </w:rPr>
        <w:t xml:space="preserve">access to and control over natural resources; </w:t>
      </w:r>
    </w:p>
    <w:p w14:paraId="347498B1" w14:textId="77777777" w:rsidR="005100B6" w:rsidRPr="00FA3826" w:rsidRDefault="005100B6" w:rsidP="005100B6">
      <w:pPr>
        <w:pStyle w:val="GEFQuestion"/>
        <w:ind w:left="0"/>
        <w:rPr>
          <w:rFonts w:eastAsia="MS Mincho"/>
        </w:rPr>
      </w:pPr>
      <w:r w:rsidRPr="00FA3826">
        <w:rPr>
          <w:szCs w:val="22"/>
          <w:bdr w:val="single" w:sz="4" w:space="0" w:color="auto"/>
        </w:rPr>
        <w:t xml:space="preserve">X </w:t>
      </w:r>
      <w:r w:rsidRPr="00FA3826">
        <w:rPr>
          <w:szCs w:val="22"/>
        </w:rPr>
        <w:t xml:space="preserve">improving women’s </w:t>
      </w:r>
      <w:r w:rsidRPr="00FA3826">
        <w:rPr>
          <w:rFonts w:eastAsia="MS Mincho"/>
        </w:rPr>
        <w:t xml:space="preserve">participation and decision making; and or </w:t>
      </w:r>
    </w:p>
    <w:p w14:paraId="781295D1" w14:textId="77777777" w:rsidR="005100B6" w:rsidRPr="00FA3826" w:rsidRDefault="005100B6" w:rsidP="005100B6">
      <w:pPr>
        <w:pStyle w:val="GEFQuestion"/>
        <w:ind w:left="0"/>
        <w:rPr>
          <w:rFonts w:eastAsia="MS Mincho"/>
        </w:rPr>
      </w:pPr>
      <w:r w:rsidRPr="00FA3826">
        <w:rPr>
          <w:szCs w:val="22"/>
          <w:bdr w:val="single" w:sz="4" w:space="0" w:color="auto"/>
        </w:rPr>
        <w:t xml:space="preserve">X </w:t>
      </w:r>
      <w:r w:rsidRPr="00FA3826">
        <w:rPr>
          <w:szCs w:val="22"/>
        </w:rPr>
        <w:t>generating socio-</w:t>
      </w:r>
      <w:r w:rsidRPr="00FA3826">
        <w:rPr>
          <w:rFonts w:eastAsia="MS Mincho"/>
        </w:rPr>
        <w:t xml:space="preserve">economic benefits or services for women. </w:t>
      </w:r>
    </w:p>
    <w:p w14:paraId="7C0A69C2" w14:textId="77777777" w:rsidR="005100B6" w:rsidRPr="00FA3826" w:rsidRDefault="005100B6" w:rsidP="005100B6">
      <w:pPr>
        <w:pStyle w:val="GEFQuestion"/>
        <w:ind w:left="0"/>
        <w:rPr>
          <w:rFonts w:eastAsia="MS Mincho"/>
        </w:rPr>
      </w:pPr>
    </w:p>
    <w:p w14:paraId="36883AFA" w14:textId="77777777" w:rsidR="005100B6" w:rsidRPr="00FA3826" w:rsidRDefault="005100B6" w:rsidP="005100B6">
      <w:pPr>
        <w:pStyle w:val="GEFQuestion"/>
        <w:ind w:left="0"/>
        <w:rPr>
          <w:sz w:val="24"/>
        </w:rPr>
      </w:pPr>
      <w:r w:rsidRPr="00FA3826">
        <w:rPr>
          <w:rFonts w:eastAsia="MS Mincho"/>
        </w:rPr>
        <w:lastRenderedPageBreak/>
        <w:t xml:space="preserve">Does the project's results framework or logical framework include gender-sensitive indicators? </w:t>
      </w:r>
      <w:r w:rsidRPr="00FA3826">
        <w:rPr>
          <w:szCs w:val="22"/>
        </w:rPr>
        <w:t>(</w:t>
      </w:r>
      <w:proofErr w:type="gramStart"/>
      <w:r w:rsidRPr="00FA3826">
        <w:rPr>
          <w:szCs w:val="22"/>
        </w:rPr>
        <w:t>yes</w:t>
      </w:r>
      <w:proofErr w:type="gramEnd"/>
      <w:r w:rsidRPr="00FA3826">
        <w:rPr>
          <w:szCs w:val="22"/>
        </w:rPr>
        <w:t xml:space="preserve"> </w:t>
      </w:r>
      <w:r w:rsidRPr="00FA3826">
        <w:rPr>
          <w:szCs w:val="22"/>
          <w:bdr w:val="single" w:sz="4" w:space="0" w:color="auto"/>
        </w:rPr>
        <w:t xml:space="preserve">X </w:t>
      </w:r>
      <w:r w:rsidRPr="00FA3826">
        <w:rPr>
          <w:szCs w:val="22"/>
        </w:rPr>
        <w:t>/no</w:t>
      </w:r>
      <w:r w:rsidRPr="00FA3826">
        <w:rPr>
          <w:szCs w:val="22"/>
        </w:rPr>
        <w:fldChar w:fldCharType="begin">
          <w:ffData>
            <w:name w:val="incl_civil_no"/>
            <w:enabled/>
            <w:calcOnExit w:val="0"/>
            <w:checkBox>
              <w:sizeAuto/>
              <w:default w:val="0"/>
            </w:checkBox>
          </w:ffData>
        </w:fldChar>
      </w:r>
      <w:r w:rsidRPr="00FA3826">
        <w:rPr>
          <w:szCs w:val="22"/>
        </w:rPr>
        <w:instrText xml:space="preserve"> FORMCHECKBOX </w:instrText>
      </w:r>
      <w:r w:rsidR="00045825">
        <w:rPr>
          <w:szCs w:val="22"/>
        </w:rPr>
      </w:r>
      <w:r w:rsidR="00045825">
        <w:rPr>
          <w:szCs w:val="22"/>
        </w:rPr>
        <w:fldChar w:fldCharType="separate"/>
      </w:r>
      <w:r w:rsidRPr="00FA3826">
        <w:rPr>
          <w:szCs w:val="22"/>
        </w:rPr>
        <w:fldChar w:fldCharType="end"/>
      </w:r>
      <w:r w:rsidRPr="00FA3826">
        <w:rPr>
          <w:szCs w:val="22"/>
        </w:rPr>
        <w:t>)</w:t>
      </w:r>
    </w:p>
    <w:p w14:paraId="493DFFB8" w14:textId="77777777" w:rsidR="00844370" w:rsidRPr="00FA3826" w:rsidRDefault="00844370" w:rsidP="00844370"/>
    <w:p w14:paraId="5E2474CF" w14:textId="77777777" w:rsidR="005100B6" w:rsidRPr="00FA3826" w:rsidRDefault="005100B6" w:rsidP="00357F4D">
      <w:pPr>
        <w:pStyle w:val="1aQuestion"/>
      </w:pPr>
      <w:r w:rsidRPr="00FA3826">
        <w:t>4. Private Sector Engagement. Elaborate on the private sector’s engagement in the project, if any.</w:t>
      </w:r>
    </w:p>
    <w:p w14:paraId="4C46CC90" w14:textId="77777777" w:rsidR="00CF1130" w:rsidRDefault="00CF1130" w:rsidP="00376093">
      <w:pPr>
        <w:spacing w:after="160" w:line="259" w:lineRule="auto"/>
        <w:jc w:val="both"/>
        <w:rPr>
          <w:szCs w:val="24"/>
        </w:rPr>
      </w:pPr>
    </w:p>
    <w:p w14:paraId="0849B011" w14:textId="3A182B6D" w:rsidR="00CF1130" w:rsidRDefault="003E1672" w:rsidP="00376093">
      <w:pPr>
        <w:spacing w:after="160" w:line="259" w:lineRule="auto"/>
        <w:jc w:val="both"/>
        <w:rPr>
          <w:szCs w:val="24"/>
        </w:rPr>
      </w:pPr>
      <w:r>
        <w:rPr>
          <w:szCs w:val="24"/>
        </w:rPr>
        <w:t>The engagement with private sector will be through the producer associations and through the potential co</w:t>
      </w:r>
      <w:r w:rsidR="0084123C">
        <w:rPr>
          <w:szCs w:val="24"/>
        </w:rPr>
        <w:t>-</w:t>
      </w:r>
      <w:r>
        <w:rPr>
          <w:szCs w:val="24"/>
        </w:rPr>
        <w:t xml:space="preserve">financing relationship to </w:t>
      </w:r>
      <w:proofErr w:type="gramStart"/>
      <w:r>
        <w:rPr>
          <w:szCs w:val="24"/>
        </w:rPr>
        <w:t>be established</w:t>
      </w:r>
      <w:proofErr w:type="gramEnd"/>
      <w:r>
        <w:rPr>
          <w:szCs w:val="24"/>
        </w:rPr>
        <w:t xml:space="preserve"> with PHAMA Plus. </w:t>
      </w:r>
      <w:r w:rsidR="00376093">
        <w:rPr>
          <w:szCs w:val="24"/>
        </w:rPr>
        <w:t xml:space="preserve">Especially in the context of Output 2.1.2, depending on the specific value chains to </w:t>
      </w:r>
      <w:proofErr w:type="gramStart"/>
      <w:r w:rsidR="00376093">
        <w:rPr>
          <w:szCs w:val="24"/>
        </w:rPr>
        <w:t>be chosen</w:t>
      </w:r>
      <w:proofErr w:type="gramEnd"/>
      <w:r w:rsidR="00376093">
        <w:rPr>
          <w:szCs w:val="24"/>
        </w:rPr>
        <w:t xml:space="preserve"> under the output, the respective producer associations will be engaged. This will be key to establish market linkages, specifically to the markets</w:t>
      </w:r>
      <w:r w:rsidR="00CF1130">
        <w:rPr>
          <w:szCs w:val="24"/>
        </w:rPr>
        <w:t xml:space="preserve"> (for </w:t>
      </w:r>
      <w:proofErr w:type="gramStart"/>
      <w:r w:rsidR="00CF1130">
        <w:rPr>
          <w:szCs w:val="24"/>
        </w:rPr>
        <w:t>example:</w:t>
      </w:r>
      <w:proofErr w:type="gramEnd"/>
      <w:r w:rsidR="00CF1130">
        <w:rPr>
          <w:szCs w:val="24"/>
        </w:rPr>
        <w:t xml:space="preserve"> form linkages with specific outlets selling the products created in </w:t>
      </w:r>
      <w:proofErr w:type="spellStart"/>
      <w:r w:rsidR="00CF1130">
        <w:rPr>
          <w:szCs w:val="24"/>
        </w:rPr>
        <w:t>Tongoa</w:t>
      </w:r>
      <w:proofErr w:type="spellEnd"/>
      <w:r w:rsidR="00CF1130">
        <w:rPr>
          <w:szCs w:val="24"/>
        </w:rPr>
        <w:t>)</w:t>
      </w:r>
      <w:r w:rsidR="00376093">
        <w:rPr>
          <w:szCs w:val="24"/>
        </w:rPr>
        <w:t xml:space="preserve"> in Port Vila</w:t>
      </w:r>
      <w:r w:rsidR="00CF1130">
        <w:rPr>
          <w:szCs w:val="24"/>
        </w:rPr>
        <w:t xml:space="preserve">, and to establish linkages with service providers (e.g. micro-credit agencies). </w:t>
      </w:r>
    </w:p>
    <w:p w14:paraId="22163C78" w14:textId="4B385027" w:rsidR="005100B6" w:rsidRPr="00FA3826" w:rsidRDefault="005100B6" w:rsidP="00357F4D">
      <w:pPr>
        <w:pStyle w:val="1aQuestion"/>
      </w:pPr>
      <w:r w:rsidRPr="00FA3826">
        <w:t xml:space="preserve">5. Risks. Elaborate on indicated risks, including climate change, potential social and environmental risks that might prevent the project objectives from </w:t>
      </w:r>
      <w:proofErr w:type="gramStart"/>
      <w:r w:rsidRPr="00FA3826">
        <w:t>being achieved</w:t>
      </w:r>
      <w:proofErr w:type="gramEnd"/>
      <w:r w:rsidRPr="00FA3826">
        <w:t>, and, if possible, the proposed measures that address these risks at the time of project implementation</w:t>
      </w:r>
      <w:r w:rsidR="00C21792" w:rsidRPr="00FA3826">
        <w:t xml:space="preserve"> </w:t>
      </w:r>
      <w:r w:rsidRPr="00FA3826">
        <w:t xml:space="preserve">(table format acceptable): </w:t>
      </w:r>
    </w:p>
    <w:p w14:paraId="6DB812C3" w14:textId="77777777" w:rsidR="00AF77A3" w:rsidRPr="00FA3826" w:rsidRDefault="00AF77A3" w:rsidP="005100B6">
      <w:pPr>
        <w:spacing w:line="240" w:lineRule="auto"/>
        <w:jc w:val="both"/>
        <w:rPr>
          <w:szCs w:val="24"/>
        </w:rPr>
      </w:pPr>
    </w:p>
    <w:p w14:paraId="75438F75" w14:textId="53081746" w:rsidR="005100B6" w:rsidRPr="00FA3826" w:rsidRDefault="005100B6" w:rsidP="005100B6">
      <w:pPr>
        <w:spacing w:line="240" w:lineRule="auto"/>
        <w:jc w:val="both"/>
        <w:rPr>
          <w:szCs w:val="24"/>
        </w:rPr>
      </w:pPr>
      <w:r w:rsidRPr="00FA3826">
        <w:rPr>
          <w:szCs w:val="24"/>
        </w:rPr>
        <w:t xml:space="preserve">A full risk analysis following FAO guidance with identification of mitigation actions </w:t>
      </w:r>
      <w:proofErr w:type="gramStart"/>
      <w:r w:rsidRPr="00FA3826">
        <w:rPr>
          <w:szCs w:val="24"/>
        </w:rPr>
        <w:t>is found</w:t>
      </w:r>
      <w:proofErr w:type="gramEnd"/>
      <w:r w:rsidRPr="00FA3826">
        <w:rPr>
          <w:szCs w:val="24"/>
        </w:rPr>
        <w:t xml:space="preserve"> in </w:t>
      </w:r>
      <w:r w:rsidR="00A70DAB">
        <w:rPr>
          <w:szCs w:val="24"/>
        </w:rPr>
        <w:t>the t</w:t>
      </w:r>
      <w:r w:rsidRPr="00FA3826">
        <w:rPr>
          <w:szCs w:val="24"/>
        </w:rPr>
        <w:t>able below.</w:t>
      </w:r>
    </w:p>
    <w:tbl>
      <w:tblPr>
        <w:tblW w:w="5099" w:type="pct"/>
        <w:tblLayout w:type="fixed"/>
        <w:tblCellMar>
          <w:left w:w="0" w:type="dxa"/>
          <w:right w:w="0" w:type="dxa"/>
        </w:tblCellMar>
        <w:tblLook w:val="0000" w:firstRow="0" w:lastRow="0" w:firstColumn="0" w:lastColumn="0" w:noHBand="0" w:noVBand="0"/>
      </w:tblPr>
      <w:tblGrid>
        <w:gridCol w:w="1624"/>
        <w:gridCol w:w="803"/>
        <w:gridCol w:w="1079"/>
        <w:gridCol w:w="990"/>
        <w:gridCol w:w="3757"/>
        <w:gridCol w:w="1282"/>
      </w:tblGrid>
      <w:tr w:rsidR="002953D5" w:rsidRPr="00372097" w14:paraId="2271BEBB" w14:textId="77777777" w:rsidTr="0084123C">
        <w:tc>
          <w:tcPr>
            <w:tcW w:w="852" w:type="pct"/>
            <w:tcBorders>
              <w:top w:val="single" w:sz="4" w:space="0" w:color="auto"/>
              <w:left w:val="single" w:sz="4" w:space="0" w:color="auto"/>
              <w:bottom w:val="single" w:sz="4" w:space="0" w:color="auto"/>
              <w:right w:val="single" w:sz="4" w:space="0" w:color="auto"/>
            </w:tcBorders>
            <w:shd w:val="clear" w:color="auto" w:fill="D9D9D9"/>
          </w:tcPr>
          <w:p w14:paraId="25E1F963" w14:textId="77777777" w:rsidR="002953D5" w:rsidRPr="00911129" w:rsidRDefault="002953D5" w:rsidP="000978CA">
            <w:pPr>
              <w:ind w:right="144"/>
              <w:jc w:val="both"/>
              <w:rPr>
                <w:b/>
                <w:bCs/>
              </w:rPr>
            </w:pPr>
            <w:r>
              <w:rPr>
                <w:b/>
                <w:bCs/>
                <w:sz w:val="20"/>
                <w:szCs w:val="20"/>
              </w:rPr>
              <w:t>Description of risk</w:t>
            </w:r>
          </w:p>
        </w:tc>
        <w:tc>
          <w:tcPr>
            <w:tcW w:w="421" w:type="pct"/>
            <w:tcBorders>
              <w:top w:val="single" w:sz="4" w:space="0" w:color="auto"/>
              <w:left w:val="single" w:sz="4" w:space="0" w:color="auto"/>
              <w:bottom w:val="single" w:sz="4" w:space="0" w:color="auto"/>
              <w:right w:val="single" w:sz="4" w:space="0" w:color="auto"/>
            </w:tcBorders>
            <w:shd w:val="clear" w:color="auto" w:fill="D9D9D9"/>
          </w:tcPr>
          <w:p w14:paraId="69290FF9" w14:textId="77777777" w:rsidR="002953D5" w:rsidRPr="00911129" w:rsidRDefault="002953D5" w:rsidP="000978CA">
            <w:pPr>
              <w:ind w:right="144"/>
              <w:jc w:val="both"/>
              <w:rPr>
                <w:b/>
                <w:bCs/>
                <w:i/>
                <w:iCs/>
              </w:rPr>
            </w:pPr>
            <w:r>
              <w:rPr>
                <w:b/>
                <w:bCs/>
                <w:sz w:val="20"/>
                <w:szCs w:val="20"/>
              </w:rPr>
              <w:t>Impact</w:t>
            </w:r>
            <w:r>
              <w:rPr>
                <w:rStyle w:val="FootnoteReference"/>
                <w:rFonts w:ascii="Cambria" w:hAnsi="Cambria"/>
                <w:lang w:eastAsia="en-GB"/>
              </w:rPr>
              <w:footnoteReference w:customMarkFollows="1" w:id="6"/>
              <w:t>[1]</w:t>
            </w:r>
          </w:p>
        </w:tc>
        <w:tc>
          <w:tcPr>
            <w:tcW w:w="566" w:type="pct"/>
            <w:tcBorders>
              <w:top w:val="single" w:sz="4" w:space="0" w:color="auto"/>
              <w:left w:val="single" w:sz="4" w:space="0" w:color="auto"/>
              <w:bottom w:val="single" w:sz="4" w:space="0" w:color="auto"/>
              <w:right w:val="single" w:sz="4" w:space="0" w:color="auto"/>
            </w:tcBorders>
            <w:shd w:val="clear" w:color="auto" w:fill="D9D9D9"/>
          </w:tcPr>
          <w:p w14:paraId="6756A875" w14:textId="77777777" w:rsidR="002953D5" w:rsidRPr="00911129" w:rsidRDefault="002953D5" w:rsidP="000978CA">
            <w:pPr>
              <w:ind w:right="144"/>
              <w:jc w:val="both"/>
              <w:rPr>
                <w:b/>
                <w:bCs/>
              </w:rPr>
            </w:pPr>
            <w:r>
              <w:rPr>
                <w:b/>
                <w:bCs/>
                <w:sz w:val="20"/>
                <w:szCs w:val="20"/>
              </w:rPr>
              <w:t>Probability of occurance</w:t>
            </w:r>
            <w:r>
              <w:rPr>
                <w:sz w:val="20"/>
                <w:szCs w:val="20"/>
                <w:vertAlign w:val="superscript"/>
              </w:rPr>
              <w:t>1</w:t>
            </w:r>
          </w:p>
        </w:tc>
        <w:tc>
          <w:tcPr>
            <w:tcW w:w="519" w:type="pct"/>
            <w:tcBorders>
              <w:top w:val="single" w:sz="4" w:space="0" w:color="auto"/>
              <w:left w:val="single" w:sz="4" w:space="0" w:color="auto"/>
              <w:bottom w:val="single" w:sz="4" w:space="0" w:color="auto"/>
              <w:right w:val="single" w:sz="4" w:space="0" w:color="auto"/>
            </w:tcBorders>
            <w:shd w:val="clear" w:color="auto" w:fill="D9D9D9"/>
          </w:tcPr>
          <w:p w14:paraId="02898B04" w14:textId="77777777" w:rsidR="002953D5" w:rsidRPr="0074394D" w:rsidRDefault="002953D5" w:rsidP="000978CA">
            <w:pPr>
              <w:ind w:right="144"/>
              <w:jc w:val="both"/>
              <w:rPr>
                <w:bCs/>
                <w:i/>
                <w:iCs/>
              </w:rPr>
            </w:pPr>
            <w:r>
              <w:rPr>
                <w:b/>
                <w:bCs/>
                <w:sz w:val="20"/>
                <w:szCs w:val="20"/>
              </w:rPr>
              <w:t>Degree of incidence</w:t>
            </w:r>
          </w:p>
        </w:tc>
        <w:tc>
          <w:tcPr>
            <w:tcW w:w="1970" w:type="pct"/>
            <w:tcBorders>
              <w:top w:val="single" w:sz="4" w:space="0" w:color="auto"/>
              <w:left w:val="single" w:sz="4" w:space="0" w:color="auto"/>
              <w:bottom w:val="single" w:sz="4" w:space="0" w:color="auto"/>
              <w:right w:val="single" w:sz="4" w:space="0" w:color="auto"/>
            </w:tcBorders>
            <w:shd w:val="clear" w:color="auto" w:fill="D9D9D9"/>
          </w:tcPr>
          <w:p w14:paraId="71A6CB40" w14:textId="77777777" w:rsidR="002953D5" w:rsidRPr="00911129" w:rsidRDefault="002953D5" w:rsidP="000978CA">
            <w:pPr>
              <w:ind w:right="144"/>
              <w:jc w:val="both"/>
              <w:rPr>
                <w:b/>
                <w:bCs/>
              </w:rPr>
            </w:pPr>
            <w:r w:rsidRPr="00911129">
              <w:rPr>
                <w:b/>
                <w:bCs/>
                <w:i/>
                <w:iCs/>
              </w:rPr>
              <w:t xml:space="preserve">Mitigation </w:t>
            </w:r>
            <w:r>
              <w:rPr>
                <w:b/>
                <w:bCs/>
                <w:sz w:val="20"/>
                <w:szCs w:val="20"/>
              </w:rPr>
              <w:t>actions</w:t>
            </w:r>
          </w:p>
        </w:tc>
        <w:tc>
          <w:tcPr>
            <w:tcW w:w="672" w:type="pct"/>
            <w:tcBorders>
              <w:top w:val="single" w:sz="4" w:space="0" w:color="auto"/>
              <w:left w:val="single" w:sz="4" w:space="0" w:color="auto"/>
              <w:bottom w:val="single" w:sz="4" w:space="0" w:color="auto"/>
              <w:right w:val="single" w:sz="4" w:space="0" w:color="auto"/>
            </w:tcBorders>
            <w:shd w:val="clear" w:color="auto" w:fill="D9D9D9"/>
          </w:tcPr>
          <w:p w14:paraId="26D05C4D" w14:textId="77777777" w:rsidR="002953D5" w:rsidRPr="00911129" w:rsidRDefault="002953D5" w:rsidP="000978CA">
            <w:pPr>
              <w:ind w:right="144"/>
              <w:jc w:val="both"/>
              <w:rPr>
                <w:b/>
                <w:bCs/>
                <w:i/>
                <w:iCs/>
              </w:rPr>
            </w:pPr>
            <w:r>
              <w:rPr>
                <w:b/>
                <w:bCs/>
                <w:sz w:val="20"/>
                <w:szCs w:val="20"/>
              </w:rPr>
              <w:t>Responsible party</w:t>
            </w:r>
          </w:p>
        </w:tc>
      </w:tr>
      <w:tr w:rsidR="002953D5" w:rsidRPr="00372097" w14:paraId="230D562D" w14:textId="77777777" w:rsidTr="0084123C">
        <w:trPr>
          <w:trHeight w:val="1421"/>
        </w:trPr>
        <w:tc>
          <w:tcPr>
            <w:tcW w:w="852" w:type="pct"/>
            <w:tcBorders>
              <w:top w:val="single" w:sz="4" w:space="0" w:color="auto"/>
              <w:left w:val="single" w:sz="4" w:space="0" w:color="auto"/>
              <w:bottom w:val="single" w:sz="4" w:space="0" w:color="auto"/>
              <w:right w:val="single" w:sz="4" w:space="0" w:color="auto"/>
            </w:tcBorders>
            <w:shd w:val="clear" w:color="auto" w:fill="FFFFFF"/>
          </w:tcPr>
          <w:p w14:paraId="29D229AE" w14:textId="460099FD" w:rsidR="000D5CDD" w:rsidRPr="0064400B" w:rsidRDefault="000D5CDD" w:rsidP="000D5CDD">
            <w:pPr>
              <w:ind w:right="144"/>
              <w:jc w:val="both"/>
              <w:rPr>
                <w:bCs/>
              </w:rPr>
            </w:pPr>
            <w:r w:rsidRPr="0064400B">
              <w:rPr>
                <w:bCs/>
              </w:rPr>
              <w:t xml:space="preserve">Lack of coordination and communication/information sharing between the key institutional stakeholders.  </w:t>
            </w:r>
          </w:p>
          <w:p w14:paraId="00AECDBA" w14:textId="203B9BBB" w:rsidR="002953D5" w:rsidRPr="00911129" w:rsidRDefault="002953D5" w:rsidP="000978CA">
            <w:pPr>
              <w:ind w:right="144"/>
              <w:jc w:val="both"/>
            </w:pPr>
          </w:p>
        </w:tc>
        <w:tc>
          <w:tcPr>
            <w:tcW w:w="421" w:type="pct"/>
            <w:tcBorders>
              <w:top w:val="single" w:sz="4" w:space="0" w:color="auto"/>
              <w:left w:val="single" w:sz="4" w:space="0" w:color="auto"/>
              <w:bottom w:val="single" w:sz="4" w:space="0" w:color="auto"/>
              <w:right w:val="single" w:sz="4" w:space="0" w:color="auto"/>
            </w:tcBorders>
            <w:shd w:val="clear" w:color="auto" w:fill="FFFFFF"/>
          </w:tcPr>
          <w:p w14:paraId="4D16F81D" w14:textId="77777777" w:rsidR="002953D5" w:rsidRPr="00911129" w:rsidRDefault="002953D5" w:rsidP="000978CA">
            <w:pPr>
              <w:ind w:right="144"/>
              <w:jc w:val="both"/>
            </w:pPr>
            <w:r>
              <w:t>H</w:t>
            </w:r>
          </w:p>
        </w:tc>
        <w:tc>
          <w:tcPr>
            <w:tcW w:w="566" w:type="pct"/>
            <w:tcBorders>
              <w:top w:val="single" w:sz="4" w:space="0" w:color="auto"/>
              <w:left w:val="single" w:sz="4" w:space="0" w:color="auto"/>
              <w:bottom w:val="single" w:sz="4" w:space="0" w:color="auto"/>
              <w:right w:val="single" w:sz="4" w:space="0" w:color="auto"/>
            </w:tcBorders>
            <w:shd w:val="clear" w:color="auto" w:fill="FFFFFF"/>
          </w:tcPr>
          <w:p w14:paraId="05395C70" w14:textId="7E018764" w:rsidR="002953D5" w:rsidRPr="00911129" w:rsidRDefault="00805F8B" w:rsidP="000978CA">
            <w:pPr>
              <w:ind w:right="144"/>
              <w:jc w:val="both"/>
            </w:pPr>
            <w:r>
              <w:t>L</w:t>
            </w:r>
          </w:p>
        </w:tc>
        <w:tc>
          <w:tcPr>
            <w:tcW w:w="519" w:type="pct"/>
            <w:tcBorders>
              <w:top w:val="single" w:sz="4" w:space="0" w:color="auto"/>
              <w:left w:val="single" w:sz="4" w:space="0" w:color="auto"/>
              <w:bottom w:val="single" w:sz="4" w:space="0" w:color="auto"/>
              <w:right w:val="single" w:sz="4" w:space="0" w:color="auto"/>
            </w:tcBorders>
            <w:shd w:val="clear" w:color="auto" w:fill="FFFFFF"/>
          </w:tcPr>
          <w:p w14:paraId="049BE2D9" w14:textId="05C01111" w:rsidR="002953D5" w:rsidRPr="00911129" w:rsidRDefault="00805F8B" w:rsidP="000978CA">
            <w:pPr>
              <w:ind w:right="144"/>
              <w:jc w:val="both"/>
            </w:pPr>
            <w:r>
              <w:t>Green</w:t>
            </w:r>
          </w:p>
        </w:tc>
        <w:tc>
          <w:tcPr>
            <w:tcW w:w="1970" w:type="pct"/>
            <w:tcBorders>
              <w:top w:val="single" w:sz="4" w:space="0" w:color="auto"/>
              <w:left w:val="single" w:sz="4" w:space="0" w:color="auto"/>
              <w:bottom w:val="single" w:sz="4" w:space="0" w:color="auto"/>
              <w:right w:val="single" w:sz="4" w:space="0" w:color="auto"/>
            </w:tcBorders>
            <w:shd w:val="clear" w:color="auto" w:fill="FFFFFF"/>
          </w:tcPr>
          <w:p w14:paraId="75F9FB27" w14:textId="4DEB9B4D" w:rsidR="00805F8B" w:rsidRPr="0064400B" w:rsidRDefault="00805F8B" w:rsidP="00805F8B">
            <w:pPr>
              <w:ind w:right="144"/>
              <w:jc w:val="both"/>
            </w:pPr>
            <w:r w:rsidRPr="0064400B">
              <w:t xml:space="preserve">All key stakeholders have been involved from the very beginning of the project preparation process and a working group for the project implementation </w:t>
            </w:r>
            <w:proofErr w:type="gramStart"/>
            <w:r w:rsidRPr="0064400B">
              <w:t>will be established</w:t>
            </w:r>
            <w:proofErr w:type="gramEnd"/>
            <w:r w:rsidRPr="0064400B">
              <w:t xml:space="preserve"> under the project steering committee. </w:t>
            </w:r>
          </w:p>
          <w:p w14:paraId="1224F936" w14:textId="77777777" w:rsidR="00805F8B" w:rsidRPr="0064400B" w:rsidRDefault="00805F8B" w:rsidP="00805F8B">
            <w:pPr>
              <w:ind w:right="144"/>
              <w:jc w:val="both"/>
            </w:pPr>
            <w:r w:rsidRPr="0064400B">
              <w:t xml:space="preserve">A communication strategy will also be developed and regular meetings and presentation of project results in different phases of the project implementation </w:t>
            </w:r>
            <w:proofErr w:type="gramStart"/>
            <w:r w:rsidRPr="0064400B">
              <w:t>will be organized</w:t>
            </w:r>
            <w:proofErr w:type="gramEnd"/>
            <w:r w:rsidRPr="0064400B">
              <w:t>.</w:t>
            </w:r>
          </w:p>
          <w:p w14:paraId="6B5A4E1C" w14:textId="2F7951C7" w:rsidR="002953D5" w:rsidRPr="00911129" w:rsidRDefault="00805F8B" w:rsidP="00805F8B">
            <w:pPr>
              <w:ind w:right="144"/>
              <w:jc w:val="both"/>
            </w:pPr>
            <w:r w:rsidRPr="0064400B">
              <w:t>The project’s steering committee will also comprise of senior Staff from the executing government departments ensuring constant involvement and coordination</w:t>
            </w:r>
            <w:proofErr w:type="gramStart"/>
            <w:r w:rsidRPr="0064400B">
              <w:t>.</w:t>
            </w:r>
            <w:r w:rsidR="002953D5" w:rsidRPr="00911129">
              <w:t>.</w:t>
            </w:r>
            <w:proofErr w:type="gramEnd"/>
          </w:p>
        </w:tc>
        <w:tc>
          <w:tcPr>
            <w:tcW w:w="672" w:type="pct"/>
            <w:tcBorders>
              <w:top w:val="single" w:sz="4" w:space="0" w:color="auto"/>
              <w:left w:val="single" w:sz="4" w:space="0" w:color="auto"/>
              <w:bottom w:val="single" w:sz="4" w:space="0" w:color="auto"/>
              <w:right w:val="single" w:sz="4" w:space="0" w:color="auto"/>
            </w:tcBorders>
            <w:shd w:val="clear" w:color="auto" w:fill="FFFFFF"/>
          </w:tcPr>
          <w:p w14:paraId="0273799E" w14:textId="64E51BE7" w:rsidR="002953D5" w:rsidRPr="00911129" w:rsidRDefault="00805F8B" w:rsidP="000978CA">
            <w:pPr>
              <w:ind w:right="144"/>
              <w:jc w:val="both"/>
            </w:pPr>
            <w:r>
              <w:rPr>
                <w:rFonts w:cs="Arial Narrow"/>
                <w:noProof/>
                <w:color w:val="000000"/>
              </w:rPr>
              <w:t>PMU, PSC</w:t>
            </w:r>
            <w:r w:rsidR="002953D5">
              <w:rPr>
                <w:rFonts w:cs="Arial Narrow"/>
                <w:noProof/>
                <w:color w:val="000000"/>
              </w:rPr>
              <w:t xml:space="preserve"> </w:t>
            </w:r>
          </w:p>
        </w:tc>
      </w:tr>
      <w:tr w:rsidR="002953D5" w:rsidRPr="00372097" w14:paraId="266948C1" w14:textId="77777777" w:rsidTr="0084123C">
        <w:trPr>
          <w:trHeight w:val="1547"/>
        </w:trPr>
        <w:tc>
          <w:tcPr>
            <w:tcW w:w="852" w:type="pct"/>
            <w:tcBorders>
              <w:top w:val="single" w:sz="4" w:space="0" w:color="auto"/>
              <w:left w:val="single" w:sz="4" w:space="0" w:color="000000"/>
              <w:bottom w:val="single" w:sz="4" w:space="0" w:color="000000"/>
            </w:tcBorders>
            <w:shd w:val="clear" w:color="auto" w:fill="FFFFFF"/>
          </w:tcPr>
          <w:p w14:paraId="51AFC388" w14:textId="0CF34467" w:rsidR="002953D5" w:rsidRPr="00911129" w:rsidRDefault="00805F8B" w:rsidP="000978CA">
            <w:pPr>
              <w:ind w:right="144"/>
              <w:jc w:val="both"/>
            </w:pPr>
            <w:r w:rsidRPr="0064400B">
              <w:lastRenderedPageBreak/>
              <w:t>Unclear responsibilities and lack of commitment from project stakeholders at national and specifically at island level.</w:t>
            </w:r>
          </w:p>
        </w:tc>
        <w:tc>
          <w:tcPr>
            <w:tcW w:w="421" w:type="pct"/>
            <w:tcBorders>
              <w:top w:val="single" w:sz="4" w:space="0" w:color="auto"/>
              <w:left w:val="single" w:sz="4" w:space="0" w:color="000000"/>
              <w:bottom w:val="single" w:sz="4" w:space="0" w:color="000000"/>
              <w:right w:val="single" w:sz="4" w:space="0" w:color="000000"/>
            </w:tcBorders>
            <w:shd w:val="clear" w:color="auto" w:fill="FFFFFF"/>
          </w:tcPr>
          <w:p w14:paraId="5EED1850" w14:textId="77777777" w:rsidR="002953D5" w:rsidRPr="00911129" w:rsidRDefault="002953D5" w:rsidP="000978CA">
            <w:pPr>
              <w:ind w:right="144"/>
              <w:jc w:val="both"/>
            </w:pPr>
            <w:r>
              <w:t>H</w:t>
            </w:r>
          </w:p>
        </w:tc>
        <w:tc>
          <w:tcPr>
            <w:tcW w:w="566" w:type="pct"/>
            <w:tcBorders>
              <w:top w:val="single" w:sz="4" w:space="0" w:color="auto"/>
              <w:left w:val="single" w:sz="4" w:space="0" w:color="000000"/>
              <w:bottom w:val="single" w:sz="4" w:space="0" w:color="000000"/>
            </w:tcBorders>
            <w:shd w:val="clear" w:color="auto" w:fill="FFFFFF"/>
          </w:tcPr>
          <w:p w14:paraId="48CAA215" w14:textId="34F4958A" w:rsidR="002953D5" w:rsidRPr="00911129" w:rsidRDefault="00805F8B" w:rsidP="000978CA">
            <w:pPr>
              <w:ind w:right="144"/>
              <w:jc w:val="both"/>
            </w:pPr>
            <w:r>
              <w:t>M</w:t>
            </w:r>
            <w:r w:rsidR="002953D5" w:rsidRPr="00911129">
              <w:t>L</w:t>
            </w:r>
          </w:p>
        </w:tc>
        <w:tc>
          <w:tcPr>
            <w:tcW w:w="519" w:type="pct"/>
            <w:tcBorders>
              <w:top w:val="single" w:sz="4" w:space="0" w:color="auto"/>
              <w:left w:val="single" w:sz="4" w:space="0" w:color="000000"/>
              <w:bottom w:val="single" w:sz="4" w:space="0" w:color="000000"/>
            </w:tcBorders>
            <w:shd w:val="clear" w:color="auto" w:fill="FFFFFF"/>
          </w:tcPr>
          <w:p w14:paraId="20B8E47C" w14:textId="18B36008" w:rsidR="002953D5" w:rsidRPr="00911129" w:rsidRDefault="00805F8B" w:rsidP="000978CA">
            <w:pPr>
              <w:ind w:right="144"/>
              <w:jc w:val="both"/>
            </w:pPr>
            <w:r>
              <w:t>Green</w:t>
            </w:r>
          </w:p>
        </w:tc>
        <w:tc>
          <w:tcPr>
            <w:tcW w:w="1970" w:type="pct"/>
            <w:tcBorders>
              <w:top w:val="single" w:sz="4" w:space="0" w:color="auto"/>
              <w:left w:val="single" w:sz="4" w:space="0" w:color="000000"/>
              <w:bottom w:val="single" w:sz="4" w:space="0" w:color="000000"/>
              <w:right w:val="single" w:sz="4" w:space="0" w:color="000000"/>
            </w:tcBorders>
            <w:shd w:val="clear" w:color="auto" w:fill="FFFFFF"/>
          </w:tcPr>
          <w:p w14:paraId="57465221" w14:textId="77777777" w:rsidR="00805F8B" w:rsidRPr="0064400B" w:rsidRDefault="00805F8B" w:rsidP="00805F8B">
            <w:pPr>
              <w:ind w:right="144"/>
              <w:jc w:val="both"/>
            </w:pPr>
            <w:r w:rsidRPr="0064400B">
              <w:t xml:space="preserve">Involvement of all the different responsible institutions as well as their clearly defined and prescribed responsibilities </w:t>
            </w:r>
            <w:proofErr w:type="gramStart"/>
            <w:r w:rsidRPr="0064400B">
              <w:t>were discussed and agreed upon during the project preparation phase</w:t>
            </w:r>
            <w:proofErr w:type="gramEnd"/>
            <w:r w:rsidRPr="0064400B">
              <w:t xml:space="preserve">. </w:t>
            </w:r>
          </w:p>
          <w:p w14:paraId="70222F41" w14:textId="3FC9B0A7" w:rsidR="002953D5" w:rsidRPr="00911129" w:rsidRDefault="00805F8B" w:rsidP="00805F8B">
            <w:pPr>
              <w:ind w:right="144"/>
              <w:jc w:val="both"/>
            </w:pPr>
            <w:r w:rsidRPr="0064400B">
              <w:t>Moreover, the project’s steering committee and coordination unit will constantly monitor the institutional stakeholders’ fulfillment of their respective responsibilities.</w:t>
            </w:r>
          </w:p>
        </w:tc>
        <w:tc>
          <w:tcPr>
            <w:tcW w:w="672" w:type="pct"/>
            <w:tcBorders>
              <w:top w:val="single" w:sz="4" w:space="0" w:color="auto"/>
              <w:left w:val="single" w:sz="4" w:space="0" w:color="000000"/>
              <w:bottom w:val="single" w:sz="4" w:space="0" w:color="000000"/>
              <w:right w:val="single" w:sz="4" w:space="0" w:color="000000"/>
            </w:tcBorders>
            <w:shd w:val="clear" w:color="auto" w:fill="FFFFFF"/>
          </w:tcPr>
          <w:p w14:paraId="6A7BB205" w14:textId="47D4334C" w:rsidR="002953D5" w:rsidRPr="00911129" w:rsidRDefault="00805F8B" w:rsidP="000978CA">
            <w:pPr>
              <w:ind w:right="144"/>
              <w:jc w:val="both"/>
            </w:pPr>
            <w:r>
              <w:t>PMU, PSC</w:t>
            </w:r>
          </w:p>
        </w:tc>
      </w:tr>
      <w:tr w:rsidR="002953D5" w:rsidRPr="00372097" w14:paraId="289D80F6" w14:textId="77777777" w:rsidTr="00805F8B">
        <w:trPr>
          <w:trHeight w:val="988"/>
        </w:trPr>
        <w:tc>
          <w:tcPr>
            <w:tcW w:w="852" w:type="pct"/>
            <w:tcBorders>
              <w:top w:val="single" w:sz="4" w:space="0" w:color="000000"/>
              <w:left w:val="single" w:sz="4" w:space="0" w:color="000000"/>
              <w:bottom w:val="single" w:sz="4" w:space="0" w:color="000000"/>
            </w:tcBorders>
            <w:shd w:val="clear" w:color="auto" w:fill="FFFFFF"/>
          </w:tcPr>
          <w:p w14:paraId="3018CCE9" w14:textId="5C5B6C84" w:rsidR="002953D5" w:rsidRPr="00911129" w:rsidRDefault="00805F8B" w:rsidP="000978CA">
            <w:pPr>
              <w:ind w:right="144"/>
              <w:jc w:val="both"/>
            </w:pPr>
            <w:r w:rsidRPr="0064400B">
              <w:rPr>
                <w:bCs/>
              </w:rPr>
              <w:t>Lack of interest</w:t>
            </w:r>
            <w:r w:rsidRPr="0064400B">
              <w:t xml:space="preserve"> from </w:t>
            </w:r>
            <w:r w:rsidRPr="0064400B">
              <w:rPr>
                <w:bCs/>
              </w:rPr>
              <w:t>local communities</w:t>
            </w:r>
            <w:r w:rsidRPr="0064400B">
              <w:t xml:space="preserve"> in getting involved and taking ownership over the project activities.</w:t>
            </w:r>
          </w:p>
        </w:tc>
        <w:tc>
          <w:tcPr>
            <w:tcW w:w="421" w:type="pct"/>
            <w:tcBorders>
              <w:top w:val="single" w:sz="4" w:space="0" w:color="000000"/>
              <w:left w:val="single" w:sz="4" w:space="0" w:color="000000"/>
              <w:bottom w:val="single" w:sz="4" w:space="0" w:color="000000"/>
              <w:right w:val="single" w:sz="4" w:space="0" w:color="000000"/>
            </w:tcBorders>
            <w:shd w:val="clear" w:color="auto" w:fill="FFFFFF"/>
          </w:tcPr>
          <w:p w14:paraId="4279D458" w14:textId="048E4213" w:rsidR="002953D5" w:rsidRPr="00911129" w:rsidRDefault="002953D5" w:rsidP="000978CA">
            <w:pPr>
              <w:ind w:right="144"/>
              <w:jc w:val="both"/>
            </w:pPr>
            <w:r>
              <w:t>H</w:t>
            </w:r>
          </w:p>
        </w:tc>
        <w:tc>
          <w:tcPr>
            <w:tcW w:w="566" w:type="pct"/>
            <w:tcBorders>
              <w:top w:val="single" w:sz="4" w:space="0" w:color="000000"/>
              <w:left w:val="single" w:sz="4" w:space="0" w:color="000000"/>
              <w:bottom w:val="single" w:sz="4" w:space="0" w:color="000000"/>
            </w:tcBorders>
            <w:shd w:val="clear" w:color="auto" w:fill="FFFFFF"/>
          </w:tcPr>
          <w:p w14:paraId="56D41BAB" w14:textId="77777777" w:rsidR="002953D5" w:rsidRPr="00911129" w:rsidRDefault="002953D5" w:rsidP="000978CA">
            <w:pPr>
              <w:ind w:right="144"/>
              <w:jc w:val="both"/>
            </w:pPr>
            <w:r>
              <w:t>L</w:t>
            </w:r>
          </w:p>
        </w:tc>
        <w:tc>
          <w:tcPr>
            <w:tcW w:w="519" w:type="pct"/>
            <w:tcBorders>
              <w:top w:val="single" w:sz="4" w:space="0" w:color="000000"/>
              <w:left w:val="single" w:sz="4" w:space="0" w:color="000000"/>
              <w:bottom w:val="single" w:sz="4" w:space="0" w:color="000000"/>
            </w:tcBorders>
            <w:shd w:val="clear" w:color="auto" w:fill="FFFFFF"/>
          </w:tcPr>
          <w:p w14:paraId="223657F3" w14:textId="1B89C6DF" w:rsidR="002953D5" w:rsidRPr="00911129" w:rsidRDefault="00805F8B" w:rsidP="000978CA">
            <w:pPr>
              <w:ind w:right="144"/>
              <w:jc w:val="both"/>
            </w:pPr>
            <w:r>
              <w:t>Green</w:t>
            </w:r>
          </w:p>
        </w:tc>
        <w:tc>
          <w:tcPr>
            <w:tcW w:w="1970" w:type="pct"/>
            <w:tcBorders>
              <w:top w:val="single" w:sz="4" w:space="0" w:color="000000"/>
              <w:left w:val="single" w:sz="4" w:space="0" w:color="000000"/>
              <w:bottom w:val="single" w:sz="4" w:space="0" w:color="000000"/>
              <w:right w:val="single" w:sz="4" w:space="0" w:color="000000"/>
            </w:tcBorders>
            <w:shd w:val="clear" w:color="auto" w:fill="FFFFFF"/>
          </w:tcPr>
          <w:p w14:paraId="2C6AAB49" w14:textId="77777777" w:rsidR="00805F8B" w:rsidRPr="0064400B" w:rsidRDefault="00805F8B" w:rsidP="00805F8B">
            <w:pPr>
              <w:ind w:right="144"/>
              <w:jc w:val="both"/>
            </w:pPr>
            <w:r w:rsidRPr="0064400B">
              <w:t xml:space="preserve">Local communities and their representatives </w:t>
            </w:r>
            <w:proofErr w:type="gramStart"/>
            <w:r w:rsidRPr="0064400B">
              <w:t>have been effectively engaged and consulted from the onset of the project preparation process</w:t>
            </w:r>
            <w:proofErr w:type="gramEnd"/>
            <w:r w:rsidRPr="0064400B">
              <w:t xml:space="preserve">. Their perspectives and concerns </w:t>
            </w:r>
            <w:proofErr w:type="gramStart"/>
            <w:r w:rsidRPr="0064400B">
              <w:t>were taken</w:t>
            </w:r>
            <w:proofErr w:type="gramEnd"/>
            <w:r w:rsidRPr="0064400B">
              <w:t xml:space="preserve"> into account in the project design, and sensitization activities were carried out during the project preparation phase to communicate the socio-economic benefits from the project implementation.</w:t>
            </w:r>
          </w:p>
          <w:p w14:paraId="141F8030" w14:textId="138482C9" w:rsidR="00805F8B" w:rsidRPr="0064400B" w:rsidRDefault="00805F8B" w:rsidP="00805F8B">
            <w:pPr>
              <w:ind w:right="144"/>
              <w:jc w:val="both"/>
            </w:pPr>
            <w:r w:rsidRPr="0064400B">
              <w:t xml:space="preserve">Communities expressed their interest, enthusiasm and willingness to participate in the project activities. </w:t>
            </w:r>
          </w:p>
          <w:p w14:paraId="19D8BD2D" w14:textId="6B8FEC69" w:rsidR="002953D5" w:rsidRPr="00911129" w:rsidRDefault="00805F8B" w:rsidP="00805F8B">
            <w:pPr>
              <w:ind w:right="144"/>
              <w:jc w:val="both"/>
            </w:pPr>
            <w:r w:rsidRPr="0064400B">
              <w:t xml:space="preserve">Moreover, a cost-sharing approach will be encouraged during the project implementation, as beneficiaries investing some of their time/resources in project activities are expected to develop a strong sense of ownership and interest in continuing the endeavors beyond the project </w:t>
            </w:r>
            <w:proofErr w:type="gramStart"/>
            <w:r w:rsidRPr="0064400B">
              <w:t>life-span</w:t>
            </w:r>
            <w:proofErr w:type="gramEnd"/>
            <w:r w:rsidRPr="0064400B">
              <w:t>.</w:t>
            </w:r>
          </w:p>
        </w:tc>
        <w:tc>
          <w:tcPr>
            <w:tcW w:w="672" w:type="pct"/>
            <w:tcBorders>
              <w:top w:val="single" w:sz="4" w:space="0" w:color="000000"/>
              <w:left w:val="single" w:sz="4" w:space="0" w:color="000000"/>
              <w:bottom w:val="single" w:sz="4" w:space="0" w:color="000000"/>
              <w:right w:val="single" w:sz="4" w:space="0" w:color="000000"/>
            </w:tcBorders>
            <w:shd w:val="clear" w:color="auto" w:fill="FFFFFF"/>
          </w:tcPr>
          <w:p w14:paraId="2ADE2E28" w14:textId="36557006" w:rsidR="002953D5" w:rsidRPr="00911129" w:rsidRDefault="00805F8B" w:rsidP="000978CA">
            <w:pPr>
              <w:ind w:right="144"/>
              <w:jc w:val="both"/>
            </w:pPr>
            <w:r>
              <w:t xml:space="preserve">PMU, </w:t>
            </w:r>
            <w:proofErr w:type="spellStart"/>
            <w:r>
              <w:t>DoF</w:t>
            </w:r>
            <w:proofErr w:type="spellEnd"/>
          </w:p>
        </w:tc>
      </w:tr>
      <w:tr w:rsidR="002953D5" w:rsidRPr="00372097" w14:paraId="4E9D121F" w14:textId="77777777" w:rsidTr="00805F8B">
        <w:trPr>
          <w:trHeight w:val="1250"/>
        </w:trPr>
        <w:tc>
          <w:tcPr>
            <w:tcW w:w="852" w:type="pct"/>
            <w:tcBorders>
              <w:top w:val="single" w:sz="4" w:space="0" w:color="000000"/>
              <w:left w:val="single" w:sz="4" w:space="0" w:color="000000"/>
              <w:bottom w:val="single" w:sz="4" w:space="0" w:color="000000"/>
            </w:tcBorders>
            <w:shd w:val="clear" w:color="auto" w:fill="FFFFFF"/>
          </w:tcPr>
          <w:p w14:paraId="3D691B55" w14:textId="47135210" w:rsidR="002953D5" w:rsidRPr="00911129" w:rsidRDefault="000B237B" w:rsidP="000B237B">
            <w:pPr>
              <w:ind w:right="144"/>
              <w:jc w:val="both"/>
            </w:pPr>
            <w:r w:rsidRPr="000B237B">
              <w:rPr>
                <w:bCs/>
                <w:highlight w:val="cyan"/>
              </w:rPr>
              <w:t>Climate change affected e</w:t>
            </w:r>
            <w:r w:rsidR="00805F8B" w:rsidRPr="000B237B">
              <w:rPr>
                <w:bCs/>
                <w:highlight w:val="cyan"/>
              </w:rPr>
              <w:t xml:space="preserve">xtreme weather events throughout the </w:t>
            </w:r>
            <w:r w:rsidR="00805F8B" w:rsidRPr="000B237B">
              <w:rPr>
                <w:bCs/>
                <w:highlight w:val="cyan"/>
              </w:rPr>
              <w:lastRenderedPageBreak/>
              <w:t xml:space="preserve">project timeframe, </w:t>
            </w:r>
            <w:r w:rsidRPr="000B237B">
              <w:rPr>
                <w:bCs/>
                <w:highlight w:val="cyan"/>
              </w:rPr>
              <w:t>and</w:t>
            </w:r>
            <w:r w:rsidR="00805F8B" w:rsidRPr="000B237B">
              <w:rPr>
                <w:bCs/>
                <w:highlight w:val="cyan"/>
              </w:rPr>
              <w:t xml:space="preserve"> natural changes in the ecosystems </w:t>
            </w:r>
            <w:r w:rsidR="00805F8B" w:rsidRPr="000B237B">
              <w:rPr>
                <w:highlight w:val="cyan"/>
                <w:lang w:val="en-GB"/>
              </w:rPr>
              <w:t xml:space="preserve">and associated species and significant alteration of the </w:t>
            </w:r>
            <w:r w:rsidR="00805F8B" w:rsidRPr="000B237B">
              <w:rPr>
                <w:bCs/>
                <w:highlight w:val="cyan"/>
              </w:rPr>
              <w:t>project’s baseline conditions related to forestry and agroforestry</w:t>
            </w:r>
            <w:r w:rsidR="00805F8B" w:rsidRPr="000B237B">
              <w:rPr>
                <w:highlight w:val="cyan"/>
                <w:lang w:val="en-GB"/>
              </w:rPr>
              <w:t>.</w:t>
            </w:r>
          </w:p>
        </w:tc>
        <w:tc>
          <w:tcPr>
            <w:tcW w:w="421" w:type="pct"/>
            <w:tcBorders>
              <w:top w:val="single" w:sz="4" w:space="0" w:color="000000"/>
              <w:left w:val="single" w:sz="4" w:space="0" w:color="000000"/>
              <w:bottom w:val="single" w:sz="4" w:space="0" w:color="000000"/>
              <w:right w:val="single" w:sz="4" w:space="0" w:color="000000"/>
            </w:tcBorders>
            <w:shd w:val="clear" w:color="auto" w:fill="FFFFFF"/>
          </w:tcPr>
          <w:p w14:paraId="044A6E0A" w14:textId="16503B1A" w:rsidR="002953D5" w:rsidRPr="00911129" w:rsidRDefault="00805F8B" w:rsidP="000978CA">
            <w:pPr>
              <w:ind w:right="144"/>
              <w:jc w:val="both"/>
            </w:pPr>
            <w:r>
              <w:lastRenderedPageBreak/>
              <w:t>H</w:t>
            </w:r>
          </w:p>
        </w:tc>
        <w:tc>
          <w:tcPr>
            <w:tcW w:w="566" w:type="pct"/>
            <w:tcBorders>
              <w:top w:val="single" w:sz="4" w:space="0" w:color="000000"/>
              <w:left w:val="single" w:sz="4" w:space="0" w:color="000000"/>
              <w:bottom w:val="single" w:sz="4" w:space="0" w:color="000000"/>
            </w:tcBorders>
            <w:shd w:val="clear" w:color="auto" w:fill="FFFFFF"/>
          </w:tcPr>
          <w:p w14:paraId="366C2729" w14:textId="65E3FD51" w:rsidR="002953D5" w:rsidRPr="00911129" w:rsidRDefault="00805F8B" w:rsidP="000978CA">
            <w:pPr>
              <w:ind w:right="144"/>
              <w:jc w:val="both"/>
            </w:pPr>
            <w:r>
              <w:t>Unknown</w:t>
            </w:r>
          </w:p>
        </w:tc>
        <w:tc>
          <w:tcPr>
            <w:tcW w:w="519" w:type="pct"/>
            <w:tcBorders>
              <w:top w:val="single" w:sz="4" w:space="0" w:color="000000"/>
              <w:left w:val="single" w:sz="4" w:space="0" w:color="000000"/>
              <w:bottom w:val="single" w:sz="4" w:space="0" w:color="000000"/>
            </w:tcBorders>
            <w:shd w:val="clear" w:color="auto" w:fill="FFFFFF"/>
          </w:tcPr>
          <w:p w14:paraId="6E272C34" w14:textId="53D46929" w:rsidR="002953D5" w:rsidRPr="00911129" w:rsidRDefault="00805F8B" w:rsidP="000978CA">
            <w:pPr>
              <w:ind w:right="144"/>
              <w:jc w:val="both"/>
            </w:pPr>
            <w:r>
              <w:t>Unknown</w:t>
            </w:r>
          </w:p>
        </w:tc>
        <w:tc>
          <w:tcPr>
            <w:tcW w:w="1970" w:type="pct"/>
            <w:tcBorders>
              <w:top w:val="single" w:sz="4" w:space="0" w:color="000000"/>
              <w:left w:val="single" w:sz="4" w:space="0" w:color="000000"/>
              <w:bottom w:val="single" w:sz="4" w:space="0" w:color="000000"/>
              <w:right w:val="single" w:sz="4" w:space="0" w:color="000000"/>
            </w:tcBorders>
            <w:shd w:val="clear" w:color="auto" w:fill="FFFFFF"/>
          </w:tcPr>
          <w:p w14:paraId="7AEEF9AD" w14:textId="392B18B4" w:rsidR="00805F8B" w:rsidRPr="0064400B" w:rsidRDefault="00805F8B" w:rsidP="00805F8B">
            <w:pPr>
              <w:ind w:right="144"/>
              <w:jc w:val="both"/>
            </w:pPr>
            <w:r w:rsidRPr="0064400B">
              <w:t xml:space="preserve">The crop, plant and tree species used for forest/land restoration and agroforestry will be selected based on the local site suitability (strong preference for indigenous tree species), on their </w:t>
            </w:r>
            <w:r w:rsidRPr="0064400B">
              <w:lastRenderedPageBreak/>
              <w:t>resilience to the most likely impacts of climate change (e.g. outbreak of pests and diseases, changes in rainfall, etc.) and on the known patterns of climatic events.</w:t>
            </w:r>
          </w:p>
          <w:p w14:paraId="6FD7BEB3" w14:textId="3CED6592" w:rsidR="002953D5" w:rsidRPr="00911129" w:rsidRDefault="00805F8B" w:rsidP="00805F8B">
            <w:pPr>
              <w:ind w:right="144"/>
              <w:jc w:val="both"/>
            </w:pPr>
            <w:r w:rsidRPr="0064400B">
              <w:t xml:space="preserve">A mechanism to monitor and forecast possible extreme events </w:t>
            </w:r>
            <w:proofErr w:type="gramStart"/>
            <w:r w:rsidRPr="0064400B">
              <w:t>will be established</w:t>
            </w:r>
            <w:proofErr w:type="gramEnd"/>
            <w:r w:rsidRPr="0064400B">
              <w:t xml:space="preserve"> during the inception phase, defining early response mechanisms in agreement with the institutions that are responsible for such contingencies, in particular the National Disaster Management Office (NDMO).</w:t>
            </w:r>
          </w:p>
        </w:tc>
        <w:tc>
          <w:tcPr>
            <w:tcW w:w="672" w:type="pct"/>
            <w:tcBorders>
              <w:top w:val="single" w:sz="4" w:space="0" w:color="000000"/>
              <w:left w:val="single" w:sz="4" w:space="0" w:color="000000"/>
              <w:bottom w:val="single" w:sz="4" w:space="0" w:color="000000"/>
              <w:right w:val="single" w:sz="4" w:space="0" w:color="000000"/>
            </w:tcBorders>
            <w:shd w:val="clear" w:color="auto" w:fill="FFFFFF"/>
          </w:tcPr>
          <w:p w14:paraId="385922E9" w14:textId="10CD92E8" w:rsidR="002953D5" w:rsidRPr="00911129" w:rsidRDefault="00805F8B" w:rsidP="000978CA">
            <w:pPr>
              <w:ind w:right="144"/>
              <w:jc w:val="both"/>
            </w:pPr>
            <w:r>
              <w:lastRenderedPageBreak/>
              <w:t xml:space="preserve">PMU, </w:t>
            </w:r>
            <w:proofErr w:type="spellStart"/>
            <w:r>
              <w:t>DoF</w:t>
            </w:r>
            <w:proofErr w:type="spellEnd"/>
          </w:p>
        </w:tc>
      </w:tr>
    </w:tbl>
    <w:p w14:paraId="172CF104" w14:textId="77777777" w:rsidR="00AF77A3" w:rsidRPr="00FA3826" w:rsidRDefault="00AF77A3" w:rsidP="00AF77A3"/>
    <w:p w14:paraId="3B9CE9A3" w14:textId="1BF4BE15" w:rsidR="005100B6" w:rsidRPr="00FA3826" w:rsidRDefault="005100B6" w:rsidP="00AF77A3">
      <w:pPr>
        <w:pStyle w:val="1aQuestion"/>
      </w:pPr>
      <w:r w:rsidRPr="00FA3826">
        <w:t xml:space="preserve">6. Institutional Arrangement and Coordination. Describe the institutional arrangement for project implementation. Elaborate on the planned coordination with other relevant GEF-financed projects and other initiatives. </w:t>
      </w:r>
    </w:p>
    <w:p w14:paraId="0DBBD880" w14:textId="77777777" w:rsidR="005100B6" w:rsidRPr="00FA3826" w:rsidRDefault="005100B6" w:rsidP="005100B6">
      <w:pPr>
        <w:pStyle w:val="GEFFieldtoFillout"/>
        <w:ind w:left="0"/>
      </w:pPr>
    </w:p>
    <w:p w14:paraId="1571A03E" w14:textId="4E1AA2EC" w:rsidR="00CF4355" w:rsidRPr="00FA3826" w:rsidRDefault="00CF4355" w:rsidP="005100B6">
      <w:pPr>
        <w:spacing w:after="0" w:line="240" w:lineRule="auto"/>
        <w:jc w:val="both"/>
        <w:rPr>
          <w:b/>
          <w:szCs w:val="24"/>
        </w:rPr>
      </w:pPr>
      <w:r w:rsidRPr="00FA3826">
        <w:rPr>
          <w:b/>
          <w:szCs w:val="24"/>
        </w:rPr>
        <w:t>Institutional Arrangements</w:t>
      </w:r>
    </w:p>
    <w:p w14:paraId="431D177B" w14:textId="77777777" w:rsidR="00CF4355" w:rsidRPr="00FA3826" w:rsidRDefault="00CF4355" w:rsidP="005100B6">
      <w:pPr>
        <w:spacing w:after="0" w:line="240" w:lineRule="auto"/>
        <w:jc w:val="both"/>
        <w:rPr>
          <w:szCs w:val="24"/>
        </w:rPr>
      </w:pPr>
    </w:p>
    <w:p w14:paraId="7A6D6882" w14:textId="77777777" w:rsidR="005100B6" w:rsidRPr="00FA3826" w:rsidRDefault="005100B6" w:rsidP="005100B6">
      <w:pPr>
        <w:spacing w:after="0" w:line="240" w:lineRule="auto"/>
        <w:jc w:val="both"/>
        <w:rPr>
          <w:szCs w:val="24"/>
        </w:rPr>
      </w:pPr>
      <w:r w:rsidRPr="00FA3826">
        <w:rPr>
          <w:szCs w:val="24"/>
        </w:rPr>
        <w:t>Lead government agencies in the Project are:</w:t>
      </w:r>
    </w:p>
    <w:p w14:paraId="524F4467" w14:textId="0D8B98D9" w:rsidR="005100B6" w:rsidRDefault="00142460" w:rsidP="005100B6">
      <w:pPr>
        <w:spacing w:after="0" w:line="240" w:lineRule="auto"/>
        <w:jc w:val="both"/>
        <w:rPr>
          <w:szCs w:val="24"/>
        </w:rPr>
      </w:pPr>
      <w:r w:rsidRPr="00142460">
        <w:rPr>
          <w:b/>
          <w:szCs w:val="24"/>
        </w:rPr>
        <w:t>Ministry of Agriculture, Livestock, Forestry, Fisheries and Biosecurity</w:t>
      </w:r>
      <w:r>
        <w:rPr>
          <w:b/>
          <w:szCs w:val="24"/>
        </w:rPr>
        <w:t xml:space="preserve"> (MALFFB)</w:t>
      </w:r>
      <w:r w:rsidR="005100B6" w:rsidRPr="00142460">
        <w:rPr>
          <w:b/>
          <w:szCs w:val="24"/>
        </w:rPr>
        <w:t>:</w:t>
      </w:r>
      <w:r w:rsidR="005100B6" w:rsidRPr="00FA3826">
        <w:rPr>
          <w:b/>
          <w:szCs w:val="24"/>
        </w:rPr>
        <w:t xml:space="preserve"> </w:t>
      </w:r>
      <w:r>
        <w:rPr>
          <w:szCs w:val="24"/>
        </w:rPr>
        <w:t>MALFFB</w:t>
      </w:r>
      <w:r w:rsidR="005100B6" w:rsidRPr="00FA3826">
        <w:rPr>
          <w:szCs w:val="24"/>
        </w:rPr>
        <w:t xml:space="preserve"> will </w:t>
      </w:r>
      <w:r w:rsidR="00DF44EB" w:rsidRPr="00FA3826">
        <w:rPr>
          <w:szCs w:val="24"/>
        </w:rPr>
        <w:t>act as the project executing entity in coordination with other institutions and administrations</w:t>
      </w:r>
      <w:r w:rsidR="005100B6" w:rsidRPr="00FA3826">
        <w:rPr>
          <w:szCs w:val="24"/>
        </w:rPr>
        <w:t xml:space="preserve"> </w:t>
      </w:r>
      <w:r w:rsidR="00DF44EB" w:rsidRPr="00FA3826">
        <w:rPr>
          <w:szCs w:val="24"/>
        </w:rPr>
        <w:t xml:space="preserve">participating in field activities. The </w:t>
      </w:r>
      <w:r>
        <w:rPr>
          <w:szCs w:val="24"/>
        </w:rPr>
        <w:t xml:space="preserve">MALFFB </w:t>
      </w:r>
      <w:r w:rsidR="00DF44EB" w:rsidRPr="00FA3826">
        <w:t>will have the executing and technical responsibility for the project</w:t>
      </w:r>
      <w:proofErr w:type="gramStart"/>
      <w:r w:rsidR="00DF44EB" w:rsidRPr="00FA3826">
        <w:t>;</w:t>
      </w:r>
      <w:proofErr w:type="gramEnd"/>
      <w:r w:rsidR="00DF44EB" w:rsidRPr="00FA3826">
        <w:t xml:space="preserve"> with FAO providing technical oversight as GEF Agency.</w:t>
      </w:r>
      <w:r w:rsidR="005100B6" w:rsidRPr="00FA3826">
        <w:rPr>
          <w:szCs w:val="24"/>
        </w:rPr>
        <w:t xml:space="preserve"> </w:t>
      </w:r>
    </w:p>
    <w:p w14:paraId="3F736226" w14:textId="5C29E96A" w:rsidR="00142460" w:rsidRDefault="00142460" w:rsidP="005100B6">
      <w:pPr>
        <w:spacing w:after="0" w:line="240" w:lineRule="auto"/>
        <w:jc w:val="both"/>
        <w:rPr>
          <w:szCs w:val="24"/>
        </w:rPr>
      </w:pPr>
    </w:p>
    <w:p w14:paraId="246A8B8F" w14:textId="77777777" w:rsidR="00142460" w:rsidRDefault="00142460" w:rsidP="005100B6">
      <w:pPr>
        <w:spacing w:after="0" w:line="240" w:lineRule="auto"/>
        <w:jc w:val="both"/>
        <w:rPr>
          <w:b/>
          <w:szCs w:val="24"/>
        </w:rPr>
      </w:pPr>
      <w:r w:rsidRPr="00142460">
        <w:rPr>
          <w:b/>
          <w:szCs w:val="24"/>
        </w:rPr>
        <w:t>Ministry of Climate Change, Adaptation, Meteorology, GEO-hazards, Environment and Energy</w:t>
      </w:r>
      <w:r>
        <w:rPr>
          <w:b/>
          <w:szCs w:val="24"/>
        </w:rPr>
        <w:t xml:space="preserve">: </w:t>
      </w:r>
    </w:p>
    <w:p w14:paraId="4EEC7653" w14:textId="2017AB14" w:rsidR="00142460" w:rsidRPr="00142460" w:rsidRDefault="00142460" w:rsidP="005100B6">
      <w:pPr>
        <w:spacing w:after="0" w:line="240" w:lineRule="auto"/>
        <w:jc w:val="both"/>
        <w:rPr>
          <w:szCs w:val="24"/>
        </w:rPr>
      </w:pPr>
      <w:r>
        <w:rPr>
          <w:szCs w:val="24"/>
        </w:rPr>
        <w:t xml:space="preserve">This is the GEF Operational Focal Point Ministry and the OFP will chair the Project Steering Committee (PSC). The Ministry will hold the overall responsibility to facilitate institutional coordination between relevant government entities. </w:t>
      </w:r>
    </w:p>
    <w:p w14:paraId="460002F4" w14:textId="5E05BBD7" w:rsidR="005100B6" w:rsidRPr="00FA3826" w:rsidRDefault="005100B6" w:rsidP="005100B6">
      <w:pPr>
        <w:spacing w:after="0" w:line="240" w:lineRule="auto"/>
        <w:jc w:val="both"/>
        <w:rPr>
          <w:szCs w:val="24"/>
        </w:rPr>
      </w:pPr>
    </w:p>
    <w:p w14:paraId="0D5D3940" w14:textId="4C69F41D" w:rsidR="00F330DB" w:rsidRPr="001A6A1D" w:rsidRDefault="00F330DB" w:rsidP="005100B6">
      <w:pPr>
        <w:pStyle w:val="GEFFieldtoFillout"/>
        <w:ind w:left="0"/>
        <w:jc w:val="both"/>
        <w:rPr>
          <w:rFonts w:ascii="Calibri" w:hAnsi="Calibri"/>
          <w:b/>
          <w:szCs w:val="24"/>
        </w:rPr>
      </w:pPr>
      <w:r w:rsidRPr="001A6A1D">
        <w:rPr>
          <w:rFonts w:ascii="Calibri" w:hAnsi="Calibri"/>
          <w:b/>
          <w:szCs w:val="24"/>
        </w:rPr>
        <w:t>Implementation Arrangements</w:t>
      </w:r>
    </w:p>
    <w:p w14:paraId="6A54BA9C" w14:textId="77777777" w:rsidR="001C6F1D" w:rsidRPr="00FA3826" w:rsidRDefault="001C6F1D" w:rsidP="005100B6">
      <w:pPr>
        <w:pStyle w:val="GEFFieldtoFillout"/>
        <w:ind w:left="0"/>
        <w:jc w:val="both"/>
        <w:rPr>
          <w:rFonts w:ascii="Calibri" w:hAnsi="Calibri"/>
          <w:b/>
          <w:sz w:val="24"/>
          <w:szCs w:val="24"/>
        </w:rPr>
      </w:pPr>
    </w:p>
    <w:p w14:paraId="2A7467D2" w14:textId="77777777" w:rsidR="001B35EA" w:rsidRPr="00FA3826" w:rsidRDefault="001B35EA" w:rsidP="001B35EA">
      <w:pPr>
        <w:spacing w:line="240" w:lineRule="auto"/>
        <w:jc w:val="both"/>
        <w:rPr>
          <w:szCs w:val="24"/>
        </w:rPr>
      </w:pPr>
      <w:r>
        <w:t>MALFFB</w:t>
      </w:r>
      <w:r w:rsidRPr="00FA3826">
        <w:rPr>
          <w:szCs w:val="24"/>
        </w:rPr>
        <w:t xml:space="preserve"> will be responsible for the overall execution of the project and will act as national execution entity, also referred to as National Operational Partner in FAO terminology.</w:t>
      </w:r>
      <w:r w:rsidRPr="00FA3826">
        <w:rPr>
          <w:szCs w:val="24"/>
          <w:vertAlign w:val="superscript"/>
        </w:rPr>
        <w:footnoteReference w:id="7"/>
      </w:r>
      <w:r w:rsidRPr="00FA3826">
        <w:rPr>
          <w:szCs w:val="24"/>
        </w:rPr>
        <w:t xml:space="preserve"> National co-executing agencies </w:t>
      </w:r>
      <w:proofErr w:type="gramStart"/>
      <w:r w:rsidRPr="00FA3826">
        <w:rPr>
          <w:szCs w:val="24"/>
        </w:rPr>
        <w:t>have been designated</w:t>
      </w:r>
      <w:proofErr w:type="gramEnd"/>
      <w:r w:rsidRPr="00FA3826">
        <w:rPr>
          <w:szCs w:val="24"/>
        </w:rPr>
        <w:t xml:space="preserve"> and will be supported by the Project Steering Committee (PSC) and the Project </w:t>
      </w:r>
      <w:r>
        <w:rPr>
          <w:szCs w:val="24"/>
        </w:rPr>
        <w:t>Management</w:t>
      </w:r>
      <w:r w:rsidRPr="00FA3826">
        <w:rPr>
          <w:szCs w:val="24"/>
        </w:rPr>
        <w:t xml:space="preserve"> Unit. The overall responsibility for project execution implies accountability for intended and appropriate use of funds, as well as for timely delivery of inputs and outputs. One important vehicle for collaboration will be through Letters of Agreement (</w:t>
      </w:r>
      <w:proofErr w:type="spellStart"/>
      <w:r w:rsidRPr="00FA3826">
        <w:rPr>
          <w:szCs w:val="24"/>
        </w:rPr>
        <w:t>LoA</w:t>
      </w:r>
      <w:proofErr w:type="spellEnd"/>
      <w:r w:rsidRPr="00FA3826">
        <w:rPr>
          <w:szCs w:val="24"/>
        </w:rPr>
        <w:t xml:space="preserve">) that </w:t>
      </w:r>
      <w:proofErr w:type="gramStart"/>
      <w:r w:rsidRPr="00FA3826">
        <w:rPr>
          <w:szCs w:val="24"/>
        </w:rPr>
        <w:t xml:space="preserve">will be elaborated and signed </w:t>
      </w:r>
      <w:r w:rsidRPr="00FA3826">
        <w:rPr>
          <w:szCs w:val="24"/>
        </w:rPr>
        <w:lastRenderedPageBreak/>
        <w:t>between FAO and the respective partners</w:t>
      </w:r>
      <w:proofErr w:type="gramEnd"/>
      <w:r w:rsidRPr="00FA3826">
        <w:rPr>
          <w:szCs w:val="24"/>
        </w:rPr>
        <w:t xml:space="preserve">. This includes the National Operating Partner and </w:t>
      </w:r>
      <w:proofErr w:type="gramStart"/>
      <w:r w:rsidRPr="00FA3826">
        <w:rPr>
          <w:szCs w:val="24"/>
        </w:rPr>
        <w:t>could also</w:t>
      </w:r>
      <w:proofErr w:type="gramEnd"/>
      <w:r w:rsidRPr="00FA3826">
        <w:rPr>
          <w:szCs w:val="24"/>
        </w:rPr>
        <w:t xml:space="preserve"> include other government institutions participating in the project, civil society organizations, and academia if established in the Annual Work Plans approved by the PSC. Funds received under </w:t>
      </w:r>
      <w:proofErr w:type="gramStart"/>
      <w:r w:rsidRPr="00FA3826">
        <w:rPr>
          <w:szCs w:val="24"/>
        </w:rPr>
        <w:t>an</w:t>
      </w:r>
      <w:proofErr w:type="gramEnd"/>
      <w:r w:rsidRPr="00FA3826">
        <w:rPr>
          <w:szCs w:val="24"/>
        </w:rPr>
        <w:t xml:space="preserve"> </w:t>
      </w:r>
      <w:proofErr w:type="spellStart"/>
      <w:r w:rsidRPr="00FA3826">
        <w:rPr>
          <w:szCs w:val="24"/>
        </w:rPr>
        <w:t>LoA</w:t>
      </w:r>
      <w:proofErr w:type="spellEnd"/>
      <w:r w:rsidRPr="00FA3826">
        <w:rPr>
          <w:szCs w:val="24"/>
        </w:rPr>
        <w:t xml:space="preserve"> will be used to execute Project activities in conformity with FAO’s rules and procedures.</w:t>
      </w:r>
    </w:p>
    <w:p w14:paraId="02168D4E" w14:textId="54403F45" w:rsidR="005100B6" w:rsidRPr="00FA3826" w:rsidRDefault="005100B6" w:rsidP="005100B6">
      <w:pPr>
        <w:spacing w:line="240" w:lineRule="auto"/>
        <w:jc w:val="both"/>
        <w:rPr>
          <w:szCs w:val="24"/>
        </w:rPr>
      </w:pPr>
      <w:r w:rsidRPr="00FA3826">
        <w:rPr>
          <w:szCs w:val="24"/>
        </w:rPr>
        <w:t xml:space="preserve">The Food and Agriculture Organization (FAO) </w:t>
      </w:r>
      <w:r w:rsidR="00627494">
        <w:rPr>
          <w:szCs w:val="24"/>
        </w:rPr>
        <w:t>as</w:t>
      </w:r>
      <w:r w:rsidRPr="00FA3826">
        <w:rPr>
          <w:szCs w:val="24"/>
        </w:rPr>
        <w:t xml:space="preserve"> the GEF Implementing Agency for the proposed </w:t>
      </w:r>
      <w:r w:rsidR="00627494" w:rsidRPr="00FA3826">
        <w:rPr>
          <w:szCs w:val="24"/>
        </w:rPr>
        <w:t>project</w:t>
      </w:r>
      <w:r w:rsidRPr="00FA3826">
        <w:rPr>
          <w:szCs w:val="24"/>
        </w:rPr>
        <w:t xml:space="preserve"> will provide </w:t>
      </w:r>
      <w:proofErr w:type="gramStart"/>
      <w:r w:rsidRPr="00FA3826">
        <w:rPr>
          <w:szCs w:val="24"/>
        </w:rPr>
        <w:t>project cycle management services</w:t>
      </w:r>
      <w:proofErr w:type="gramEnd"/>
      <w:r w:rsidRPr="00FA3826">
        <w:rPr>
          <w:szCs w:val="24"/>
        </w:rPr>
        <w:t xml:space="preserve"> as established in the GEF Policy.</w:t>
      </w:r>
      <w:r w:rsidRPr="00FA3826">
        <w:rPr>
          <w:szCs w:val="24"/>
          <w:vertAlign w:val="superscript"/>
        </w:rPr>
        <w:footnoteReference w:id="8"/>
      </w:r>
      <w:r w:rsidRPr="00FA3826">
        <w:rPr>
          <w:szCs w:val="24"/>
        </w:rPr>
        <w:t xml:space="preserve"> FAO will be responsible for providing oversight, technical backstopping and supervision of project implementation to ensure that the project </w:t>
      </w:r>
      <w:proofErr w:type="gramStart"/>
      <w:r w:rsidRPr="00FA3826">
        <w:rPr>
          <w:szCs w:val="24"/>
        </w:rPr>
        <w:t>is being carried out</w:t>
      </w:r>
      <w:proofErr w:type="gramEnd"/>
      <w:r w:rsidRPr="00FA3826">
        <w:rPr>
          <w:szCs w:val="24"/>
        </w:rPr>
        <w:t xml:space="preserve"> in accordance with agreed standards and requirements. Technical backstopping will be provided by FAO in coordination with the Project Steering Committee (PSC, see figure 6 below). FAO’s role and responsibilities are described in subsection </w:t>
      </w:r>
      <w:r w:rsidR="00B97E96" w:rsidRPr="00FA3826">
        <w:rPr>
          <w:i/>
          <w:szCs w:val="24"/>
        </w:rPr>
        <w:t>FAO’s roles and responsibilities</w:t>
      </w:r>
      <w:r w:rsidRPr="00FA3826">
        <w:rPr>
          <w:szCs w:val="24"/>
        </w:rPr>
        <w:t xml:space="preserve"> below.</w:t>
      </w:r>
    </w:p>
    <w:p w14:paraId="0C8DC000" w14:textId="4D68F099" w:rsidR="005100B6" w:rsidRPr="001A6A1D" w:rsidRDefault="008E39ED" w:rsidP="005100B6">
      <w:pPr>
        <w:spacing w:line="240" w:lineRule="auto"/>
        <w:jc w:val="both"/>
        <w:rPr>
          <w:b/>
          <w:szCs w:val="24"/>
        </w:rPr>
      </w:pPr>
      <w:r w:rsidRPr="001A6A1D">
        <w:rPr>
          <w:b/>
          <w:szCs w:val="24"/>
        </w:rPr>
        <w:t>Decision-making mechanisms of the project</w:t>
      </w:r>
    </w:p>
    <w:p w14:paraId="766B0C2E" w14:textId="66D3F24E" w:rsidR="00A1183C" w:rsidRPr="00FA3826" w:rsidRDefault="00A1183C" w:rsidP="005100B6">
      <w:pPr>
        <w:spacing w:line="240" w:lineRule="auto"/>
        <w:jc w:val="both"/>
        <w:rPr>
          <w:szCs w:val="24"/>
        </w:rPr>
      </w:pPr>
      <w:r w:rsidRPr="00FA3826">
        <w:rPr>
          <w:szCs w:val="24"/>
          <w:u w:val="single"/>
        </w:rPr>
        <w:t>Project Steering Committee (PSC</w:t>
      </w:r>
      <w:r w:rsidRPr="00FA3826">
        <w:rPr>
          <w:b/>
          <w:szCs w:val="24"/>
        </w:rPr>
        <w:t xml:space="preserve">). </w:t>
      </w:r>
      <w:r w:rsidRPr="00FA3826">
        <w:rPr>
          <w:szCs w:val="24"/>
        </w:rPr>
        <w:t>The PSC</w:t>
      </w:r>
      <w:r w:rsidR="00B628D8" w:rsidRPr="00FA3826">
        <w:rPr>
          <w:szCs w:val="24"/>
        </w:rPr>
        <w:t xml:space="preserve"> works at the political level to ensure that the project </w:t>
      </w:r>
      <w:proofErr w:type="gramStart"/>
      <w:r w:rsidR="00B628D8" w:rsidRPr="00FA3826">
        <w:rPr>
          <w:szCs w:val="24"/>
        </w:rPr>
        <w:t>is implemented</w:t>
      </w:r>
      <w:proofErr w:type="gramEnd"/>
      <w:r w:rsidR="00B628D8" w:rsidRPr="00FA3826">
        <w:rPr>
          <w:szCs w:val="24"/>
        </w:rPr>
        <w:t xml:space="preserve"> in line with national policies and development plans. The PSC </w:t>
      </w:r>
      <w:r w:rsidR="00627494">
        <w:rPr>
          <w:szCs w:val="24"/>
        </w:rPr>
        <w:t xml:space="preserve">will comprise of government Ministries, civil society and </w:t>
      </w:r>
      <w:r w:rsidR="004A128C" w:rsidRPr="00FA3826">
        <w:rPr>
          <w:szCs w:val="24"/>
        </w:rPr>
        <w:t>private sector</w:t>
      </w:r>
      <w:r w:rsidR="00F52780" w:rsidRPr="00FA3826">
        <w:rPr>
          <w:szCs w:val="24"/>
        </w:rPr>
        <w:t>. The main function of the PSC is to guide the implementation of the project, verify and approve the annual work plans, approve the financial and technical reports, and provide strategic guidance for the project.</w:t>
      </w:r>
      <w:r w:rsidR="00B628D8" w:rsidRPr="00FA3826">
        <w:rPr>
          <w:szCs w:val="24"/>
        </w:rPr>
        <w:t xml:space="preserve"> A schematic of the PSC </w:t>
      </w:r>
      <w:proofErr w:type="gramStart"/>
      <w:r w:rsidR="00B628D8" w:rsidRPr="00FA3826">
        <w:rPr>
          <w:szCs w:val="24"/>
        </w:rPr>
        <w:t>is presented</w:t>
      </w:r>
      <w:proofErr w:type="gramEnd"/>
      <w:r w:rsidR="00B628D8" w:rsidRPr="00FA3826">
        <w:rPr>
          <w:szCs w:val="24"/>
        </w:rPr>
        <w:t xml:space="preserve"> in Figure 6 below.</w:t>
      </w:r>
    </w:p>
    <w:p w14:paraId="69F29AF9" w14:textId="5DFFB858" w:rsidR="004C1DB9" w:rsidRDefault="005100B6" w:rsidP="008E79ED">
      <w:pPr>
        <w:spacing w:line="240" w:lineRule="auto"/>
        <w:jc w:val="both"/>
        <w:rPr>
          <w:szCs w:val="24"/>
        </w:rPr>
      </w:pPr>
      <w:r w:rsidRPr="00FA3826">
        <w:rPr>
          <w:szCs w:val="24"/>
          <w:u w:val="single"/>
        </w:rPr>
        <w:t xml:space="preserve">Project </w:t>
      </w:r>
      <w:r w:rsidR="00627494">
        <w:rPr>
          <w:szCs w:val="24"/>
          <w:u w:val="single"/>
        </w:rPr>
        <w:t>Management</w:t>
      </w:r>
      <w:r w:rsidRPr="00FA3826">
        <w:rPr>
          <w:szCs w:val="24"/>
          <w:u w:val="single"/>
        </w:rPr>
        <w:t xml:space="preserve"> Unit</w:t>
      </w:r>
      <w:r w:rsidR="00627494">
        <w:rPr>
          <w:szCs w:val="24"/>
        </w:rPr>
        <w:t>. The PM</w:t>
      </w:r>
      <w:r w:rsidRPr="00FA3826">
        <w:rPr>
          <w:szCs w:val="24"/>
        </w:rPr>
        <w:t xml:space="preserve">U will be responsible for day-to-day project execution. </w:t>
      </w:r>
      <w:r w:rsidR="00627494">
        <w:t>The main function of the PM</w:t>
      </w:r>
      <w:r w:rsidR="00B628D8" w:rsidRPr="00FA3826">
        <w:t xml:space="preserve">U, following the directives of the PSC, is to ensure the coordination and execution of the project through the effective implementation of Annual Work Plan(s) and Budget(s). </w:t>
      </w:r>
      <w:r w:rsidR="00B628D8" w:rsidRPr="00FA3826">
        <w:rPr>
          <w:szCs w:val="24"/>
        </w:rPr>
        <w:t xml:space="preserve">The team </w:t>
      </w:r>
      <w:r w:rsidRPr="00FA3826">
        <w:rPr>
          <w:szCs w:val="24"/>
        </w:rPr>
        <w:t xml:space="preserve">will consist of a </w:t>
      </w:r>
      <w:r w:rsidR="00627494">
        <w:rPr>
          <w:szCs w:val="24"/>
        </w:rPr>
        <w:t xml:space="preserve">National </w:t>
      </w:r>
      <w:r w:rsidRPr="00FA3826">
        <w:rPr>
          <w:szCs w:val="24"/>
        </w:rPr>
        <w:t>Project Coordinator (</w:t>
      </w:r>
      <w:r w:rsidR="00627494">
        <w:rPr>
          <w:szCs w:val="24"/>
        </w:rPr>
        <w:t>N</w:t>
      </w:r>
      <w:r w:rsidRPr="00FA3826">
        <w:rPr>
          <w:szCs w:val="24"/>
        </w:rPr>
        <w:t xml:space="preserve">PC), one Field </w:t>
      </w:r>
      <w:r w:rsidR="00627494">
        <w:rPr>
          <w:szCs w:val="24"/>
        </w:rPr>
        <w:t>Coordinator</w:t>
      </w:r>
      <w:r w:rsidRPr="00FA3826">
        <w:rPr>
          <w:szCs w:val="24"/>
        </w:rPr>
        <w:t xml:space="preserve"> and one </w:t>
      </w:r>
      <w:r w:rsidR="00627494">
        <w:rPr>
          <w:szCs w:val="24"/>
        </w:rPr>
        <w:t>Admin Assistant</w:t>
      </w:r>
      <w:r w:rsidRPr="00FA3826">
        <w:rPr>
          <w:szCs w:val="24"/>
        </w:rPr>
        <w:t>, as well as other shorter</w:t>
      </w:r>
      <w:r w:rsidR="004A622C" w:rsidRPr="00FA3826">
        <w:rPr>
          <w:szCs w:val="24"/>
        </w:rPr>
        <w:t>-</w:t>
      </w:r>
      <w:r w:rsidRPr="00FA3826">
        <w:rPr>
          <w:szCs w:val="24"/>
        </w:rPr>
        <w:t>t</w:t>
      </w:r>
      <w:r w:rsidR="00627494">
        <w:rPr>
          <w:szCs w:val="24"/>
        </w:rPr>
        <w:t xml:space="preserve">erm national </w:t>
      </w:r>
      <w:r w:rsidR="004472FF">
        <w:rPr>
          <w:szCs w:val="24"/>
        </w:rPr>
        <w:t>and international consultants</w:t>
      </w:r>
      <w:r w:rsidR="00627494">
        <w:rPr>
          <w:szCs w:val="24"/>
        </w:rPr>
        <w:t xml:space="preserve">. </w:t>
      </w:r>
      <w:r w:rsidR="004C1DB9" w:rsidRPr="004C1DB9">
        <w:rPr>
          <w:szCs w:val="24"/>
        </w:rPr>
        <w:t>The PMU will consist of full-time and part time positions financed from project resources. A part time Chief Technical Advisor</w:t>
      </w:r>
      <w:r w:rsidR="008E79ED">
        <w:rPr>
          <w:szCs w:val="24"/>
        </w:rPr>
        <w:t xml:space="preserve"> (</w:t>
      </w:r>
      <w:r w:rsidR="004C1DB9" w:rsidRPr="004C1DB9">
        <w:rPr>
          <w:szCs w:val="24"/>
        </w:rPr>
        <w:t>CTA</w:t>
      </w:r>
      <w:proofErr w:type="gramStart"/>
      <w:r w:rsidR="008E79ED">
        <w:rPr>
          <w:szCs w:val="24"/>
        </w:rPr>
        <w:t>)</w:t>
      </w:r>
      <w:r w:rsidR="004C1DB9" w:rsidRPr="004C1DB9">
        <w:rPr>
          <w:szCs w:val="24"/>
        </w:rPr>
        <w:t>(</w:t>
      </w:r>
      <w:proofErr w:type="gramEnd"/>
      <w:r w:rsidR="004C1DB9" w:rsidRPr="004C1DB9">
        <w:rPr>
          <w:szCs w:val="24"/>
        </w:rPr>
        <w:t>2</w:t>
      </w:r>
      <w:r w:rsidR="004C1DB9">
        <w:rPr>
          <w:szCs w:val="24"/>
        </w:rPr>
        <w:t>0</w:t>
      </w:r>
      <w:r w:rsidR="004C1DB9" w:rsidRPr="004C1DB9">
        <w:rPr>
          <w:szCs w:val="24"/>
        </w:rPr>
        <w:t xml:space="preserve"> days/year, 3 years) will </w:t>
      </w:r>
      <w:r w:rsidR="008E79ED">
        <w:rPr>
          <w:szCs w:val="24"/>
        </w:rPr>
        <w:t>provide additional technical</w:t>
      </w:r>
      <w:r w:rsidR="004C1DB9" w:rsidRPr="004C1DB9">
        <w:rPr>
          <w:szCs w:val="24"/>
        </w:rPr>
        <w:t xml:space="preserve"> support </w:t>
      </w:r>
      <w:r w:rsidR="008E79ED">
        <w:rPr>
          <w:szCs w:val="24"/>
        </w:rPr>
        <w:t xml:space="preserve">for </w:t>
      </w:r>
      <w:r w:rsidR="004C1DB9" w:rsidRPr="004C1DB9">
        <w:rPr>
          <w:szCs w:val="24"/>
        </w:rPr>
        <w:t>the project.</w:t>
      </w:r>
    </w:p>
    <w:p w14:paraId="60BE94C0" w14:textId="4F4D779D" w:rsidR="00B628D8" w:rsidRPr="00FA3826" w:rsidRDefault="005100B6" w:rsidP="004744E7">
      <w:pPr>
        <w:spacing w:line="240" w:lineRule="auto"/>
        <w:jc w:val="both"/>
        <w:rPr>
          <w:szCs w:val="24"/>
        </w:rPr>
      </w:pPr>
      <w:r w:rsidRPr="00FA3826">
        <w:rPr>
          <w:szCs w:val="24"/>
        </w:rPr>
        <w:t xml:space="preserve">The </w:t>
      </w:r>
      <w:r w:rsidR="004472FF">
        <w:rPr>
          <w:szCs w:val="24"/>
        </w:rPr>
        <w:t>NPC</w:t>
      </w:r>
      <w:r w:rsidR="00B628D8" w:rsidRPr="00FA3826">
        <w:rPr>
          <w:szCs w:val="24"/>
        </w:rPr>
        <w:t xml:space="preserve"> </w:t>
      </w:r>
      <w:r w:rsidR="00B628D8" w:rsidRPr="00FA3826">
        <w:t xml:space="preserve">will be responsible for supervising and guiding the Project </w:t>
      </w:r>
      <w:r w:rsidR="004472FF">
        <w:t>Management Unit (PM</w:t>
      </w:r>
      <w:r w:rsidR="00B628D8" w:rsidRPr="00FA3826">
        <w:t>U). Hence,</w:t>
      </w:r>
      <w:r w:rsidRPr="00FA3826">
        <w:rPr>
          <w:szCs w:val="24"/>
        </w:rPr>
        <w:t xml:space="preserve"> will lead and organize the day-to-day execution of the project. The </w:t>
      </w:r>
      <w:r w:rsidR="004472FF">
        <w:rPr>
          <w:szCs w:val="24"/>
        </w:rPr>
        <w:t>NPC</w:t>
      </w:r>
      <w:r w:rsidRPr="00FA3826">
        <w:rPr>
          <w:szCs w:val="24"/>
        </w:rPr>
        <w:t xml:space="preserve"> will take the lead in communications with government and regional agencies, and advocacy. The </w:t>
      </w:r>
      <w:r w:rsidR="004472FF">
        <w:rPr>
          <w:szCs w:val="24"/>
        </w:rPr>
        <w:t>N</w:t>
      </w:r>
      <w:r w:rsidRPr="00FA3826">
        <w:rPr>
          <w:szCs w:val="24"/>
        </w:rPr>
        <w:t xml:space="preserve">PC will also be responsible for providing technical advice and guidance in his/her area of technical expertise. The </w:t>
      </w:r>
      <w:r w:rsidR="004472FF">
        <w:rPr>
          <w:szCs w:val="24"/>
        </w:rPr>
        <w:t>N</w:t>
      </w:r>
      <w:r w:rsidRPr="00FA3826">
        <w:rPr>
          <w:szCs w:val="24"/>
        </w:rPr>
        <w:t xml:space="preserve">PC will report on Project progress to the Steering Committee meetings and will support the preparation of semi-annual Project Progress Reports (PPR) to the FAO Budget Holder, annual Project Implementation Reports (PIR) and final evaluation to the FAO Funding Liaison Officer who will then submit them to the GEF Secretariat. The </w:t>
      </w:r>
      <w:proofErr w:type="spellStart"/>
      <w:r w:rsidRPr="00FA3826">
        <w:rPr>
          <w:szCs w:val="24"/>
        </w:rPr>
        <w:t>ToRs</w:t>
      </w:r>
      <w:proofErr w:type="spellEnd"/>
      <w:r w:rsidRPr="00FA3826">
        <w:rPr>
          <w:szCs w:val="24"/>
        </w:rPr>
        <w:t xml:space="preserve"> for the </w:t>
      </w:r>
      <w:r w:rsidR="004472FF">
        <w:rPr>
          <w:szCs w:val="24"/>
        </w:rPr>
        <w:t>N</w:t>
      </w:r>
      <w:r w:rsidRPr="00FA3826">
        <w:rPr>
          <w:szCs w:val="24"/>
        </w:rPr>
        <w:t xml:space="preserve">PC </w:t>
      </w:r>
      <w:proofErr w:type="gramStart"/>
      <w:r w:rsidRPr="00FA3826">
        <w:rPr>
          <w:szCs w:val="24"/>
        </w:rPr>
        <w:t xml:space="preserve">are </w:t>
      </w:r>
      <w:r w:rsidR="004472FF">
        <w:rPr>
          <w:szCs w:val="24"/>
        </w:rPr>
        <w:t>provided</w:t>
      </w:r>
      <w:proofErr w:type="gramEnd"/>
      <w:r w:rsidRPr="00FA3826">
        <w:rPr>
          <w:szCs w:val="24"/>
        </w:rPr>
        <w:t xml:space="preserve"> in </w:t>
      </w:r>
      <w:r w:rsidR="008F4011">
        <w:rPr>
          <w:szCs w:val="24"/>
        </w:rPr>
        <w:t>Annex L</w:t>
      </w:r>
      <w:r w:rsidRPr="00FA3826">
        <w:rPr>
          <w:szCs w:val="24"/>
        </w:rPr>
        <w:t>.</w:t>
      </w:r>
    </w:p>
    <w:p w14:paraId="3476478B" w14:textId="77777777" w:rsidR="00C926F3" w:rsidRPr="00FA3826" w:rsidRDefault="00C926F3">
      <w:pPr>
        <w:spacing w:after="160" w:line="259" w:lineRule="auto"/>
        <w:rPr>
          <w:b/>
          <w:szCs w:val="24"/>
        </w:rPr>
      </w:pPr>
      <w:r w:rsidRPr="00FA3826">
        <w:rPr>
          <w:b/>
          <w:szCs w:val="24"/>
        </w:rPr>
        <w:br w:type="page"/>
      </w:r>
    </w:p>
    <w:p w14:paraId="404F2041" w14:textId="4107A697" w:rsidR="0098038E" w:rsidRPr="00FA3826" w:rsidRDefault="005100B6" w:rsidP="0098038E">
      <w:pPr>
        <w:spacing w:line="240" w:lineRule="auto"/>
        <w:jc w:val="both"/>
        <w:rPr>
          <w:szCs w:val="24"/>
        </w:rPr>
      </w:pPr>
      <w:r w:rsidRPr="00FA3826">
        <w:rPr>
          <w:b/>
          <w:szCs w:val="24"/>
        </w:rPr>
        <w:lastRenderedPageBreak/>
        <w:t xml:space="preserve">Figure 6. </w:t>
      </w:r>
      <w:r w:rsidRPr="00FA3826">
        <w:rPr>
          <w:szCs w:val="24"/>
        </w:rPr>
        <w:t>Decision-ma</w:t>
      </w:r>
      <w:r w:rsidR="000D2AE3">
        <w:rPr>
          <w:szCs w:val="24"/>
        </w:rPr>
        <w:t>king mechanisms of the project.</w:t>
      </w:r>
    </w:p>
    <w:p w14:paraId="39A3B96A" w14:textId="0C1F1954" w:rsidR="005100B6" w:rsidRPr="00FA3826" w:rsidRDefault="00310D4D" w:rsidP="005100B6">
      <w:pPr>
        <w:spacing w:line="240" w:lineRule="auto"/>
        <w:jc w:val="both"/>
        <w:rPr>
          <w:szCs w:val="24"/>
        </w:rPr>
      </w:pPr>
      <w:r>
        <w:rPr>
          <w:noProof/>
          <w:lang w:eastAsia="ja-JP"/>
        </w:rPr>
        <mc:AlternateContent>
          <mc:Choice Requires="wps">
            <w:drawing>
              <wp:anchor distT="0" distB="0" distL="114300" distR="114300" simplePos="0" relativeHeight="251670528" behindDoc="0" locked="0" layoutInCell="1" allowOverlap="1" wp14:anchorId="29839E0A" wp14:editId="397F10CF">
                <wp:simplePos x="0" y="0"/>
                <wp:positionH relativeFrom="column">
                  <wp:posOffset>971550</wp:posOffset>
                </wp:positionH>
                <wp:positionV relativeFrom="paragraph">
                  <wp:posOffset>1403389</wp:posOffset>
                </wp:positionV>
                <wp:extent cx="968576" cy="342900"/>
                <wp:effectExtent l="0" t="0" r="0" b="0"/>
                <wp:wrapNone/>
                <wp:docPr id="2" name="Text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8576"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6381D5" w14:textId="406DAFCB" w:rsidR="00045825" w:rsidRPr="00D85BE9" w:rsidRDefault="00045825" w:rsidP="00D85BE9">
                            <w:pPr>
                              <w:pStyle w:val="NormalWeb"/>
                              <w:rPr>
                                <w:rFonts w:asciiTheme="minorHAnsi" w:hAnsiTheme="minorHAnsi" w:cstheme="minorHAnsi"/>
                                <w:b/>
                                <w:bCs/>
                                <w:color w:val="000000"/>
                                <w:kern w:val="24"/>
                                <w:sz w:val="28"/>
                                <w:szCs w:val="28"/>
                                <w:u w:val="single"/>
                                <w:lang w:val="it-IT"/>
                              </w:rPr>
                            </w:pPr>
                            <w:r w:rsidRPr="00D85BE9">
                              <w:rPr>
                                <w:rFonts w:asciiTheme="minorHAnsi" w:hAnsiTheme="minorHAnsi" w:cstheme="minorHAnsi"/>
                                <w:b/>
                                <w:bCs/>
                                <w:color w:val="000000"/>
                                <w:kern w:val="24"/>
                                <w:sz w:val="28"/>
                                <w:szCs w:val="28"/>
                                <w:u w:val="single"/>
                                <w:lang w:val="it-IT"/>
                              </w:rPr>
                              <w:t>Execution</w:t>
                            </w:r>
                          </w:p>
                          <w:p w14:paraId="4AFDDB95" w14:textId="77777777" w:rsidR="00045825" w:rsidRPr="00D85BE9" w:rsidRDefault="00045825" w:rsidP="00D85BE9">
                            <w:pPr>
                              <w:pStyle w:val="NormalWeb"/>
                              <w:rPr>
                                <w:rFonts w:asciiTheme="minorHAnsi" w:hAnsiTheme="minorHAnsi" w:cstheme="minorHAnsi"/>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9839E0A" id="_x0000_t202" coordsize="21600,21600" o:spt="202" path="m,l,21600r21600,l21600,xe">
                <v:stroke joinstyle="miter"/>
                <v:path gradientshapeok="t" o:connecttype="rect"/>
              </v:shapetype>
              <v:shape id="TextBox 36" o:spid="_x0000_s1026" type="#_x0000_t202" style="position:absolute;left:0;text-align:left;margin-left:76.5pt;margin-top:110.5pt;width:76.25pt;height:2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" filled="f" stroked="f">
                <v:textbox>
                  <w:txbxContent>
                    <w:p w14:paraId="5D6381D5" w14:textId="406DAFCB" w:rsidR="00045825" w:rsidRPr="00D85BE9" w:rsidRDefault="00045825" w:rsidP="00D85BE9">
                      <w:pPr>
                        <w:pStyle w:val="NormalWeb"/>
                        <w:rPr>
                          <w:rFonts w:asciiTheme="minorHAnsi" w:hAnsiTheme="minorHAnsi" w:cstheme="minorHAnsi"/>
                          <w:b/>
                          <w:bCs/>
                          <w:color w:val="000000"/>
                          <w:kern w:val="24"/>
                          <w:sz w:val="28"/>
                          <w:szCs w:val="28"/>
                          <w:u w:val="single"/>
                          <w:lang w:val="it-IT"/>
                        </w:rPr>
                      </w:pPr>
                      <w:r w:rsidRPr="00D85BE9">
                        <w:rPr>
                          <w:rFonts w:asciiTheme="minorHAnsi" w:hAnsiTheme="minorHAnsi" w:cstheme="minorHAnsi"/>
                          <w:b/>
                          <w:bCs/>
                          <w:color w:val="000000"/>
                          <w:kern w:val="24"/>
                          <w:sz w:val="28"/>
                          <w:szCs w:val="28"/>
                          <w:u w:val="single"/>
                          <w:lang w:val="it-IT"/>
                        </w:rPr>
                        <w:t>Execution</w:t>
                      </w:r>
                    </w:p>
                    <w:p w14:paraId="4AFDDB95" w14:textId="77777777" w:rsidR="00045825" w:rsidRPr="00D85BE9" w:rsidRDefault="00045825" w:rsidP="00D85BE9">
                      <w:pPr>
                        <w:pStyle w:val="NormalWeb"/>
                        <w:rPr>
                          <w:rFonts w:asciiTheme="minorHAnsi" w:hAnsiTheme="minorHAnsi" w:cstheme="minorHAnsi"/>
                        </w:rPr>
                      </w:pPr>
                    </w:p>
                  </w:txbxContent>
                </v:textbox>
              </v:shape>
            </w:pict>
          </mc:Fallback>
        </mc:AlternateContent>
      </w:r>
      <w:r>
        <w:rPr>
          <w:noProof/>
          <w:lang w:eastAsia="ja-JP"/>
        </w:rPr>
        <mc:AlternateContent>
          <mc:Choice Requires="wps">
            <w:drawing>
              <wp:anchor distT="0" distB="0" distL="114300" distR="114300" simplePos="0" relativeHeight="251672576" behindDoc="0" locked="0" layoutInCell="1" allowOverlap="1" wp14:anchorId="51C54B93" wp14:editId="2867753B">
                <wp:simplePos x="0" y="0"/>
                <wp:positionH relativeFrom="column">
                  <wp:posOffset>4029075</wp:posOffset>
                </wp:positionH>
                <wp:positionV relativeFrom="paragraph">
                  <wp:posOffset>6985</wp:posOffset>
                </wp:positionV>
                <wp:extent cx="1352550" cy="424180"/>
                <wp:effectExtent l="0" t="0" r="0" b="0"/>
                <wp:wrapNone/>
                <wp:docPr id="3" name="Text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0" cy="424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737A18" w14:textId="2DC00191" w:rsidR="00045825" w:rsidRPr="00D85BE9" w:rsidRDefault="00045825" w:rsidP="00D85BE9">
                            <w:pPr>
                              <w:pStyle w:val="NormalWeb"/>
                              <w:rPr>
                                <w:rFonts w:asciiTheme="minorHAnsi" w:hAnsiTheme="minorHAnsi" w:cstheme="minorHAnsi"/>
                                <w:b/>
                                <w:bCs/>
                                <w:color w:val="000000"/>
                                <w:kern w:val="24"/>
                                <w:sz w:val="28"/>
                                <w:szCs w:val="28"/>
                                <w:u w:val="single"/>
                                <w:lang w:val="it-IT"/>
                              </w:rPr>
                            </w:pPr>
                            <w:r>
                              <w:rPr>
                                <w:rFonts w:asciiTheme="minorHAnsi" w:hAnsiTheme="minorHAnsi" w:cstheme="minorHAnsi"/>
                                <w:b/>
                                <w:bCs/>
                                <w:color w:val="000000"/>
                                <w:kern w:val="24"/>
                                <w:sz w:val="28"/>
                                <w:szCs w:val="28"/>
                                <w:u w:val="single"/>
                                <w:lang w:val="it-IT"/>
                              </w:rPr>
                              <w:t>Implementaton</w:t>
                            </w:r>
                          </w:p>
                          <w:p w14:paraId="751FE29A" w14:textId="77777777" w:rsidR="00045825" w:rsidRPr="00D85BE9" w:rsidRDefault="00045825" w:rsidP="00D85BE9">
                            <w:pPr>
                              <w:pStyle w:val="NormalWeb"/>
                              <w:rPr>
                                <w:rFonts w:asciiTheme="minorHAnsi" w:hAnsiTheme="minorHAnsi" w:cstheme="minorHAnsi"/>
                              </w:rPr>
                            </w:pP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shape w14:anchorId="51C54B93" id="_x0000_s1027" type="#_x0000_t202" style="position:absolute;left:0;text-align:left;margin-left:317.25pt;margin-top:.55pt;width:106.5pt;height:33.4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" filled="f" stroked="f">
                <v:textbox>
                  <w:txbxContent>
                    <w:p w14:paraId="7C737A18" w14:textId="2DC00191" w:rsidR="00045825" w:rsidRPr="00D85BE9" w:rsidRDefault="00045825" w:rsidP="00D85BE9">
                      <w:pPr>
                        <w:pStyle w:val="NormalWeb"/>
                        <w:rPr>
                          <w:rFonts w:asciiTheme="minorHAnsi" w:hAnsiTheme="minorHAnsi" w:cstheme="minorHAnsi"/>
                          <w:b/>
                          <w:bCs/>
                          <w:color w:val="000000"/>
                          <w:kern w:val="24"/>
                          <w:sz w:val="28"/>
                          <w:szCs w:val="28"/>
                          <w:u w:val="single"/>
                          <w:lang w:val="it-IT"/>
                        </w:rPr>
                      </w:pPr>
                      <w:r>
                        <w:rPr>
                          <w:rFonts w:asciiTheme="minorHAnsi" w:hAnsiTheme="minorHAnsi" w:cstheme="minorHAnsi"/>
                          <w:b/>
                          <w:bCs/>
                          <w:color w:val="000000"/>
                          <w:kern w:val="24"/>
                          <w:sz w:val="28"/>
                          <w:szCs w:val="28"/>
                          <w:u w:val="single"/>
                          <w:lang w:val="it-IT"/>
                        </w:rPr>
                        <w:t>Implementaton</w:t>
                      </w:r>
                    </w:p>
                    <w:p w14:paraId="751FE29A" w14:textId="77777777" w:rsidR="00045825" w:rsidRPr="00D85BE9" w:rsidRDefault="00045825" w:rsidP="00D85BE9">
                      <w:pPr>
                        <w:pStyle w:val="NormalWeb"/>
                        <w:rPr>
                          <w:rFonts w:asciiTheme="minorHAnsi" w:hAnsiTheme="minorHAnsi" w:cstheme="minorHAnsi"/>
                        </w:rPr>
                      </w:pPr>
                    </w:p>
                  </w:txbxContent>
                </v:textbox>
              </v:shape>
            </w:pict>
          </mc:Fallback>
        </mc:AlternateContent>
      </w:r>
      <w:r w:rsidR="00260F52" w:rsidRPr="0069299A">
        <w:rPr>
          <w:noProof/>
          <w:szCs w:val="24"/>
          <w:lang w:eastAsia="ja-JP"/>
        </w:rPr>
        <mc:AlternateContent>
          <mc:Choice Requires="wps">
            <w:drawing>
              <wp:anchor distT="0" distB="0" distL="114300" distR="114300" simplePos="0" relativeHeight="251681792" behindDoc="0" locked="0" layoutInCell="1" allowOverlap="1" wp14:anchorId="2C08A536" wp14:editId="56872504">
                <wp:simplePos x="0" y="0"/>
                <wp:positionH relativeFrom="column">
                  <wp:posOffset>3038475</wp:posOffset>
                </wp:positionH>
                <wp:positionV relativeFrom="paragraph">
                  <wp:posOffset>2239009</wp:posOffset>
                </wp:positionV>
                <wp:extent cx="447675" cy="45719"/>
                <wp:effectExtent l="19050" t="57150" r="0" b="88265"/>
                <wp:wrapNone/>
                <wp:docPr id="12" name="Straight Arrow Connector 215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7675" cy="45719"/>
                        </a:xfrm>
                        <a:prstGeom prst="straightConnector1">
                          <a:avLst/>
                        </a:prstGeom>
                        <a:noFill/>
                        <a:ln w="38100" algn="ctr">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type w14:anchorId="7CE0A5DD" id="_x0000_t32" coordsize="21600,21600" o:spt="32" o:oned="t" path="m,l21600,21600e" filled="f">
                <v:path arrowok="t" fillok="f" o:connecttype="none"/>
                <o:lock v:ext="edit" shapetype="t"/>
              </v:shapetype>
              <v:shape id="Straight Arrow Connector 21532" o:spid="_x0000_s1026" type="#_x0000_t32" style="position:absolute;margin-left:239.25pt;margin-top:176.3pt;width:35.25pt;height:3.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" strokeweight="3pt">
                <v:stroke endarrow="block" joinstyle="miter"/>
              </v:shape>
            </w:pict>
          </mc:Fallback>
        </mc:AlternateContent>
      </w:r>
      <w:r w:rsidR="0069299A" w:rsidRPr="0069299A">
        <w:rPr>
          <w:noProof/>
          <w:szCs w:val="24"/>
          <w:lang w:eastAsia="ja-JP"/>
        </w:rPr>
        <mc:AlternateContent>
          <mc:Choice Requires="wps">
            <w:drawing>
              <wp:anchor distT="0" distB="0" distL="114300" distR="114300" simplePos="0" relativeHeight="251682816" behindDoc="0" locked="0" layoutInCell="1" allowOverlap="1" wp14:anchorId="1AAD901D" wp14:editId="46DFACDA">
                <wp:simplePos x="0" y="0"/>
                <wp:positionH relativeFrom="column">
                  <wp:posOffset>3048000</wp:posOffset>
                </wp:positionH>
                <wp:positionV relativeFrom="paragraph">
                  <wp:posOffset>2102485</wp:posOffset>
                </wp:positionV>
                <wp:extent cx="438150" cy="14605"/>
                <wp:effectExtent l="0" t="0" r="0" b="0"/>
                <wp:wrapNone/>
                <wp:docPr id="13" name="Straight Arrow Connector 215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150" cy="14605"/>
                        </a:xfrm>
                        <a:prstGeom prst="straightConnector1">
                          <a:avLst/>
                        </a:prstGeom>
                        <a:noFill/>
                        <a:ln w="38100" algn="ctr">
                          <a:solidFill>
                            <a:srgbClr val="000000"/>
                          </a:solidFill>
                          <a:prstDash val="dash"/>
                          <a:miter lim="800000"/>
                          <a:headEnd type="triangle" w="med" len="med"/>
                          <a:tailEnd/>
                        </a:ln>
                        <a:extLst>
                          <a:ext uri="{909E8E84-426E-40DD-AFC4-6F175D3DCCD1}">
                            <a14:hiddenFill xmlns:a14="http://schemas.microsoft.com/office/drawing/2010/main">
                              <a:noFill/>
                            </a14:hiddenFill>
                          </a:ext>
                        </a:extLst>
                      </wps:spPr>
                      <wps:bodyPr/>
                    </wps:wsp>
                  </a:graphicData>
                </a:graphic>
              </wp:anchor>
            </w:drawing>
          </mc:Choice>
          <mc:Fallback>
            <w:pict>
              <v:shape w14:anchorId="7EE9145D" id="Straight Arrow Connector 21533" o:spid="_x0000_s1026" type="#_x0000_t32" style="position:absolute;margin-left:240pt;margin-top:165.55pt;width:34.5pt;height:1.15pt;flip:y;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" strokeweight="3pt">
                <v:stroke dashstyle="dash" startarrow="block" joinstyle="miter"/>
              </v:shape>
            </w:pict>
          </mc:Fallback>
        </mc:AlternateContent>
      </w:r>
      <w:r w:rsidR="0098038E">
        <w:rPr>
          <w:noProof/>
          <w:lang w:eastAsia="ja-JP"/>
        </w:rPr>
        <mc:AlternateContent>
          <mc:Choice Requires="wps">
            <w:drawing>
              <wp:anchor distT="0" distB="0" distL="114300" distR="114300" simplePos="0" relativeHeight="251679744" behindDoc="0" locked="0" layoutInCell="1" allowOverlap="1" wp14:anchorId="45E1F5EB" wp14:editId="5CC0D517">
                <wp:simplePos x="0" y="0"/>
                <wp:positionH relativeFrom="column">
                  <wp:posOffset>671247</wp:posOffset>
                </wp:positionH>
                <wp:positionV relativeFrom="paragraph">
                  <wp:posOffset>2194963</wp:posOffset>
                </wp:positionV>
                <wp:extent cx="523928" cy="13039"/>
                <wp:effectExtent l="0" t="0" r="0" b="0"/>
                <wp:wrapNone/>
                <wp:docPr id="10" name="Straight Arrow Connector 215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23928" cy="13039"/>
                        </a:xfrm>
                        <a:prstGeom prst="straightConnector1">
                          <a:avLst/>
                        </a:prstGeom>
                        <a:noFill/>
                        <a:ln w="38100" algn="ctr">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0EDCEE9" id="Straight Arrow Connector 21532" o:spid="_x0000_s1026" type="#_x0000_t32" style="position:absolute;margin-left:52.85pt;margin-top:172.85pt;width:41.25pt;height:1.05pt;flip: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" strokeweight="3pt">
                <v:stroke endarrow="block" joinstyle="miter"/>
              </v:shape>
            </w:pict>
          </mc:Fallback>
        </mc:AlternateContent>
      </w:r>
      <w:r w:rsidR="00E707E3">
        <w:rPr>
          <w:noProof/>
          <w:lang w:eastAsia="ja-JP"/>
        </w:rPr>
        <mc:AlternateContent>
          <mc:Choice Requires="wps">
            <w:drawing>
              <wp:anchor distT="0" distB="0" distL="114300" distR="114300" simplePos="0" relativeHeight="251674624" behindDoc="0" locked="0" layoutInCell="1" allowOverlap="1" wp14:anchorId="11595D2C" wp14:editId="217E9B4C">
                <wp:simplePos x="0" y="0"/>
                <wp:positionH relativeFrom="margin">
                  <wp:posOffset>2228850</wp:posOffset>
                </wp:positionH>
                <wp:positionV relativeFrom="paragraph">
                  <wp:posOffset>1950085</wp:posOffset>
                </wp:positionV>
                <wp:extent cx="847725" cy="400009"/>
                <wp:effectExtent l="0" t="0" r="28575" b="19685"/>
                <wp:wrapNone/>
                <wp:docPr id="4" name="Rounded 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7725" cy="400009"/>
                        </a:xfrm>
                        <a:prstGeom prst="roundRect">
                          <a:avLst>
                            <a:gd name="adj" fmla="val 16667"/>
                          </a:avLst>
                        </a:prstGeom>
                        <a:gradFill rotWithShape="1">
                          <a:gsLst>
                            <a:gs pos="0">
                              <a:srgbClr val="81B861"/>
                            </a:gs>
                            <a:gs pos="50000">
                              <a:srgbClr val="6FB242"/>
                            </a:gs>
                            <a:gs pos="100000">
                              <a:srgbClr val="61A235"/>
                            </a:gs>
                          </a:gsLst>
                          <a:lin ang="5400000"/>
                        </a:gradFill>
                        <a:ln w="6350" algn="ctr">
                          <a:solidFill>
                            <a:srgbClr val="70AD47"/>
                          </a:solidFill>
                          <a:miter lim="800000"/>
                          <a:headEnd/>
                          <a:tailEnd/>
                        </a:ln>
                      </wps:spPr>
                      <wps:txbx>
                        <w:txbxContent>
                          <w:p w14:paraId="0022D1D1" w14:textId="65154E9A" w:rsidR="00045825" w:rsidRPr="00E707E3" w:rsidRDefault="00045825" w:rsidP="00E707E3">
                            <w:pPr>
                              <w:pStyle w:val="NormalWeb"/>
                              <w:jc w:val="center"/>
                              <w:rPr>
                                <w:sz w:val="28"/>
                                <w:szCs w:val="28"/>
                              </w:rPr>
                            </w:pPr>
                            <w:r w:rsidRPr="00E707E3">
                              <w:rPr>
                                <w:rFonts w:ascii="Calibri" w:hAnsi="Calibri"/>
                                <w:color w:val="FFFFFF"/>
                                <w:kern w:val="24"/>
                                <w:sz w:val="28"/>
                                <w:szCs w:val="28"/>
                                <w:lang w:val="it-IT"/>
                              </w:rPr>
                              <w:t>MALFFB</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1595D2C" id="Rounded Rectangle 4" o:spid="_x0000_s1028" style="position:absolute;left:0;text-align:left;margin-left:175.5pt;margin-top:153.55pt;width:66.75pt;height:31.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" fillcolor="#81b861" strokecolor="#70ad47" strokeweight=".5pt">
                <v:fill color2="#61a235" rotate="t" colors="0 #81b861;.5 #6fb242;1 #61a235" focus="100%" type="gradient">
                  <o:fill v:ext="view" type="gradientUnscaled"/>
                </v:fill>
                <v:stroke joinstyle="miter"/>
                <v:textbox>
                  <w:txbxContent>
                    <w:p w14:paraId="0022D1D1" w14:textId="65154E9A" w:rsidR="00045825" w:rsidRPr="00E707E3" w:rsidRDefault="00045825" w:rsidP="00E707E3">
                      <w:pPr>
                        <w:pStyle w:val="NormalWeb"/>
                        <w:jc w:val="center"/>
                        <w:rPr>
                          <w:sz w:val="28"/>
                          <w:szCs w:val="28"/>
                        </w:rPr>
                      </w:pPr>
                      <w:r w:rsidRPr="00E707E3">
                        <w:rPr>
                          <w:rFonts w:ascii="Calibri" w:hAnsi="Calibri"/>
                          <w:color w:val="FFFFFF"/>
                          <w:kern w:val="24"/>
                          <w:sz w:val="28"/>
                          <w:szCs w:val="28"/>
                          <w:lang w:val="it-IT"/>
                        </w:rPr>
                        <w:t>MALFFB</w:t>
                      </w:r>
                    </w:p>
                  </w:txbxContent>
                </v:textbox>
                <w10:wrap anchorx="margin"/>
              </v:roundrect>
            </w:pict>
          </mc:Fallback>
        </mc:AlternateContent>
      </w:r>
      <w:r w:rsidR="00D93D5E" w:rsidRPr="00FA3826">
        <w:rPr>
          <w:noProof/>
          <w:lang w:eastAsia="ja-JP"/>
        </w:rPr>
        <mc:AlternateContent>
          <mc:Choice Requires="wpg">
            <w:drawing>
              <wp:inline distT="0" distB="0" distL="0" distR="0" wp14:anchorId="58C5B02D" wp14:editId="7E615618">
                <wp:extent cx="6287135" cy="4062095"/>
                <wp:effectExtent l="0" t="19050" r="18415" b="14605"/>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7135" cy="4062095"/>
                          <a:chOff x="-779214" y="-545292"/>
                          <a:chExt cx="11942191" cy="6893902"/>
                        </a:xfrm>
                      </wpg:grpSpPr>
                      <wps:wsp>
                        <wps:cNvPr id="29" name="Rounded Rectangle 21"/>
                        <wps:cNvSpPr>
                          <a:spLocks noChangeArrowheads="1"/>
                        </wps:cNvSpPr>
                        <wps:spPr bwMode="auto">
                          <a:xfrm>
                            <a:off x="5377344" y="12587"/>
                            <a:ext cx="5374661" cy="1498298"/>
                          </a:xfrm>
                          <a:prstGeom prst="roundRect">
                            <a:avLst>
                              <a:gd name="adj" fmla="val 16667"/>
                            </a:avLst>
                          </a:prstGeom>
                          <a:solidFill>
                            <a:srgbClr val="4472C4"/>
                          </a:solidFill>
                          <a:ln w="12700" algn="ctr">
                            <a:solidFill>
                              <a:srgbClr val="2F528F"/>
                            </a:solidFill>
                            <a:miter lim="800000"/>
                            <a:headEnd/>
                            <a:tailEnd/>
                          </a:ln>
                        </wps:spPr>
                        <wps:txbx>
                          <w:txbxContent>
                            <w:p w14:paraId="77E79E97" w14:textId="77777777" w:rsidR="00045825" w:rsidRPr="00927135" w:rsidRDefault="00045825" w:rsidP="00D93D5E">
                              <w:pPr>
                                <w:pStyle w:val="NormalWeb"/>
                                <w:spacing w:before="0" w:beforeAutospacing="0" w:after="0" w:afterAutospacing="0"/>
                                <w:rPr>
                                  <w:sz w:val="28"/>
                                  <w:szCs w:val="28"/>
                                </w:rPr>
                              </w:pPr>
                              <w:r w:rsidRPr="00911129">
                                <w:rPr>
                                  <w:rFonts w:ascii="Calibri" w:hAnsi="Calibri"/>
                                  <w:b/>
                                  <w:bCs/>
                                  <w:color w:val="FFFFFF"/>
                                  <w:kern w:val="24"/>
                                  <w:sz w:val="28"/>
                                  <w:szCs w:val="28"/>
                                  <w:u w:val="single"/>
                                  <w:lang w:val="en-US"/>
                                </w:rPr>
                                <w:t>Project Steering Committee (PSC)</w:t>
                              </w:r>
                            </w:p>
                            <w:p w14:paraId="0BBBF1B5" w14:textId="173333E2" w:rsidR="00045825" w:rsidRPr="00480709" w:rsidRDefault="00045825" w:rsidP="00D93D5E">
                              <w:pPr>
                                <w:pStyle w:val="NormalWeb"/>
                                <w:spacing w:before="0" w:beforeAutospacing="0" w:after="0" w:afterAutospacing="0"/>
                                <w:jc w:val="center"/>
                                <w:rPr>
                                  <w:sz w:val="32"/>
                                  <w:szCs w:val="32"/>
                                </w:rPr>
                              </w:pPr>
                              <w:r>
                                <w:rPr>
                                  <w:rFonts w:ascii="Calibri" w:hAnsi="Calibri"/>
                                  <w:color w:val="FFFFFF"/>
                                  <w:kern w:val="24"/>
                                </w:rPr>
                                <w:t>Government Ministries</w:t>
                              </w:r>
                              <w:r w:rsidRPr="00911129">
                                <w:rPr>
                                  <w:rFonts w:ascii="Calibri" w:hAnsi="Calibri"/>
                                  <w:color w:val="FFFFFF"/>
                                  <w:kern w:val="24"/>
                                </w:rPr>
                                <w:t>, FAO, Private</w:t>
                              </w:r>
                              <w:r w:rsidRPr="00911129">
                                <w:rPr>
                                  <w:rFonts w:ascii="Calibri" w:hAnsi="Calibri"/>
                                  <w:color w:val="FFFFFF"/>
                                  <w:kern w:val="24"/>
                                  <w:sz w:val="32"/>
                                  <w:szCs w:val="32"/>
                                </w:rPr>
                                <w:t xml:space="preserve"> </w:t>
                              </w:r>
                              <w:r w:rsidRPr="00911129">
                                <w:rPr>
                                  <w:rFonts w:ascii="Calibri" w:hAnsi="Calibri"/>
                                  <w:color w:val="FFFFFF"/>
                                  <w:kern w:val="24"/>
                                </w:rPr>
                                <w:t>Sector</w:t>
                              </w:r>
                              <w:r w:rsidRPr="00911129">
                                <w:rPr>
                                  <w:rFonts w:ascii="Calibri" w:hAnsi="Calibri"/>
                                  <w:color w:val="FFFFFF"/>
                                  <w:kern w:val="24"/>
                                  <w:sz w:val="32"/>
                                  <w:szCs w:val="32"/>
                                </w:rPr>
                                <w:t xml:space="preserve"> </w:t>
                              </w:r>
                              <w:r w:rsidRPr="00911129">
                                <w:rPr>
                                  <w:rFonts w:ascii="Calibri" w:hAnsi="Calibri"/>
                                  <w:color w:val="FFFFFF"/>
                                  <w:kern w:val="24"/>
                                </w:rPr>
                                <w:t xml:space="preserve">Rep., </w:t>
                              </w:r>
                              <w:r>
                                <w:rPr>
                                  <w:rFonts w:ascii="Calibri" w:hAnsi="Calibri"/>
                                  <w:color w:val="FFFFFF"/>
                                  <w:kern w:val="24"/>
                                </w:rPr>
                                <w:t>Civil Society</w:t>
                              </w:r>
                            </w:p>
                          </w:txbxContent>
                        </wps:txbx>
                        <wps:bodyPr rot="0" vert="horz" wrap="square" lIns="91440" tIns="45720" rIns="91440" bIns="45720" anchor="ctr" anchorCtr="0" upright="1">
                          <a:noAutofit/>
                        </wps:bodyPr>
                      </wps:wsp>
                      <wps:wsp>
                        <wps:cNvPr id="30" name="Rounded Rectangle 26"/>
                        <wps:cNvSpPr>
                          <a:spLocks noChangeArrowheads="1"/>
                        </wps:cNvSpPr>
                        <wps:spPr bwMode="auto">
                          <a:xfrm>
                            <a:off x="5701226" y="2390367"/>
                            <a:ext cx="3669124" cy="1544260"/>
                          </a:xfrm>
                          <a:prstGeom prst="roundRect">
                            <a:avLst>
                              <a:gd name="adj" fmla="val 16667"/>
                            </a:avLst>
                          </a:prstGeom>
                          <a:gradFill rotWithShape="1">
                            <a:gsLst>
                              <a:gs pos="0">
                                <a:srgbClr val="F18C55"/>
                              </a:gs>
                              <a:gs pos="50000">
                                <a:srgbClr val="F67B28"/>
                              </a:gs>
                              <a:gs pos="100000">
                                <a:srgbClr val="E56B17"/>
                              </a:gs>
                            </a:gsLst>
                            <a:lin ang="5400000"/>
                          </a:gradFill>
                          <a:ln w="6350" algn="ctr">
                            <a:solidFill>
                              <a:srgbClr val="ED7D31"/>
                            </a:solidFill>
                            <a:miter lim="800000"/>
                            <a:headEnd/>
                            <a:tailEnd/>
                          </a:ln>
                        </wps:spPr>
                        <wps:txbx>
                          <w:txbxContent>
                            <w:p w14:paraId="287F078E" w14:textId="1B6BEA54" w:rsidR="00045825" w:rsidRPr="00B12FD9" w:rsidRDefault="00045825" w:rsidP="00D93D5E">
                              <w:pPr>
                                <w:pStyle w:val="NormalWeb"/>
                                <w:pBdr>
                                  <w:top w:val="single" w:sz="4" w:space="1" w:color="auto"/>
                                  <w:left w:val="single" w:sz="4" w:space="4" w:color="auto"/>
                                  <w:bottom w:val="single" w:sz="4" w:space="1" w:color="auto"/>
                                  <w:right w:val="single" w:sz="4" w:space="4" w:color="auto"/>
                                </w:pBdr>
                                <w:spacing w:before="0" w:beforeAutospacing="0" w:after="0" w:afterAutospacing="0"/>
                                <w:jc w:val="center"/>
                              </w:pPr>
                              <w:r w:rsidRPr="00911129">
                                <w:rPr>
                                  <w:rFonts w:ascii="Calibri" w:hAnsi="Calibri"/>
                                  <w:b/>
                                  <w:bCs/>
                                  <w:color w:val="FFFFFF"/>
                                  <w:kern w:val="24"/>
                                  <w:u w:val="single"/>
                                  <w:lang w:val="en-US"/>
                                </w:rPr>
                                <w:t xml:space="preserve">Project </w:t>
                              </w:r>
                              <w:r>
                                <w:rPr>
                                  <w:rFonts w:ascii="Calibri" w:hAnsi="Calibri"/>
                                  <w:b/>
                                  <w:bCs/>
                                  <w:color w:val="FFFFFF"/>
                                  <w:kern w:val="24"/>
                                  <w:u w:val="single"/>
                                  <w:lang w:val="en-US"/>
                                </w:rPr>
                                <w:t>Management Unit (PM</w:t>
                              </w:r>
                              <w:r w:rsidRPr="00911129">
                                <w:rPr>
                                  <w:rFonts w:ascii="Calibri" w:hAnsi="Calibri"/>
                                  <w:b/>
                                  <w:bCs/>
                                  <w:color w:val="FFFFFF"/>
                                  <w:kern w:val="24"/>
                                  <w:u w:val="single"/>
                                  <w:lang w:val="en-US"/>
                                </w:rPr>
                                <w:t>U)</w:t>
                              </w:r>
                            </w:p>
                            <w:p w14:paraId="2C51A0E3" w14:textId="005A43F9" w:rsidR="00045825" w:rsidRPr="001A67EB" w:rsidRDefault="00045825" w:rsidP="00D93D5E">
                              <w:pPr>
                                <w:pStyle w:val="NormalWeb"/>
                                <w:spacing w:before="0" w:beforeAutospacing="0" w:after="0" w:afterAutospacing="0"/>
                                <w:jc w:val="center"/>
                              </w:pPr>
                              <w:r w:rsidRPr="00636F0B">
                                <w:rPr>
                                  <w:rFonts w:ascii="Calibri" w:hAnsi="Calibri"/>
                                  <w:bCs/>
                                  <w:color w:val="FFFFFF"/>
                                  <w:kern w:val="24"/>
                                  <w:sz w:val="20"/>
                                  <w:lang w:val="en-US"/>
                                </w:rPr>
                                <w:t xml:space="preserve">National Project Coordinator </w:t>
                              </w:r>
                              <w:r>
                                <w:rPr>
                                  <w:rFonts w:ascii="Calibri" w:hAnsi="Calibri"/>
                                  <w:bCs/>
                                  <w:color w:val="FFFFFF"/>
                                  <w:kern w:val="24"/>
                                  <w:sz w:val="20"/>
                                  <w:szCs w:val="20"/>
                                  <w:lang w:val="en-US"/>
                                </w:rPr>
                                <w:t>Admin Assistant</w:t>
                              </w:r>
                            </w:p>
                            <w:p w14:paraId="5295F72F" w14:textId="77777777" w:rsidR="00045825" w:rsidRPr="00B12FD9" w:rsidRDefault="00045825" w:rsidP="00D93D5E">
                              <w:pPr>
                                <w:pStyle w:val="NormalWeb"/>
                                <w:jc w:val="center"/>
                              </w:pPr>
                              <w:r w:rsidRPr="00911129">
                                <w:rPr>
                                  <w:rFonts w:ascii="Calibri" w:hAnsi="Calibri"/>
                                  <w:b/>
                                  <w:bCs/>
                                  <w:color w:val="FFFFFF"/>
                                  <w:kern w:val="24"/>
                                  <w:lang w:val="it-IT"/>
                                </w:rPr>
                                <w:t>M&amp;E</w:t>
                              </w:r>
                            </w:p>
                          </w:txbxContent>
                        </wps:txbx>
                        <wps:bodyPr rot="0" vert="horz" wrap="square" lIns="91440" tIns="45720" rIns="91440" bIns="45720" anchor="ctr" anchorCtr="0" upright="1">
                          <a:noAutofit/>
                        </wps:bodyPr>
                      </wps:wsp>
                      <wps:wsp>
                        <wps:cNvPr id="31" name="Rounded Rectangle 31"/>
                        <wps:cNvSpPr>
                          <a:spLocks noChangeArrowheads="1"/>
                        </wps:cNvSpPr>
                        <wps:spPr bwMode="auto">
                          <a:xfrm>
                            <a:off x="1289909" y="2697801"/>
                            <a:ext cx="1187467" cy="662355"/>
                          </a:xfrm>
                          <a:prstGeom prst="roundRect">
                            <a:avLst>
                              <a:gd name="adj" fmla="val 16667"/>
                            </a:avLst>
                          </a:prstGeom>
                          <a:gradFill rotWithShape="1">
                            <a:gsLst>
                              <a:gs pos="0">
                                <a:srgbClr val="81B861"/>
                              </a:gs>
                              <a:gs pos="50000">
                                <a:srgbClr val="6FB242"/>
                              </a:gs>
                              <a:gs pos="100000">
                                <a:srgbClr val="61A235"/>
                              </a:gs>
                            </a:gsLst>
                            <a:lin ang="5400000"/>
                          </a:gradFill>
                          <a:ln w="6350" algn="ctr">
                            <a:solidFill>
                              <a:srgbClr val="70AD47"/>
                            </a:solidFill>
                            <a:miter lim="800000"/>
                            <a:headEnd/>
                            <a:tailEnd/>
                          </a:ln>
                        </wps:spPr>
                        <wps:txbx>
                          <w:txbxContent>
                            <w:p w14:paraId="40698281" w14:textId="77777777" w:rsidR="00045825" w:rsidRPr="00E707E3" w:rsidRDefault="00045825" w:rsidP="00D93D5E">
                              <w:pPr>
                                <w:pStyle w:val="NormalWeb"/>
                                <w:jc w:val="center"/>
                                <w:rPr>
                                  <w:sz w:val="28"/>
                                  <w:szCs w:val="28"/>
                                </w:rPr>
                              </w:pPr>
                              <w:r w:rsidRPr="00E707E3">
                                <w:rPr>
                                  <w:rFonts w:ascii="Calibri" w:hAnsi="Calibri"/>
                                  <w:color w:val="FFFFFF"/>
                                  <w:kern w:val="24"/>
                                  <w:sz w:val="28"/>
                                  <w:szCs w:val="28"/>
                                  <w:lang w:val="it-IT"/>
                                </w:rPr>
                                <w:t>FAO</w:t>
                              </w:r>
                            </w:p>
                          </w:txbxContent>
                        </wps:txbx>
                        <wps:bodyPr rot="0" vert="horz" wrap="square" lIns="91440" tIns="45720" rIns="91440" bIns="45720" anchor="ctr" anchorCtr="0" upright="1">
                          <a:noAutofit/>
                        </wps:bodyPr>
                      </wps:wsp>
                      <wps:wsp>
                        <wps:cNvPr id="32" name="Rounded Rectangle 21528"/>
                        <wps:cNvSpPr>
                          <a:spLocks noChangeArrowheads="1"/>
                        </wps:cNvSpPr>
                        <wps:spPr bwMode="auto">
                          <a:xfrm>
                            <a:off x="-779214" y="2697490"/>
                            <a:ext cx="1275010" cy="662290"/>
                          </a:xfrm>
                          <a:prstGeom prst="roundRect">
                            <a:avLst>
                              <a:gd name="adj" fmla="val 16667"/>
                            </a:avLst>
                          </a:prstGeom>
                          <a:gradFill rotWithShape="1">
                            <a:gsLst>
                              <a:gs pos="0">
                                <a:srgbClr val="81B861"/>
                              </a:gs>
                              <a:gs pos="50000">
                                <a:srgbClr val="6FB242"/>
                              </a:gs>
                              <a:gs pos="100000">
                                <a:srgbClr val="61A235"/>
                              </a:gs>
                            </a:gsLst>
                            <a:lin ang="5400000"/>
                          </a:gradFill>
                          <a:ln w="6350" algn="ctr">
                            <a:solidFill>
                              <a:srgbClr val="70AD47"/>
                            </a:solidFill>
                            <a:miter lim="800000"/>
                            <a:headEnd/>
                            <a:tailEnd/>
                          </a:ln>
                        </wps:spPr>
                        <wps:txbx>
                          <w:txbxContent>
                            <w:p w14:paraId="312A6253" w14:textId="77777777" w:rsidR="00045825" w:rsidRPr="00E707E3" w:rsidRDefault="00045825" w:rsidP="00D93D5E">
                              <w:pPr>
                                <w:pStyle w:val="NormalWeb"/>
                                <w:jc w:val="center"/>
                                <w:rPr>
                                  <w:sz w:val="21"/>
                                  <w:szCs w:val="21"/>
                                </w:rPr>
                              </w:pPr>
                              <w:r w:rsidRPr="00E707E3">
                                <w:rPr>
                                  <w:rFonts w:ascii="Calibri" w:hAnsi="Calibri"/>
                                  <w:color w:val="FFFFFF"/>
                                  <w:kern w:val="24"/>
                                  <w:sz w:val="28"/>
                                  <w:szCs w:val="28"/>
                                  <w:lang w:val="it-IT"/>
                                </w:rPr>
                                <w:t>GEF</w:t>
                              </w:r>
                            </w:p>
                          </w:txbxContent>
                        </wps:txbx>
                        <wps:bodyPr rot="0" vert="horz" wrap="square" lIns="91440" tIns="45720" rIns="91440" bIns="45720" anchor="ctr" anchorCtr="0" upright="1">
                          <a:noAutofit/>
                        </wps:bodyPr>
                      </wps:wsp>
                      <wps:wsp>
                        <wps:cNvPr id="34" name="Straight Arrow Connector 21531"/>
                        <wps:cNvCnPr>
                          <a:cxnSpLocks noChangeShapeType="1"/>
                        </wps:cNvCnPr>
                        <wps:spPr bwMode="auto">
                          <a:xfrm>
                            <a:off x="474923" y="2918313"/>
                            <a:ext cx="717935" cy="0"/>
                          </a:xfrm>
                          <a:prstGeom prst="straightConnector1">
                            <a:avLst/>
                          </a:prstGeom>
                          <a:noFill/>
                          <a:ln w="38100" algn="ctr">
                            <a:solidFill>
                              <a:srgbClr val="000000"/>
                            </a:solidFill>
                            <a:prstDash val="dash"/>
                            <a:miter lim="800000"/>
                            <a:headEnd type="triangle" w="med" len="med"/>
                            <a:tailEnd/>
                          </a:ln>
                          <a:extLst>
                            <a:ext uri="{909E8E84-426E-40DD-AFC4-6F175D3DCCD1}">
                              <a14:hiddenFill xmlns:a14="http://schemas.microsoft.com/office/drawing/2010/main">
                                <a:noFill/>
                              </a14:hiddenFill>
                            </a:ext>
                          </a:extLst>
                        </wps:spPr>
                        <wps:bodyPr/>
                      </wps:wsp>
                      <wps:wsp>
                        <wps:cNvPr id="35" name="Straight Arrow Connector 21532"/>
                        <wps:cNvCnPr>
                          <a:cxnSpLocks noChangeShapeType="1"/>
                        </wps:cNvCnPr>
                        <wps:spPr bwMode="auto">
                          <a:xfrm flipV="1">
                            <a:off x="2459225" y="3088952"/>
                            <a:ext cx="995183" cy="22129"/>
                          </a:xfrm>
                          <a:prstGeom prst="straightConnector1">
                            <a:avLst/>
                          </a:prstGeom>
                          <a:noFill/>
                          <a:ln w="38100" algn="ctr">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36" name="Straight Arrow Connector 21533"/>
                        <wps:cNvCnPr>
                          <a:cxnSpLocks noChangeShapeType="1"/>
                        </wps:cNvCnPr>
                        <wps:spPr bwMode="auto">
                          <a:xfrm flipV="1">
                            <a:off x="2477333" y="2881667"/>
                            <a:ext cx="832336" cy="24802"/>
                          </a:xfrm>
                          <a:prstGeom prst="straightConnector1">
                            <a:avLst/>
                          </a:prstGeom>
                          <a:noFill/>
                          <a:ln w="38100" algn="ctr">
                            <a:solidFill>
                              <a:srgbClr val="000000"/>
                            </a:solidFill>
                            <a:prstDash val="dash"/>
                            <a:miter lim="800000"/>
                            <a:headEnd type="triangle" w="med" len="med"/>
                            <a:tailEnd/>
                          </a:ln>
                          <a:extLst>
                            <a:ext uri="{909E8E84-426E-40DD-AFC4-6F175D3DCCD1}">
                              <a14:hiddenFill xmlns:a14="http://schemas.microsoft.com/office/drawing/2010/main">
                                <a:noFill/>
                              </a14:hiddenFill>
                            </a:ext>
                          </a:extLst>
                        </wps:spPr>
                        <wps:bodyPr/>
                      </wps:wsp>
                      <wps:wsp>
                        <wps:cNvPr id="37" name="Straight Arrow Connector 21534"/>
                        <wps:cNvCnPr>
                          <a:cxnSpLocks noChangeShapeType="1"/>
                        </wps:cNvCnPr>
                        <wps:spPr bwMode="auto">
                          <a:xfrm>
                            <a:off x="8334339" y="1510885"/>
                            <a:ext cx="20243" cy="879479"/>
                          </a:xfrm>
                          <a:prstGeom prst="straightConnector1">
                            <a:avLst/>
                          </a:prstGeom>
                          <a:noFill/>
                          <a:ln w="38100" algn="ctr">
                            <a:solidFill>
                              <a:srgbClr val="000000"/>
                            </a:solidFill>
                            <a:prstDash val="dash"/>
                            <a:miter lim="800000"/>
                            <a:headEnd type="triangle" w="med" len="med"/>
                            <a:tailEnd/>
                          </a:ln>
                          <a:extLst>
                            <a:ext uri="{909E8E84-426E-40DD-AFC4-6F175D3DCCD1}">
                              <a14:hiddenFill xmlns:a14="http://schemas.microsoft.com/office/drawing/2010/main">
                                <a:noFill/>
                              </a14:hiddenFill>
                            </a:ext>
                          </a:extLst>
                        </wps:spPr>
                        <wps:bodyPr/>
                      </wps:wsp>
                      <wps:wsp>
                        <wps:cNvPr id="38" name="Rectangle 21535"/>
                        <wps:cNvSpPr>
                          <a:spLocks noChangeArrowheads="1"/>
                        </wps:cNvSpPr>
                        <wps:spPr bwMode="auto">
                          <a:xfrm>
                            <a:off x="5137001" y="-545292"/>
                            <a:ext cx="6025976" cy="6893234"/>
                          </a:xfrm>
                          <a:prstGeom prst="rect">
                            <a:avLst/>
                          </a:prstGeom>
                          <a:noFill/>
                          <a:ln w="28575" algn="ctr">
                            <a:solidFill>
                              <a:srgbClr val="FF0000"/>
                            </a:solidFill>
                            <a:prstDash val="sys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cNvPr id="39" name="Group 32"/>
                        <wpg:cNvGrpSpPr>
                          <a:grpSpLocks/>
                        </wpg:cNvGrpSpPr>
                        <wpg:grpSpPr bwMode="auto">
                          <a:xfrm>
                            <a:off x="-2" y="5191901"/>
                            <a:ext cx="3518455" cy="1156709"/>
                            <a:chOff x="-2" y="5191901"/>
                            <a:chExt cx="3518455" cy="1156709"/>
                          </a:xfrm>
                        </wpg:grpSpPr>
                        <wps:wsp>
                          <wps:cNvPr id="40" name="Rectangle 33"/>
                          <wps:cNvSpPr>
                            <a:spLocks noChangeArrowheads="1"/>
                          </wps:cNvSpPr>
                          <wps:spPr bwMode="auto">
                            <a:xfrm>
                              <a:off x="-2" y="5323581"/>
                              <a:ext cx="3232835" cy="806138"/>
                            </a:xfrm>
                            <a:prstGeom prst="rect">
                              <a:avLst/>
                            </a:prstGeom>
                            <a:solidFill>
                              <a:srgbClr val="EDEDED"/>
                            </a:solidFill>
                            <a:ln w="12700" algn="ctr">
                              <a:solidFill>
                                <a:srgbClr val="BFBFBF"/>
                              </a:solidFill>
                              <a:miter lim="800000"/>
                              <a:headEnd/>
                              <a:tailEnd/>
                            </a:ln>
                          </wps:spPr>
                          <wps:bodyPr rot="0" vert="horz" wrap="square" lIns="91440" tIns="45720" rIns="91440" bIns="45720" anchor="ctr" anchorCtr="0" upright="1">
                            <a:noAutofit/>
                          </wps:bodyPr>
                        </wps:wsp>
                        <wps:wsp>
                          <wps:cNvPr id="41" name="Straight Arrow Connector 34"/>
                          <wps:cNvCnPr>
                            <a:cxnSpLocks noChangeShapeType="1"/>
                          </wps:cNvCnPr>
                          <wps:spPr bwMode="auto">
                            <a:xfrm flipH="1">
                              <a:off x="-1" y="5508870"/>
                              <a:ext cx="912254" cy="0"/>
                            </a:xfrm>
                            <a:prstGeom prst="straightConnector1">
                              <a:avLst/>
                            </a:prstGeom>
                            <a:noFill/>
                            <a:ln w="38100" algn="ctr">
                              <a:solidFill>
                                <a:srgbClr val="000000"/>
                              </a:solidFill>
                              <a:prstDash val="dash"/>
                              <a:miter lim="800000"/>
                              <a:headEnd type="triangle" w="med" len="med"/>
                              <a:tailEnd/>
                            </a:ln>
                            <a:extLst>
                              <a:ext uri="{909E8E84-426E-40DD-AFC4-6F175D3DCCD1}">
                                <a14:hiddenFill xmlns:a14="http://schemas.microsoft.com/office/drawing/2010/main">
                                  <a:noFill/>
                                </a14:hiddenFill>
                              </a:ext>
                            </a:extLst>
                          </wps:spPr>
                          <wps:bodyPr/>
                        </wps:wsp>
                        <wps:wsp>
                          <wps:cNvPr id="42" name="Straight Arrow Connector 35"/>
                          <wps:cNvCnPr>
                            <a:cxnSpLocks noChangeShapeType="1"/>
                          </wps:cNvCnPr>
                          <wps:spPr bwMode="auto">
                            <a:xfrm>
                              <a:off x="0" y="5990146"/>
                              <a:ext cx="912254" cy="0"/>
                            </a:xfrm>
                            <a:prstGeom prst="straightConnector1">
                              <a:avLst/>
                            </a:prstGeom>
                            <a:noFill/>
                            <a:ln w="38100" algn="ctr">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43" name="TextBox 36"/>
                          <wps:cNvSpPr txBox="1">
                            <a:spLocks noChangeArrowheads="1"/>
                          </wps:cNvSpPr>
                          <wps:spPr bwMode="auto">
                            <a:xfrm>
                              <a:off x="995643" y="5191901"/>
                              <a:ext cx="1940741" cy="7103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EAEF31" w14:textId="77777777" w:rsidR="00045825" w:rsidRPr="00D85BE9" w:rsidRDefault="00045825" w:rsidP="00D93D5E">
                                <w:pPr>
                                  <w:pStyle w:val="NormalWeb"/>
                                  <w:rPr>
                                    <w:rFonts w:asciiTheme="minorHAnsi" w:hAnsiTheme="minorHAnsi" w:cstheme="minorHAnsi"/>
                                  </w:rPr>
                                </w:pPr>
                                <w:r w:rsidRPr="00D85BE9">
                                  <w:rPr>
                                    <w:rFonts w:asciiTheme="minorHAnsi" w:hAnsiTheme="minorHAnsi" w:cstheme="minorHAnsi"/>
                                    <w:color w:val="000000"/>
                                    <w:kern w:val="24"/>
                                    <w:sz w:val="28"/>
                                    <w:szCs w:val="28"/>
                                    <w:lang w:val="it-IT"/>
                                  </w:rPr>
                                  <w:t xml:space="preserve">Reports </w:t>
                                </w:r>
                              </w:p>
                            </w:txbxContent>
                          </wps:txbx>
                          <wps:bodyPr rot="0" vert="horz" wrap="square" lIns="91440" tIns="45720" rIns="91440" bIns="45720" anchor="t" anchorCtr="0" upright="1">
                            <a:noAutofit/>
                          </wps:bodyPr>
                        </wps:wsp>
                        <wps:wsp>
                          <wps:cNvPr id="44" name="TextBox 37"/>
                          <wps:cNvSpPr txBox="1">
                            <a:spLocks noChangeArrowheads="1"/>
                          </wps:cNvSpPr>
                          <wps:spPr bwMode="auto">
                            <a:xfrm>
                              <a:off x="982568" y="5638223"/>
                              <a:ext cx="2535885" cy="7103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963CB0" w14:textId="77777777" w:rsidR="00045825" w:rsidRPr="00D85BE9" w:rsidRDefault="00045825" w:rsidP="00D93D5E">
                                <w:pPr>
                                  <w:pStyle w:val="NormalWeb"/>
                                  <w:rPr>
                                    <w:rFonts w:asciiTheme="minorHAnsi" w:hAnsiTheme="minorHAnsi" w:cstheme="minorHAnsi"/>
                                    <w:sz w:val="28"/>
                                    <w:szCs w:val="28"/>
                                  </w:rPr>
                                </w:pPr>
                                <w:r w:rsidRPr="00D85BE9">
                                  <w:rPr>
                                    <w:rFonts w:asciiTheme="minorHAnsi" w:hAnsiTheme="minorHAnsi" w:cstheme="minorHAnsi"/>
                                    <w:color w:val="000000"/>
                                    <w:kern w:val="24"/>
                                    <w:sz w:val="28"/>
                                    <w:szCs w:val="28"/>
                                    <w:lang w:val="it-IT"/>
                                  </w:rPr>
                                  <w:t>Flow of</w:t>
                                </w:r>
                                <w:r w:rsidRPr="00D85BE9">
                                  <w:rPr>
                                    <w:rFonts w:asciiTheme="minorHAnsi" w:hAnsiTheme="minorHAnsi" w:cstheme="minorHAnsi"/>
                                    <w:color w:val="000000"/>
                                    <w:kern w:val="24"/>
                                    <w:sz w:val="36"/>
                                    <w:szCs w:val="36"/>
                                    <w:lang w:val="it-IT"/>
                                  </w:rPr>
                                  <w:t xml:space="preserve"> </w:t>
                                </w:r>
                                <w:r w:rsidRPr="00D85BE9">
                                  <w:rPr>
                                    <w:rFonts w:asciiTheme="minorHAnsi" w:hAnsiTheme="minorHAnsi" w:cstheme="minorHAnsi"/>
                                    <w:color w:val="000000"/>
                                    <w:kern w:val="24"/>
                                    <w:sz w:val="28"/>
                                    <w:szCs w:val="28"/>
                                    <w:lang w:val="it-IT"/>
                                  </w:rPr>
                                  <w:t>funds</w:t>
                                </w:r>
                              </w:p>
                            </w:txbxContent>
                          </wps:txbx>
                          <wps:bodyPr rot="0" vert="horz" wrap="square" lIns="91440" tIns="45720" rIns="91440" bIns="45720" anchor="t" anchorCtr="0" upright="1">
                            <a:noAutofit/>
                          </wps:bodyPr>
                        </wps:wsp>
                      </wpg:grpSp>
                      <wps:wsp>
                        <wps:cNvPr id="45" name="TextBox 38"/>
                        <wps:cNvSpPr txBox="1">
                          <a:spLocks noChangeArrowheads="1"/>
                        </wps:cNvSpPr>
                        <wps:spPr bwMode="auto">
                          <a:xfrm rot="5400000">
                            <a:off x="9232256" y="3052066"/>
                            <a:ext cx="2912795" cy="680354"/>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CE9B3F" w14:textId="77777777" w:rsidR="00045825" w:rsidRPr="00D93D5E" w:rsidRDefault="00045825" w:rsidP="00D93D5E">
                              <w:pPr>
                                <w:pStyle w:val="NormalWeb"/>
                                <w:jc w:val="center"/>
                                <w:rPr>
                                  <w:sz w:val="18"/>
                                </w:rPr>
                              </w:pPr>
                              <w:r w:rsidRPr="00D93D5E">
                                <w:rPr>
                                  <w:rFonts w:ascii="Calibri" w:hAnsi="Calibri"/>
                                  <w:color w:val="000000"/>
                                  <w:kern w:val="24"/>
                                  <w:sz w:val="18"/>
                                  <w:lang w:val="it-IT"/>
                                </w:rPr>
                                <w:t>SPECIALIZED TECHNICAL SUPPORT</w:t>
                              </w:r>
                            </w:p>
                          </w:txbxContent>
                        </wps:txbx>
                        <wps:bodyPr rot="0" vert="vert" wrap="square" lIns="91440" tIns="45720" rIns="91440" bIns="45720" anchor="t" anchorCtr="0" upright="1">
                          <a:noAutofit/>
                        </wps:bodyPr>
                      </wps:wsp>
                      <wps:wsp>
                        <wps:cNvPr id="46" name="Straight Arrow Connector 39"/>
                        <wps:cNvCnPr>
                          <a:cxnSpLocks noChangeShapeType="1"/>
                        </wps:cNvCnPr>
                        <wps:spPr bwMode="auto">
                          <a:xfrm>
                            <a:off x="9406565" y="3173379"/>
                            <a:ext cx="853020" cy="0"/>
                          </a:xfrm>
                          <a:prstGeom prst="straightConnector1">
                            <a:avLst/>
                          </a:prstGeom>
                          <a:noFill/>
                          <a:ln w="38100" algn="ctr">
                            <a:solidFill>
                              <a:srgbClr val="000000"/>
                            </a:solidFill>
                            <a:prstDash val="dash"/>
                            <a:miter lim="800000"/>
                            <a:headEnd type="triangle" w="med" len="med"/>
                            <a:tailEnd/>
                          </a:ln>
                          <a:extLst>
                            <a:ext uri="{909E8E84-426E-40DD-AFC4-6F175D3DCCD1}">
                              <a14:hiddenFill xmlns:a14="http://schemas.microsoft.com/office/drawing/2010/main">
                                <a:noFill/>
                              </a14:hiddenFill>
                            </a:ext>
                          </a:extLst>
                        </wps:spPr>
                        <wps:bodyPr/>
                      </wps:wsp>
                      <wps:wsp>
                        <wps:cNvPr id="47" name="Rounded Rectangle 40"/>
                        <wps:cNvSpPr>
                          <a:spLocks noChangeArrowheads="1"/>
                        </wps:cNvSpPr>
                        <wps:spPr bwMode="auto">
                          <a:xfrm>
                            <a:off x="7691804" y="4069156"/>
                            <a:ext cx="1938255" cy="2060565"/>
                          </a:xfrm>
                          <a:prstGeom prst="roundRect">
                            <a:avLst>
                              <a:gd name="adj" fmla="val 16667"/>
                            </a:avLst>
                          </a:prstGeom>
                          <a:gradFill rotWithShape="1">
                            <a:gsLst>
                              <a:gs pos="0">
                                <a:srgbClr val="AFAFAF"/>
                              </a:gs>
                              <a:gs pos="50000">
                                <a:srgbClr val="A5A5A5"/>
                              </a:gs>
                              <a:gs pos="100000">
                                <a:srgbClr val="929292"/>
                              </a:gs>
                            </a:gsLst>
                            <a:lin ang="5400000"/>
                          </a:gradFill>
                          <a:ln w="6350" algn="ctr">
                            <a:solidFill>
                              <a:srgbClr val="A5A5A5"/>
                            </a:solidFill>
                            <a:miter lim="800000"/>
                            <a:headEnd/>
                            <a:tailEnd/>
                          </a:ln>
                        </wps:spPr>
                        <wps:txbx>
                          <w:txbxContent>
                            <w:p w14:paraId="5FA81477" w14:textId="77777777" w:rsidR="00045825" w:rsidRPr="00D93D5E" w:rsidRDefault="00045825" w:rsidP="00D93D5E">
                              <w:pPr>
                                <w:pStyle w:val="NormalWeb"/>
                                <w:spacing w:before="0" w:beforeAutospacing="0" w:after="0" w:afterAutospacing="0"/>
                                <w:jc w:val="center"/>
                                <w:rPr>
                                  <w:b/>
                                  <w:sz w:val="20"/>
                                  <w:u w:val="single"/>
                                </w:rPr>
                              </w:pPr>
                              <w:r w:rsidRPr="00D93D5E">
                                <w:rPr>
                                  <w:b/>
                                  <w:sz w:val="20"/>
                                  <w:u w:val="single"/>
                                </w:rPr>
                                <w:t>Pilot Site</w:t>
                              </w:r>
                            </w:p>
                            <w:p w14:paraId="4E2611F0" w14:textId="369B65CD" w:rsidR="00045825" w:rsidRPr="00D93D5E" w:rsidRDefault="00045825" w:rsidP="00D93D5E">
                              <w:pPr>
                                <w:pStyle w:val="NormalWeb"/>
                                <w:spacing w:before="0" w:beforeAutospacing="0" w:after="0" w:afterAutospacing="0"/>
                                <w:jc w:val="center"/>
                                <w:rPr>
                                  <w:sz w:val="16"/>
                                  <w:szCs w:val="20"/>
                                </w:rPr>
                              </w:pPr>
                              <w:r w:rsidRPr="00D93D5E">
                                <w:rPr>
                                  <w:rFonts w:ascii="Calibri" w:hAnsi="Calibri"/>
                                  <w:color w:val="FFFFFF"/>
                                  <w:kern w:val="24"/>
                                  <w:sz w:val="16"/>
                                  <w:szCs w:val="20"/>
                                </w:rPr>
                                <w:t xml:space="preserve">Local communities, </w:t>
                              </w:r>
                              <w:r>
                                <w:rPr>
                                  <w:rFonts w:ascii="Calibri" w:hAnsi="Calibri"/>
                                  <w:color w:val="FFFFFF"/>
                                  <w:kern w:val="24"/>
                                  <w:sz w:val="16"/>
                                  <w:szCs w:val="20"/>
                                </w:rPr>
                                <w:t>local administration and line department staff</w:t>
                              </w:r>
                            </w:p>
                          </w:txbxContent>
                        </wps:txbx>
                        <wps:bodyPr rot="0" vert="horz" wrap="square" lIns="91440" tIns="45720" rIns="91440" bIns="45720" anchor="ctr" anchorCtr="0" upright="1">
                          <a:noAutofit/>
                        </wps:bodyPr>
                      </wps:wsp>
                      <wps:wsp>
                        <wps:cNvPr id="48" name="Rounded Rectangle 51"/>
                        <wps:cNvSpPr>
                          <a:spLocks noChangeArrowheads="1"/>
                        </wps:cNvSpPr>
                        <wps:spPr bwMode="auto">
                          <a:xfrm>
                            <a:off x="5466855" y="4068753"/>
                            <a:ext cx="2034856" cy="2060966"/>
                          </a:xfrm>
                          <a:prstGeom prst="roundRect">
                            <a:avLst>
                              <a:gd name="adj" fmla="val 16667"/>
                            </a:avLst>
                          </a:prstGeom>
                          <a:gradFill rotWithShape="1">
                            <a:gsLst>
                              <a:gs pos="0">
                                <a:srgbClr val="AFAFAF"/>
                              </a:gs>
                              <a:gs pos="50000">
                                <a:srgbClr val="A5A5A5"/>
                              </a:gs>
                              <a:gs pos="100000">
                                <a:srgbClr val="929292"/>
                              </a:gs>
                            </a:gsLst>
                            <a:lin ang="5400000"/>
                          </a:gradFill>
                          <a:ln w="6350" algn="ctr">
                            <a:solidFill>
                              <a:srgbClr val="A5A5A5"/>
                            </a:solidFill>
                            <a:miter lim="800000"/>
                            <a:headEnd/>
                            <a:tailEnd/>
                          </a:ln>
                        </wps:spPr>
                        <wps:txbx>
                          <w:txbxContent>
                            <w:p w14:paraId="63D51AF5" w14:textId="5F4BD183" w:rsidR="00045825" w:rsidRPr="00D93D5E" w:rsidRDefault="00045825" w:rsidP="00D93D5E">
                              <w:pPr>
                                <w:pStyle w:val="NormalWeb"/>
                                <w:spacing w:before="0" w:beforeAutospacing="0" w:after="0" w:afterAutospacing="0"/>
                                <w:jc w:val="center"/>
                                <w:rPr>
                                  <w:b/>
                                  <w:sz w:val="20"/>
                                  <w:u w:val="single"/>
                                  <w:lang w:val="sv-SE"/>
                                </w:rPr>
                              </w:pPr>
                              <w:r>
                                <w:rPr>
                                  <w:b/>
                                  <w:sz w:val="20"/>
                                  <w:u w:val="single"/>
                                  <w:lang w:val="sv-SE"/>
                                </w:rPr>
                                <w:t xml:space="preserve">Provincial </w:t>
                              </w:r>
                            </w:p>
                            <w:p w14:paraId="01781E7F" w14:textId="1971F075" w:rsidR="00045825" w:rsidRPr="00D93D5E" w:rsidRDefault="00045825" w:rsidP="00D93D5E">
                              <w:pPr>
                                <w:pStyle w:val="NormalWeb"/>
                                <w:spacing w:before="0" w:beforeAutospacing="0" w:after="0" w:afterAutospacing="0"/>
                                <w:jc w:val="center"/>
                                <w:rPr>
                                  <w:sz w:val="16"/>
                                  <w:szCs w:val="20"/>
                                  <w:lang w:val="sv-SE"/>
                                </w:rPr>
                              </w:pPr>
                              <w:r>
                                <w:rPr>
                                  <w:rFonts w:ascii="Calibri" w:hAnsi="Calibri"/>
                                  <w:bCs/>
                                  <w:color w:val="FFFFFF"/>
                                  <w:kern w:val="24"/>
                                  <w:sz w:val="16"/>
                                  <w:szCs w:val="20"/>
                                  <w:lang w:val="sv-SE"/>
                                </w:rPr>
                                <w:t>Shefa Provincial Government</w:t>
                              </w:r>
                            </w:p>
                          </w:txbxContent>
                        </wps:txbx>
                        <wps:bodyPr rot="0" vert="horz" wrap="square" lIns="91440" tIns="45720" rIns="91440" bIns="45720" anchor="ctr" anchorCtr="0" upright="1">
                          <a:noAutofit/>
                        </wps:bodyPr>
                      </wps:wsp>
                      <wps:wsp>
                        <wps:cNvPr id="49" name="Straight Arrow Connector 60"/>
                        <wps:cNvCnPr>
                          <a:cxnSpLocks noChangeShapeType="1"/>
                        </wps:cNvCnPr>
                        <wps:spPr bwMode="auto">
                          <a:xfrm flipH="1">
                            <a:off x="7366716" y="4721104"/>
                            <a:ext cx="603692" cy="10676"/>
                          </a:xfrm>
                          <a:prstGeom prst="straightConnector1">
                            <a:avLst/>
                          </a:prstGeom>
                          <a:noFill/>
                          <a:ln w="38100" algn="ctr">
                            <a:solidFill>
                              <a:srgbClr val="000000"/>
                            </a:solidFill>
                            <a:prstDash val="dash"/>
                            <a:miter lim="800000"/>
                            <a:headEnd type="triangle" w="med" len="me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8C5B02D" id="Group 28" o:spid="_x0000_s1029" style="width:495.05pt;height:319.85pt;mso-position-horizontal-relative:char;mso-position-vertical-relative:line" coordorigin="-7792,-5452" coordsize="119421,689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">
                <v:roundrect id="Rounded Rectangle 21" o:spid="_x0000_s1030" style="position:absolute;left:53773;top:125;width:53747;height:1498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" fillcolor="#4472c4" strokecolor="#2f528f" strokeweight="1pt">
                  <v:stroke joinstyle="miter"/>
                  <v:textbox>
                    <w:txbxContent>
                      <w:p w14:paraId="77E79E97" w14:textId="77777777" w:rsidR="00045825" w:rsidRPr="00927135" w:rsidRDefault="00045825" w:rsidP="00D93D5E">
                        <w:pPr>
                          <w:pStyle w:val="NormalWeb"/>
                          <w:spacing w:before="0" w:beforeAutospacing="0" w:after="0" w:afterAutospacing="0"/>
                          <w:rPr>
                            <w:sz w:val="28"/>
                            <w:szCs w:val="28"/>
                          </w:rPr>
                        </w:pPr>
                        <w:r w:rsidRPr="00911129">
                          <w:rPr>
                            <w:rFonts w:ascii="Calibri" w:hAnsi="Calibri"/>
                            <w:b/>
                            <w:bCs/>
                            <w:color w:val="FFFFFF"/>
                            <w:kern w:val="24"/>
                            <w:sz w:val="28"/>
                            <w:szCs w:val="28"/>
                            <w:u w:val="single"/>
                            <w:lang w:val="en-US"/>
                          </w:rPr>
                          <w:t>Project Steering Committee (PSC)</w:t>
                        </w:r>
                      </w:p>
                      <w:p w14:paraId="0BBBF1B5" w14:textId="173333E2" w:rsidR="00045825" w:rsidRPr="00480709" w:rsidRDefault="00045825" w:rsidP="00D93D5E">
                        <w:pPr>
                          <w:pStyle w:val="NormalWeb"/>
                          <w:spacing w:before="0" w:beforeAutospacing="0" w:after="0" w:afterAutospacing="0"/>
                          <w:jc w:val="center"/>
                          <w:rPr>
                            <w:sz w:val="32"/>
                            <w:szCs w:val="32"/>
                          </w:rPr>
                        </w:pPr>
                        <w:r>
                          <w:rPr>
                            <w:rFonts w:ascii="Calibri" w:hAnsi="Calibri"/>
                            <w:color w:val="FFFFFF"/>
                            <w:kern w:val="24"/>
                          </w:rPr>
                          <w:t>Government Ministries</w:t>
                        </w:r>
                        <w:r w:rsidRPr="00911129">
                          <w:rPr>
                            <w:rFonts w:ascii="Calibri" w:hAnsi="Calibri"/>
                            <w:color w:val="FFFFFF"/>
                            <w:kern w:val="24"/>
                          </w:rPr>
                          <w:t>, FAO, Private</w:t>
                        </w:r>
                        <w:r w:rsidRPr="00911129">
                          <w:rPr>
                            <w:rFonts w:ascii="Calibri" w:hAnsi="Calibri"/>
                            <w:color w:val="FFFFFF"/>
                            <w:kern w:val="24"/>
                            <w:sz w:val="32"/>
                            <w:szCs w:val="32"/>
                          </w:rPr>
                          <w:t xml:space="preserve"> </w:t>
                        </w:r>
                        <w:r w:rsidRPr="00911129">
                          <w:rPr>
                            <w:rFonts w:ascii="Calibri" w:hAnsi="Calibri"/>
                            <w:color w:val="FFFFFF"/>
                            <w:kern w:val="24"/>
                          </w:rPr>
                          <w:t>Sector</w:t>
                        </w:r>
                        <w:r w:rsidRPr="00911129">
                          <w:rPr>
                            <w:rFonts w:ascii="Calibri" w:hAnsi="Calibri"/>
                            <w:color w:val="FFFFFF"/>
                            <w:kern w:val="24"/>
                            <w:sz w:val="32"/>
                            <w:szCs w:val="32"/>
                          </w:rPr>
                          <w:t xml:space="preserve"> </w:t>
                        </w:r>
                        <w:r w:rsidRPr="00911129">
                          <w:rPr>
                            <w:rFonts w:ascii="Calibri" w:hAnsi="Calibri"/>
                            <w:color w:val="FFFFFF"/>
                            <w:kern w:val="24"/>
                          </w:rPr>
                          <w:t xml:space="preserve">Rep., </w:t>
                        </w:r>
                        <w:r>
                          <w:rPr>
                            <w:rFonts w:ascii="Calibri" w:hAnsi="Calibri"/>
                            <w:color w:val="FFFFFF"/>
                            <w:kern w:val="24"/>
                          </w:rPr>
                          <w:t>Civil Society</w:t>
                        </w:r>
                      </w:p>
                    </w:txbxContent>
                  </v:textbox>
                </v:roundrect>
                <v:roundrect id="Rounded Rectangle 26" o:spid="_x0000_s1031" style="position:absolute;left:57012;top:23903;width:36691;height:1544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" fillcolor="#f18c55" strokecolor="#ed7d31" strokeweight=".5pt">
                  <v:fill color2="#e56b17" rotate="t" colors="0 #f18c55;.5 #f67b28;1 #e56b17" focus="100%" type="gradient">
                    <o:fill v:ext="view" type="gradientUnscaled"/>
                  </v:fill>
                  <v:stroke joinstyle="miter"/>
                  <v:textbox>
                    <w:txbxContent>
                      <w:p w14:paraId="287F078E" w14:textId="1B6BEA54" w:rsidR="00045825" w:rsidRPr="00B12FD9" w:rsidRDefault="00045825" w:rsidP="00D93D5E">
                        <w:pPr>
                          <w:pStyle w:val="NormalWeb"/>
                          <w:pBdr>
                            <w:top w:val="single" w:sz="4" w:space="1" w:color="auto"/>
                            <w:left w:val="single" w:sz="4" w:space="4" w:color="auto"/>
                            <w:bottom w:val="single" w:sz="4" w:space="1" w:color="auto"/>
                            <w:right w:val="single" w:sz="4" w:space="4" w:color="auto"/>
                          </w:pBdr>
                          <w:spacing w:before="0" w:beforeAutospacing="0" w:after="0" w:afterAutospacing="0"/>
                          <w:jc w:val="center"/>
                        </w:pPr>
                        <w:r w:rsidRPr="00911129">
                          <w:rPr>
                            <w:rFonts w:ascii="Calibri" w:hAnsi="Calibri"/>
                            <w:b/>
                            <w:bCs/>
                            <w:color w:val="FFFFFF"/>
                            <w:kern w:val="24"/>
                            <w:u w:val="single"/>
                            <w:lang w:val="en-US"/>
                          </w:rPr>
                          <w:t xml:space="preserve">Project </w:t>
                        </w:r>
                        <w:r>
                          <w:rPr>
                            <w:rFonts w:ascii="Calibri" w:hAnsi="Calibri"/>
                            <w:b/>
                            <w:bCs/>
                            <w:color w:val="FFFFFF"/>
                            <w:kern w:val="24"/>
                            <w:u w:val="single"/>
                            <w:lang w:val="en-US"/>
                          </w:rPr>
                          <w:t>Management Unit (PM</w:t>
                        </w:r>
                        <w:r w:rsidRPr="00911129">
                          <w:rPr>
                            <w:rFonts w:ascii="Calibri" w:hAnsi="Calibri"/>
                            <w:b/>
                            <w:bCs/>
                            <w:color w:val="FFFFFF"/>
                            <w:kern w:val="24"/>
                            <w:u w:val="single"/>
                            <w:lang w:val="en-US"/>
                          </w:rPr>
                          <w:t>U)</w:t>
                        </w:r>
                      </w:p>
                      <w:p w14:paraId="2C51A0E3" w14:textId="005A43F9" w:rsidR="00045825" w:rsidRPr="001A67EB" w:rsidRDefault="00045825" w:rsidP="00D93D5E">
                        <w:pPr>
                          <w:pStyle w:val="NormalWeb"/>
                          <w:spacing w:before="0" w:beforeAutospacing="0" w:after="0" w:afterAutospacing="0"/>
                          <w:jc w:val="center"/>
                        </w:pPr>
                        <w:r w:rsidRPr="00636F0B">
                          <w:rPr>
                            <w:rFonts w:ascii="Calibri" w:hAnsi="Calibri"/>
                            <w:bCs/>
                            <w:color w:val="FFFFFF"/>
                            <w:kern w:val="24"/>
                            <w:sz w:val="20"/>
                            <w:lang w:val="en-US"/>
                          </w:rPr>
                          <w:t xml:space="preserve">National Project Coordinator </w:t>
                        </w:r>
                        <w:r>
                          <w:rPr>
                            <w:rFonts w:ascii="Calibri" w:hAnsi="Calibri"/>
                            <w:bCs/>
                            <w:color w:val="FFFFFF"/>
                            <w:kern w:val="24"/>
                            <w:sz w:val="20"/>
                            <w:szCs w:val="20"/>
                            <w:lang w:val="en-US"/>
                          </w:rPr>
                          <w:t>Admin Assistant</w:t>
                        </w:r>
                      </w:p>
                      <w:p w14:paraId="5295F72F" w14:textId="77777777" w:rsidR="00045825" w:rsidRPr="00B12FD9" w:rsidRDefault="00045825" w:rsidP="00D93D5E">
                        <w:pPr>
                          <w:pStyle w:val="NormalWeb"/>
                          <w:jc w:val="center"/>
                        </w:pPr>
                        <w:r w:rsidRPr="00911129">
                          <w:rPr>
                            <w:rFonts w:ascii="Calibri" w:hAnsi="Calibri"/>
                            <w:b/>
                            <w:bCs/>
                            <w:color w:val="FFFFFF"/>
                            <w:kern w:val="24"/>
                            <w:lang w:val="it-IT"/>
                          </w:rPr>
                          <w:t>M&amp;E</w:t>
                        </w:r>
                      </w:p>
                    </w:txbxContent>
                  </v:textbox>
                </v:roundrect>
                <v:roundrect id="Rounded Rectangle 31" o:spid="_x0000_s1032" style="position:absolute;left:12899;top:26978;width:11874;height:662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" fillcolor="#81b861" strokecolor="#70ad47" strokeweight=".5pt">
                  <v:fill color2="#61a235" rotate="t" colors="0 #81b861;.5 #6fb242;1 #61a235" focus="100%" type="gradient">
                    <o:fill v:ext="view" type="gradientUnscaled"/>
                  </v:fill>
                  <v:stroke joinstyle="miter"/>
                  <v:textbox>
                    <w:txbxContent>
                      <w:p w14:paraId="40698281" w14:textId="77777777" w:rsidR="00045825" w:rsidRPr="00E707E3" w:rsidRDefault="00045825" w:rsidP="00D93D5E">
                        <w:pPr>
                          <w:pStyle w:val="NormalWeb"/>
                          <w:jc w:val="center"/>
                          <w:rPr>
                            <w:sz w:val="28"/>
                            <w:szCs w:val="28"/>
                          </w:rPr>
                        </w:pPr>
                        <w:r w:rsidRPr="00E707E3">
                          <w:rPr>
                            <w:rFonts w:ascii="Calibri" w:hAnsi="Calibri"/>
                            <w:color w:val="FFFFFF"/>
                            <w:kern w:val="24"/>
                            <w:sz w:val="28"/>
                            <w:szCs w:val="28"/>
                            <w:lang w:val="it-IT"/>
                          </w:rPr>
                          <w:t>FAO</w:t>
                        </w:r>
                      </w:p>
                    </w:txbxContent>
                  </v:textbox>
                </v:roundrect>
                <v:roundrect id="Rounded Rectangle 21528" o:spid="_x0000_s1033" style="position:absolute;left:-7792;top:26974;width:12749;height:662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" fillcolor="#81b861" strokecolor="#70ad47" strokeweight=".5pt">
                  <v:fill color2="#61a235" rotate="t" colors="0 #81b861;.5 #6fb242;1 #61a235" focus="100%" type="gradient">
                    <o:fill v:ext="view" type="gradientUnscaled"/>
                  </v:fill>
                  <v:stroke joinstyle="miter"/>
                  <v:textbox>
                    <w:txbxContent>
                      <w:p w14:paraId="312A6253" w14:textId="77777777" w:rsidR="00045825" w:rsidRPr="00E707E3" w:rsidRDefault="00045825" w:rsidP="00D93D5E">
                        <w:pPr>
                          <w:pStyle w:val="NormalWeb"/>
                          <w:jc w:val="center"/>
                          <w:rPr>
                            <w:sz w:val="21"/>
                            <w:szCs w:val="21"/>
                          </w:rPr>
                        </w:pPr>
                        <w:r w:rsidRPr="00E707E3">
                          <w:rPr>
                            <w:rFonts w:ascii="Calibri" w:hAnsi="Calibri"/>
                            <w:color w:val="FFFFFF"/>
                            <w:kern w:val="24"/>
                            <w:sz w:val="28"/>
                            <w:szCs w:val="28"/>
                            <w:lang w:val="it-IT"/>
                          </w:rPr>
                          <w:t>GEF</w:t>
                        </w:r>
                      </w:p>
                    </w:txbxContent>
                  </v:textbox>
                </v:roundrect>
                <v:shapetype id="_x0000_t32" coordsize="21600,21600" o:spt="32" o:oned="t" path="m,l21600,21600e" filled="f">
                  <v:path arrowok="t" fillok="f" o:connecttype="none"/>
                  <o:lock v:ext="edit" shapetype="t"/>
                </v:shapetype>
                <v:shape id="Straight Arrow Connector 21531" o:spid="_x0000_s1034" type="#_x0000_t32" style="position:absolute;left:4749;top:29183;width:717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" strokeweight="3pt">
                  <v:stroke dashstyle="dash" startarrow="block" joinstyle="miter"/>
                </v:shape>
                <v:shape id="Straight Arrow Connector 21532" o:spid="_x0000_s1035" type="#_x0000_t32" style="position:absolute;left:24592;top:30889;width:9952;height:22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" strokeweight="3pt">
                  <v:stroke endarrow="block" joinstyle="miter"/>
                </v:shape>
                <v:shape id="Straight Arrow Connector 21533" o:spid="_x0000_s1036" type="#_x0000_t32" style="position:absolute;left:24773;top:28816;width:8323;height:24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" strokeweight="3pt">
                  <v:stroke dashstyle="dash" startarrow="block" joinstyle="miter"/>
                </v:shape>
                <v:shape id="Straight Arrow Connector 21534" o:spid="_x0000_s1037" type="#_x0000_t32" style="position:absolute;left:83343;top:15108;width:202;height:87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" strokeweight="3pt">
                  <v:stroke dashstyle="dash" startarrow="block" joinstyle="miter"/>
                </v:shape>
                <v:rect id="Rectangle 21535" o:spid="_x0000_s1038" style="position:absolute;left:51370;top:-5452;width:60259;height:689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" filled="f" strokecolor="red" strokeweight="2.25pt">
                  <v:stroke dashstyle="3 1"/>
                </v:rect>
                <v:group id="Group 32" o:spid="_x0000_s1039" style="position:absolute;top:51919;width:35184;height:11567" coordorigin=",51919" coordsize="35184,115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rect id="Rectangle 33" o:spid="_x0000_s1040" style="position:absolute;top:53235;width:32328;height:80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" fillcolor="#ededed" strokecolor="#bfbfbf" strokeweight="1pt"/>
                  <v:shape id="Straight Arrow Connector 34" o:spid="_x0000_s1041" type="#_x0000_t32" style="position:absolute;top:55088;width:9122;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" strokeweight="3pt">
                    <v:stroke dashstyle="dash" startarrow="block" joinstyle="miter"/>
                  </v:shape>
                  <v:shape id="Straight Arrow Connector 35" o:spid="_x0000_s1042" type="#_x0000_t32" style="position:absolute;top:59901;width:912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" strokeweight="3pt">
                    <v:stroke endarrow="block" joinstyle="miter"/>
                  </v:shape>
                  <v:shape id="_x0000_s1043" type="#_x0000_t202" style="position:absolute;left:9956;top:51919;width:19407;height:71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" filled="f" stroked="f">
                    <v:textbox>
                      <w:txbxContent>
                        <w:p w14:paraId="34EAEF31" w14:textId="77777777" w:rsidR="00045825" w:rsidRPr="00D85BE9" w:rsidRDefault="00045825" w:rsidP="00D93D5E">
                          <w:pPr>
                            <w:pStyle w:val="NormalWeb"/>
                            <w:rPr>
                              <w:rFonts w:asciiTheme="minorHAnsi" w:hAnsiTheme="minorHAnsi" w:cstheme="minorHAnsi"/>
                            </w:rPr>
                          </w:pPr>
                          <w:r w:rsidRPr="00D85BE9">
                            <w:rPr>
                              <w:rFonts w:asciiTheme="minorHAnsi" w:hAnsiTheme="minorHAnsi" w:cstheme="minorHAnsi"/>
                              <w:color w:val="000000"/>
                              <w:kern w:val="24"/>
                              <w:sz w:val="28"/>
                              <w:szCs w:val="28"/>
                              <w:lang w:val="it-IT"/>
                            </w:rPr>
                            <w:t xml:space="preserve">Reports </w:t>
                          </w:r>
                        </w:p>
                      </w:txbxContent>
                    </v:textbox>
                  </v:shape>
                  <v:shape id="TextBox 37" o:spid="_x0000_s1044" type="#_x0000_t202" style="position:absolute;left:9825;top:56382;width:25359;height:7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" filled="f" stroked="f">
                    <v:textbox>
                      <w:txbxContent>
                        <w:p w14:paraId="3D963CB0" w14:textId="77777777" w:rsidR="00045825" w:rsidRPr="00D85BE9" w:rsidRDefault="00045825" w:rsidP="00D93D5E">
                          <w:pPr>
                            <w:pStyle w:val="NormalWeb"/>
                            <w:rPr>
                              <w:rFonts w:asciiTheme="minorHAnsi" w:hAnsiTheme="minorHAnsi" w:cstheme="minorHAnsi"/>
                              <w:sz w:val="28"/>
                              <w:szCs w:val="28"/>
                            </w:rPr>
                          </w:pPr>
                          <w:r w:rsidRPr="00D85BE9">
                            <w:rPr>
                              <w:rFonts w:asciiTheme="minorHAnsi" w:hAnsiTheme="minorHAnsi" w:cstheme="minorHAnsi"/>
                              <w:color w:val="000000"/>
                              <w:kern w:val="24"/>
                              <w:sz w:val="28"/>
                              <w:szCs w:val="28"/>
                              <w:lang w:val="it-IT"/>
                            </w:rPr>
                            <w:t>Flow of</w:t>
                          </w:r>
                          <w:r w:rsidRPr="00D85BE9">
                            <w:rPr>
                              <w:rFonts w:asciiTheme="minorHAnsi" w:hAnsiTheme="minorHAnsi" w:cstheme="minorHAnsi"/>
                              <w:color w:val="000000"/>
                              <w:kern w:val="24"/>
                              <w:sz w:val="36"/>
                              <w:szCs w:val="36"/>
                              <w:lang w:val="it-IT"/>
                            </w:rPr>
                            <w:t xml:space="preserve"> </w:t>
                          </w:r>
                          <w:r w:rsidRPr="00D85BE9">
                            <w:rPr>
                              <w:rFonts w:asciiTheme="minorHAnsi" w:hAnsiTheme="minorHAnsi" w:cstheme="minorHAnsi"/>
                              <w:color w:val="000000"/>
                              <w:kern w:val="24"/>
                              <w:sz w:val="28"/>
                              <w:szCs w:val="28"/>
                              <w:lang w:val="it-IT"/>
                            </w:rPr>
                            <w:t>funds</w:t>
                          </w:r>
                        </w:p>
                      </w:txbxContent>
                    </v:textbox>
                  </v:shape>
                </v:group>
                <v:shape id="TextBox 38" o:spid="_x0000_s1045" type="#_x0000_t202" style="position:absolute;left:92322;top:30520;width:29128;height:680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" fillcolor="#f2f2f2" stroked="f">
                  <v:textbox style="layout-flow:vertical">
                    <w:txbxContent>
                      <w:p w14:paraId="50CE9B3F" w14:textId="77777777" w:rsidR="00045825" w:rsidRPr="00D93D5E" w:rsidRDefault="00045825" w:rsidP="00D93D5E">
                        <w:pPr>
                          <w:pStyle w:val="NormalWeb"/>
                          <w:jc w:val="center"/>
                          <w:rPr>
                            <w:sz w:val="18"/>
                          </w:rPr>
                        </w:pPr>
                        <w:r w:rsidRPr="00D93D5E">
                          <w:rPr>
                            <w:rFonts w:ascii="Calibri" w:hAnsi="Calibri"/>
                            <w:color w:val="000000"/>
                            <w:kern w:val="24"/>
                            <w:sz w:val="18"/>
                            <w:lang w:val="it-IT"/>
                          </w:rPr>
                          <w:t>SPECIALIZED TECHNICAL SUPPORT</w:t>
                        </w:r>
                      </w:p>
                    </w:txbxContent>
                  </v:textbox>
                </v:shape>
                <v:shape id="Straight Arrow Connector 39" o:spid="_x0000_s1046" type="#_x0000_t32" style="position:absolute;left:94065;top:31733;width:853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" strokeweight="3pt">
                  <v:stroke dashstyle="dash" startarrow="block" joinstyle="miter"/>
                </v:shape>
                <v:roundrect id="Rounded Rectangle 40" o:spid="_x0000_s1047" style="position:absolute;left:76918;top:40691;width:19382;height:2060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" fillcolor="#afafaf" strokecolor="#a5a5a5" strokeweight=".5pt">
                  <v:fill color2="#929292" rotate="t" colors="0 #afafaf;.5 #a5a5a5;1 #929292" focus="100%" type="gradient">
                    <o:fill v:ext="view" type="gradientUnscaled"/>
                  </v:fill>
                  <v:stroke joinstyle="miter"/>
                  <v:textbox>
                    <w:txbxContent>
                      <w:p w14:paraId="5FA81477" w14:textId="77777777" w:rsidR="00045825" w:rsidRPr="00D93D5E" w:rsidRDefault="00045825" w:rsidP="00D93D5E">
                        <w:pPr>
                          <w:pStyle w:val="NormalWeb"/>
                          <w:spacing w:before="0" w:beforeAutospacing="0" w:after="0" w:afterAutospacing="0"/>
                          <w:jc w:val="center"/>
                          <w:rPr>
                            <w:b/>
                            <w:sz w:val="20"/>
                            <w:u w:val="single"/>
                          </w:rPr>
                        </w:pPr>
                        <w:r w:rsidRPr="00D93D5E">
                          <w:rPr>
                            <w:b/>
                            <w:sz w:val="20"/>
                            <w:u w:val="single"/>
                          </w:rPr>
                          <w:t>Pilot Site</w:t>
                        </w:r>
                      </w:p>
                      <w:p w14:paraId="4E2611F0" w14:textId="369B65CD" w:rsidR="00045825" w:rsidRPr="00D93D5E" w:rsidRDefault="00045825" w:rsidP="00D93D5E">
                        <w:pPr>
                          <w:pStyle w:val="NormalWeb"/>
                          <w:spacing w:before="0" w:beforeAutospacing="0" w:after="0" w:afterAutospacing="0"/>
                          <w:jc w:val="center"/>
                          <w:rPr>
                            <w:sz w:val="16"/>
                            <w:szCs w:val="20"/>
                          </w:rPr>
                        </w:pPr>
                        <w:r w:rsidRPr="00D93D5E">
                          <w:rPr>
                            <w:rFonts w:ascii="Calibri" w:hAnsi="Calibri"/>
                            <w:color w:val="FFFFFF"/>
                            <w:kern w:val="24"/>
                            <w:sz w:val="16"/>
                            <w:szCs w:val="20"/>
                          </w:rPr>
                          <w:t xml:space="preserve">Local communities, </w:t>
                        </w:r>
                        <w:r>
                          <w:rPr>
                            <w:rFonts w:ascii="Calibri" w:hAnsi="Calibri"/>
                            <w:color w:val="FFFFFF"/>
                            <w:kern w:val="24"/>
                            <w:sz w:val="16"/>
                            <w:szCs w:val="20"/>
                          </w:rPr>
                          <w:t>local administration and line department staff</w:t>
                        </w:r>
                      </w:p>
                    </w:txbxContent>
                  </v:textbox>
                </v:roundrect>
                <v:roundrect id="Rounded Rectangle 51" o:spid="_x0000_s1048" style="position:absolute;left:54668;top:40687;width:20349;height:2061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" fillcolor="#afafaf" strokecolor="#a5a5a5" strokeweight=".5pt">
                  <v:fill color2="#929292" rotate="t" colors="0 #afafaf;.5 #a5a5a5;1 #929292" focus="100%" type="gradient">
                    <o:fill v:ext="view" type="gradientUnscaled"/>
                  </v:fill>
                  <v:stroke joinstyle="miter"/>
                  <v:textbox>
                    <w:txbxContent>
                      <w:p w14:paraId="63D51AF5" w14:textId="5F4BD183" w:rsidR="00045825" w:rsidRPr="00D93D5E" w:rsidRDefault="00045825" w:rsidP="00D93D5E">
                        <w:pPr>
                          <w:pStyle w:val="NormalWeb"/>
                          <w:spacing w:before="0" w:beforeAutospacing="0" w:after="0" w:afterAutospacing="0"/>
                          <w:jc w:val="center"/>
                          <w:rPr>
                            <w:b/>
                            <w:sz w:val="20"/>
                            <w:u w:val="single"/>
                            <w:lang w:val="sv-SE"/>
                          </w:rPr>
                        </w:pPr>
                        <w:r>
                          <w:rPr>
                            <w:b/>
                            <w:sz w:val="20"/>
                            <w:u w:val="single"/>
                            <w:lang w:val="sv-SE"/>
                          </w:rPr>
                          <w:t xml:space="preserve">Provincial </w:t>
                        </w:r>
                      </w:p>
                      <w:p w14:paraId="01781E7F" w14:textId="1971F075" w:rsidR="00045825" w:rsidRPr="00D93D5E" w:rsidRDefault="00045825" w:rsidP="00D93D5E">
                        <w:pPr>
                          <w:pStyle w:val="NormalWeb"/>
                          <w:spacing w:before="0" w:beforeAutospacing="0" w:after="0" w:afterAutospacing="0"/>
                          <w:jc w:val="center"/>
                          <w:rPr>
                            <w:sz w:val="16"/>
                            <w:szCs w:val="20"/>
                            <w:lang w:val="sv-SE"/>
                          </w:rPr>
                        </w:pPr>
                        <w:r>
                          <w:rPr>
                            <w:rFonts w:ascii="Calibri" w:hAnsi="Calibri"/>
                            <w:bCs/>
                            <w:color w:val="FFFFFF"/>
                            <w:kern w:val="24"/>
                            <w:sz w:val="16"/>
                            <w:szCs w:val="20"/>
                            <w:lang w:val="sv-SE"/>
                          </w:rPr>
                          <w:t>Shefa Provincial Government</w:t>
                        </w:r>
                      </w:p>
                    </w:txbxContent>
                  </v:textbox>
                </v:roundrect>
                <v:shape id="Straight Arrow Connector 60" o:spid="_x0000_s1049" type="#_x0000_t32" style="position:absolute;left:73667;top:47211;width:6037;height:10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" strokeweight="3pt">
                  <v:stroke dashstyle="dash" startarrow="block" joinstyle="miter"/>
                </v:shape>
                <w10:anchorlock/>
              </v:group>
            </w:pict>
          </mc:Fallback>
        </mc:AlternateContent>
      </w:r>
    </w:p>
    <w:p w14:paraId="590CE522" w14:textId="77777777" w:rsidR="005100B6" w:rsidRPr="001A6A1D" w:rsidRDefault="005100B6" w:rsidP="005100B6">
      <w:pPr>
        <w:spacing w:line="240" w:lineRule="auto"/>
        <w:jc w:val="both"/>
        <w:rPr>
          <w:b/>
          <w:szCs w:val="24"/>
        </w:rPr>
      </w:pPr>
    </w:p>
    <w:p w14:paraId="5EBF2A15" w14:textId="77777777" w:rsidR="005100B6" w:rsidRPr="001A6A1D" w:rsidRDefault="005100B6" w:rsidP="005100B6">
      <w:pPr>
        <w:spacing w:line="240" w:lineRule="auto"/>
        <w:jc w:val="both"/>
        <w:rPr>
          <w:szCs w:val="24"/>
        </w:rPr>
      </w:pPr>
      <w:r w:rsidRPr="001A6A1D">
        <w:rPr>
          <w:b/>
          <w:szCs w:val="24"/>
        </w:rPr>
        <w:t>FAO’s roles and responsibilities</w:t>
      </w:r>
    </w:p>
    <w:p w14:paraId="66BE5493" w14:textId="77777777" w:rsidR="005100B6" w:rsidRPr="001A6A1D" w:rsidRDefault="005100B6" w:rsidP="005100B6">
      <w:pPr>
        <w:spacing w:line="240" w:lineRule="auto"/>
        <w:ind w:left="720"/>
        <w:jc w:val="both"/>
        <w:rPr>
          <w:b/>
          <w:szCs w:val="24"/>
        </w:rPr>
      </w:pPr>
      <w:r w:rsidRPr="001A6A1D">
        <w:rPr>
          <w:b/>
          <w:szCs w:val="24"/>
        </w:rPr>
        <w:t xml:space="preserve">FAO’s role in the project governance structure </w:t>
      </w:r>
    </w:p>
    <w:p w14:paraId="2EBF694A" w14:textId="586E1634" w:rsidR="005100B6" w:rsidRPr="00FA3826" w:rsidRDefault="005100B6" w:rsidP="005100B6">
      <w:pPr>
        <w:spacing w:line="240" w:lineRule="auto"/>
        <w:jc w:val="both"/>
        <w:rPr>
          <w:szCs w:val="24"/>
        </w:rPr>
      </w:pPr>
      <w:r w:rsidRPr="00FA3826">
        <w:rPr>
          <w:szCs w:val="24"/>
        </w:rPr>
        <w:t>The Food and Agriculture Organization of the United Nations (FAO) will be the GEF Agency responsible for supervision and provision of technical guidance during project implementation.  As the GEF agency for the project, FAO will:</w:t>
      </w:r>
    </w:p>
    <w:p w14:paraId="00370637" w14:textId="77777777" w:rsidR="005100B6" w:rsidRPr="00FA3826" w:rsidRDefault="005100B6" w:rsidP="00773675">
      <w:pPr>
        <w:numPr>
          <w:ilvl w:val="0"/>
          <w:numId w:val="22"/>
        </w:numPr>
        <w:spacing w:after="0" w:line="240" w:lineRule="auto"/>
        <w:ind w:left="538" w:hanging="357"/>
        <w:jc w:val="both"/>
        <w:rPr>
          <w:szCs w:val="24"/>
        </w:rPr>
      </w:pPr>
      <w:r w:rsidRPr="00FA3826">
        <w:rPr>
          <w:szCs w:val="24"/>
        </w:rPr>
        <w:t xml:space="preserve">Administrate funds from GEF in accordance with the rules and procedures of FAO; </w:t>
      </w:r>
    </w:p>
    <w:p w14:paraId="59F626A6" w14:textId="77777777" w:rsidR="005100B6" w:rsidRPr="00FA3826" w:rsidRDefault="005100B6" w:rsidP="00773675">
      <w:pPr>
        <w:numPr>
          <w:ilvl w:val="0"/>
          <w:numId w:val="22"/>
        </w:numPr>
        <w:spacing w:after="0" w:line="240" w:lineRule="auto"/>
        <w:ind w:left="538" w:hanging="357"/>
        <w:jc w:val="both"/>
        <w:rPr>
          <w:szCs w:val="24"/>
        </w:rPr>
      </w:pPr>
      <w:r w:rsidRPr="00FA3826">
        <w:rPr>
          <w:szCs w:val="24"/>
        </w:rPr>
        <w:t>Oversee project implementation in accordance with the project document, work plans, budgets, agreements with co-financiers and the rules and procedures of FAO;</w:t>
      </w:r>
    </w:p>
    <w:p w14:paraId="533590C3" w14:textId="77777777" w:rsidR="005100B6" w:rsidRPr="00FA3826" w:rsidRDefault="005100B6" w:rsidP="00773675">
      <w:pPr>
        <w:numPr>
          <w:ilvl w:val="0"/>
          <w:numId w:val="22"/>
        </w:numPr>
        <w:spacing w:after="0" w:line="240" w:lineRule="auto"/>
        <w:ind w:left="538" w:hanging="357"/>
        <w:jc w:val="both"/>
        <w:rPr>
          <w:szCs w:val="24"/>
        </w:rPr>
      </w:pPr>
      <w:r w:rsidRPr="00FA3826">
        <w:rPr>
          <w:szCs w:val="24"/>
        </w:rPr>
        <w:t>Provide technical guidance to ensure that appropriate technical quality is applied to all activities concerned;</w:t>
      </w:r>
    </w:p>
    <w:p w14:paraId="48FF64A0" w14:textId="77777777" w:rsidR="005100B6" w:rsidRPr="00FA3826" w:rsidRDefault="005100B6" w:rsidP="00773675">
      <w:pPr>
        <w:numPr>
          <w:ilvl w:val="0"/>
          <w:numId w:val="22"/>
        </w:numPr>
        <w:spacing w:after="0" w:line="240" w:lineRule="auto"/>
        <w:ind w:left="538" w:hanging="357"/>
        <w:jc w:val="both"/>
        <w:rPr>
          <w:szCs w:val="24"/>
        </w:rPr>
      </w:pPr>
      <w:r w:rsidRPr="00FA3826">
        <w:rPr>
          <w:szCs w:val="24"/>
        </w:rPr>
        <w:t>Conduct at least one supervision mission per year; and</w:t>
      </w:r>
    </w:p>
    <w:p w14:paraId="08C43B86" w14:textId="77777777" w:rsidR="005100B6" w:rsidRPr="00FA3826" w:rsidRDefault="005100B6" w:rsidP="00773675">
      <w:pPr>
        <w:numPr>
          <w:ilvl w:val="0"/>
          <w:numId w:val="22"/>
        </w:numPr>
        <w:spacing w:after="0" w:line="240" w:lineRule="auto"/>
        <w:ind w:left="538" w:hanging="357"/>
        <w:jc w:val="both"/>
        <w:rPr>
          <w:szCs w:val="24"/>
        </w:rPr>
      </w:pPr>
      <w:r w:rsidRPr="00FA3826">
        <w:rPr>
          <w:szCs w:val="24"/>
        </w:rPr>
        <w:t>Report to the GEF Secretariat and Evaluation Office, through the annual Project Implementation Review, on project progress and provide financial reports to the GEF Trustee.</w:t>
      </w:r>
    </w:p>
    <w:p w14:paraId="6B2C3EA5" w14:textId="77777777" w:rsidR="005100B6" w:rsidRPr="00FA3826" w:rsidRDefault="005100B6" w:rsidP="005100B6">
      <w:pPr>
        <w:spacing w:after="0" w:line="240" w:lineRule="auto"/>
        <w:ind w:left="538"/>
        <w:jc w:val="both"/>
        <w:rPr>
          <w:szCs w:val="24"/>
        </w:rPr>
      </w:pPr>
    </w:p>
    <w:p w14:paraId="1B6C3E46" w14:textId="1701DF39" w:rsidR="005100B6" w:rsidRPr="00FA3826" w:rsidRDefault="005100B6" w:rsidP="005100B6">
      <w:pPr>
        <w:spacing w:line="240" w:lineRule="auto"/>
        <w:jc w:val="both"/>
        <w:rPr>
          <w:szCs w:val="24"/>
        </w:rPr>
      </w:pPr>
      <w:r w:rsidRPr="00FA3826">
        <w:rPr>
          <w:szCs w:val="24"/>
        </w:rPr>
        <w:t xml:space="preserve">If requested by the Government of </w:t>
      </w:r>
      <w:r w:rsidR="004472FF">
        <w:rPr>
          <w:szCs w:val="24"/>
        </w:rPr>
        <w:t>Vanuatu</w:t>
      </w:r>
      <w:r w:rsidRPr="00FA3826">
        <w:rPr>
          <w:szCs w:val="24"/>
        </w:rPr>
        <w:t xml:space="preserve">, the FAO may provide direct project services. The FAO and the participating government acknowledge and agree that those services are not mandatory and </w:t>
      </w:r>
      <w:proofErr w:type="gramStart"/>
      <w:r w:rsidRPr="00FA3826">
        <w:rPr>
          <w:szCs w:val="24"/>
        </w:rPr>
        <w:t xml:space="preserve">will be </w:t>
      </w:r>
      <w:r w:rsidRPr="00FA3826">
        <w:rPr>
          <w:szCs w:val="24"/>
        </w:rPr>
        <w:lastRenderedPageBreak/>
        <w:t>provided</w:t>
      </w:r>
      <w:proofErr w:type="gramEnd"/>
      <w:r w:rsidRPr="00FA3826">
        <w:rPr>
          <w:szCs w:val="24"/>
        </w:rPr>
        <w:t xml:space="preserve"> only upon written government request. The direct project services would follow FAO policies on the recovery of direct project costs related to GEF funded projects.</w:t>
      </w:r>
    </w:p>
    <w:p w14:paraId="229DC080" w14:textId="29C62C29" w:rsidR="005100B6" w:rsidRPr="00FA3826" w:rsidRDefault="005100B6" w:rsidP="005100B6">
      <w:pPr>
        <w:spacing w:line="240" w:lineRule="auto"/>
        <w:jc w:val="both"/>
        <w:rPr>
          <w:szCs w:val="24"/>
        </w:rPr>
      </w:pPr>
      <w:r w:rsidRPr="00FA3826">
        <w:rPr>
          <w:szCs w:val="24"/>
        </w:rPr>
        <w:t>In accordance with the present Project Document and the AWP/B(s) approved by the PSC, FAO will prepare budget revisions to maintain the budget updated in the financial management system of FAO and will provide this information to the PSC to facilitate the planning and implementation of project activiti</w:t>
      </w:r>
      <w:r w:rsidR="004472FF">
        <w:rPr>
          <w:szCs w:val="24"/>
        </w:rPr>
        <w:t>es. In collaboration with the PM</w:t>
      </w:r>
      <w:r w:rsidRPr="00FA3826">
        <w:rPr>
          <w:szCs w:val="24"/>
        </w:rPr>
        <w:t>U and the PSC, FAO will participate in the planning of contracting and procurement processes. FAO will process due payments for delivery of goods, services and products upon request of the PCU and based on the AWP/B and Procurement Plans that will be annually approved by the PSC.</w:t>
      </w:r>
    </w:p>
    <w:p w14:paraId="18EEA367" w14:textId="77777777" w:rsidR="005100B6" w:rsidRPr="001A6A1D" w:rsidRDefault="005100B6" w:rsidP="005100B6">
      <w:pPr>
        <w:spacing w:line="240" w:lineRule="auto"/>
        <w:ind w:left="720"/>
        <w:jc w:val="both"/>
        <w:rPr>
          <w:b/>
          <w:szCs w:val="24"/>
        </w:rPr>
      </w:pPr>
      <w:r w:rsidRPr="001A6A1D">
        <w:rPr>
          <w:b/>
          <w:szCs w:val="24"/>
        </w:rPr>
        <w:t>FAO’s roles in internal organization</w:t>
      </w:r>
    </w:p>
    <w:p w14:paraId="6EFFBA22" w14:textId="77777777" w:rsidR="0082599E" w:rsidRPr="00FA3826" w:rsidRDefault="005100B6" w:rsidP="005100B6">
      <w:pPr>
        <w:spacing w:line="240" w:lineRule="auto"/>
        <w:jc w:val="both"/>
        <w:rPr>
          <w:szCs w:val="24"/>
        </w:rPr>
      </w:pPr>
      <w:r w:rsidRPr="00FA3826">
        <w:rPr>
          <w:szCs w:val="24"/>
        </w:rPr>
        <w:t xml:space="preserve">The </w:t>
      </w:r>
      <w:proofErr w:type="gramStart"/>
      <w:r w:rsidRPr="00FA3826">
        <w:rPr>
          <w:szCs w:val="24"/>
        </w:rPr>
        <w:t xml:space="preserve">roles and responsibilities of FAO staff are regulated by the </w:t>
      </w:r>
      <w:r w:rsidRPr="00FA3826">
        <w:rPr>
          <w:i/>
          <w:szCs w:val="24"/>
        </w:rPr>
        <w:t>FAO Guide to the Project Cycle, Quality</w:t>
      </w:r>
      <w:proofErr w:type="gramEnd"/>
      <w:r w:rsidRPr="00FA3826">
        <w:rPr>
          <w:i/>
          <w:szCs w:val="24"/>
        </w:rPr>
        <w:t xml:space="preserve"> for Results, 2015</w:t>
      </w:r>
      <w:r w:rsidRPr="00FA3826">
        <w:rPr>
          <w:szCs w:val="24"/>
        </w:rPr>
        <w:t>, Annex 4: Roles and Responsibilities of the Project Task Force Members, and its updates.</w:t>
      </w:r>
    </w:p>
    <w:p w14:paraId="15FF630A" w14:textId="4152FBF7" w:rsidR="005100B6" w:rsidRPr="00FA3826" w:rsidRDefault="005100B6" w:rsidP="005100B6">
      <w:pPr>
        <w:spacing w:line="240" w:lineRule="auto"/>
        <w:jc w:val="both"/>
        <w:rPr>
          <w:i/>
          <w:szCs w:val="24"/>
        </w:rPr>
      </w:pPr>
      <w:r w:rsidRPr="00FA3826">
        <w:rPr>
          <w:szCs w:val="24"/>
        </w:rPr>
        <w:t xml:space="preserve">The PTF is a management and consultative body that integrates the necessary technical qualifications from the FAO relevant units to support the project. The PTF consists of a Budget Holder, a Lead Technical Officer, a Headquarters Technical Officer, and a Funding Liaison Officer. Additional technical officers from FAO’s technical departments </w:t>
      </w:r>
      <w:proofErr w:type="gramStart"/>
      <w:r w:rsidRPr="00FA3826">
        <w:rPr>
          <w:szCs w:val="24"/>
        </w:rPr>
        <w:t>can be added</w:t>
      </w:r>
      <w:proofErr w:type="gramEnd"/>
      <w:r w:rsidRPr="00FA3826">
        <w:rPr>
          <w:szCs w:val="24"/>
        </w:rPr>
        <w:t xml:space="preserve"> to the PTF as needed. These roles </w:t>
      </w:r>
      <w:proofErr w:type="gramStart"/>
      <w:r w:rsidRPr="00FA3826">
        <w:rPr>
          <w:szCs w:val="24"/>
        </w:rPr>
        <w:t>are described</w:t>
      </w:r>
      <w:proofErr w:type="gramEnd"/>
      <w:r w:rsidRPr="00FA3826">
        <w:rPr>
          <w:szCs w:val="24"/>
        </w:rPr>
        <w:t xml:space="preserve"> next.</w:t>
      </w:r>
      <w:r w:rsidRPr="00FA3826">
        <w:rPr>
          <w:i/>
          <w:szCs w:val="24"/>
        </w:rPr>
        <w:t xml:space="preserve"> </w:t>
      </w:r>
    </w:p>
    <w:p w14:paraId="01872817" w14:textId="3BD5D7EF" w:rsidR="005100B6" w:rsidRPr="00FA3826" w:rsidRDefault="005100B6" w:rsidP="005100B6">
      <w:pPr>
        <w:spacing w:line="240" w:lineRule="auto"/>
        <w:jc w:val="both"/>
        <w:rPr>
          <w:szCs w:val="24"/>
        </w:rPr>
      </w:pPr>
      <w:r w:rsidRPr="00FA3826">
        <w:rPr>
          <w:szCs w:val="24"/>
          <w:u w:val="single"/>
        </w:rPr>
        <w:t xml:space="preserve">The FAO </w:t>
      </w:r>
      <w:r w:rsidR="00B00E1E">
        <w:rPr>
          <w:szCs w:val="24"/>
          <w:u w:val="single"/>
        </w:rPr>
        <w:t>Sub- r</w:t>
      </w:r>
      <w:r w:rsidRPr="00FA3826">
        <w:rPr>
          <w:szCs w:val="24"/>
          <w:u w:val="single"/>
        </w:rPr>
        <w:t xml:space="preserve">egional Office for </w:t>
      </w:r>
      <w:r w:rsidR="00B00E1E">
        <w:rPr>
          <w:szCs w:val="24"/>
          <w:u w:val="single"/>
        </w:rPr>
        <w:t>Pacific</w:t>
      </w:r>
      <w:r w:rsidRPr="00FA3826">
        <w:rPr>
          <w:szCs w:val="24"/>
          <w:u w:val="single"/>
        </w:rPr>
        <w:t xml:space="preserve"> (</w:t>
      </w:r>
      <w:r w:rsidR="00B00E1E">
        <w:rPr>
          <w:szCs w:val="24"/>
          <w:u w:val="single"/>
        </w:rPr>
        <w:t>FAOSAP</w:t>
      </w:r>
      <w:r w:rsidRPr="00FA3826">
        <w:rPr>
          <w:szCs w:val="24"/>
          <w:u w:val="single"/>
        </w:rPr>
        <w:t xml:space="preserve">) </w:t>
      </w:r>
      <w:r w:rsidRPr="00FA3826">
        <w:rPr>
          <w:szCs w:val="24"/>
        </w:rPr>
        <w:t xml:space="preserve">will be the </w:t>
      </w:r>
      <w:r w:rsidRPr="00FA3826">
        <w:rPr>
          <w:b/>
          <w:szCs w:val="24"/>
        </w:rPr>
        <w:t>Budget Holder</w:t>
      </w:r>
      <w:r w:rsidRPr="00FA3826">
        <w:rPr>
          <w:szCs w:val="24"/>
        </w:rPr>
        <w:t xml:space="preserve"> (BH) and will be responsible for the management of GEF resources. As a first step in the impleme</w:t>
      </w:r>
      <w:r w:rsidR="00B00E1E">
        <w:rPr>
          <w:szCs w:val="24"/>
        </w:rPr>
        <w:t xml:space="preserve">ntation of the project, the FAOSAP </w:t>
      </w:r>
      <w:r w:rsidRPr="00FA3826">
        <w:rPr>
          <w:szCs w:val="24"/>
        </w:rPr>
        <w:t xml:space="preserve">will establish an interdisciplinary Project Task Force (PTF) within FAO, to guide the implementation of the project. </w:t>
      </w:r>
      <w:proofErr w:type="gramStart"/>
      <w:r w:rsidRPr="00FA3826">
        <w:rPr>
          <w:szCs w:val="24"/>
        </w:rPr>
        <w:t>In cons</w:t>
      </w:r>
      <w:r w:rsidR="00B00E1E">
        <w:rPr>
          <w:szCs w:val="24"/>
        </w:rPr>
        <w:t>ultation with the LTO, the FAOSAP</w:t>
      </w:r>
      <w:r w:rsidRPr="00FA3826">
        <w:rPr>
          <w:szCs w:val="24"/>
        </w:rPr>
        <w:t xml:space="preserve"> will be responsible for timely operational, administrative and financial management of the GEF project resources, including in particular: (1) the acquisition of goods and contracting of services for the activities of the project, according to FAO’s rules and procedures, in accordance with the approved AWP/B; (2) process the payments corresponding to delivery of goods, services and technical products in consultation with the PSC; (3) provide six-monthly financial reports including a statement of project expenditures to the PSC; and (4) at least once a year, or more frequently if required, prepare budget revisions for submission to the FAO-GEF Coordination Unit through the Field </w:t>
      </w:r>
      <w:proofErr w:type="spellStart"/>
      <w:r w:rsidRPr="00FA3826">
        <w:rPr>
          <w:szCs w:val="24"/>
        </w:rPr>
        <w:t>Programme</w:t>
      </w:r>
      <w:proofErr w:type="spellEnd"/>
      <w:r w:rsidRPr="00FA3826">
        <w:rPr>
          <w:szCs w:val="24"/>
        </w:rPr>
        <w:t xml:space="preserve"> Management Information System (FPMIS) of FAO.</w:t>
      </w:r>
      <w:proofErr w:type="gramEnd"/>
      <w:r w:rsidRPr="00FA3826">
        <w:rPr>
          <w:szCs w:val="24"/>
        </w:rPr>
        <w:t xml:space="preserve"> </w:t>
      </w:r>
    </w:p>
    <w:p w14:paraId="3919A956" w14:textId="446C681A" w:rsidR="005100B6" w:rsidRPr="00FA3826" w:rsidRDefault="00B00E1E" w:rsidP="005100B6">
      <w:pPr>
        <w:spacing w:line="240" w:lineRule="auto"/>
        <w:jc w:val="both"/>
        <w:rPr>
          <w:szCs w:val="24"/>
        </w:rPr>
      </w:pPr>
      <w:r>
        <w:rPr>
          <w:szCs w:val="24"/>
        </w:rPr>
        <w:t>The FAOSAP</w:t>
      </w:r>
      <w:r w:rsidR="005100B6" w:rsidRPr="00FA3826">
        <w:rPr>
          <w:szCs w:val="24"/>
        </w:rPr>
        <w:t>, in accordance with the PTF, will give its non-objection t</w:t>
      </w:r>
      <w:r>
        <w:rPr>
          <w:szCs w:val="24"/>
        </w:rPr>
        <w:t>o the AWP/</w:t>
      </w:r>
      <w:proofErr w:type="spellStart"/>
      <w:r>
        <w:rPr>
          <w:szCs w:val="24"/>
        </w:rPr>
        <w:t>Bs</w:t>
      </w:r>
      <w:proofErr w:type="spellEnd"/>
      <w:r>
        <w:rPr>
          <w:szCs w:val="24"/>
        </w:rPr>
        <w:t xml:space="preserve"> submitted by the PM</w:t>
      </w:r>
      <w:r w:rsidR="005100B6" w:rsidRPr="00FA3826">
        <w:rPr>
          <w:szCs w:val="24"/>
        </w:rPr>
        <w:t xml:space="preserve">U as well as the Project Progress Reports (PPRs). PPRs </w:t>
      </w:r>
      <w:proofErr w:type="gramStart"/>
      <w:r w:rsidR="005100B6" w:rsidRPr="00FA3826">
        <w:rPr>
          <w:szCs w:val="24"/>
        </w:rPr>
        <w:t>may be commented</w:t>
      </w:r>
      <w:proofErr w:type="gramEnd"/>
      <w:r w:rsidR="005100B6" w:rsidRPr="00FA3826">
        <w:rPr>
          <w:szCs w:val="24"/>
        </w:rPr>
        <w:t xml:space="preserve"> by the PTF and should be approved by the LTO before being uploaded by the BH in FPMIS.</w:t>
      </w:r>
    </w:p>
    <w:p w14:paraId="28821DD0" w14:textId="76099139" w:rsidR="005100B6" w:rsidRPr="00FA3826" w:rsidRDefault="005100B6" w:rsidP="005100B6">
      <w:pPr>
        <w:spacing w:line="240" w:lineRule="auto"/>
        <w:jc w:val="both"/>
        <w:rPr>
          <w:szCs w:val="24"/>
        </w:rPr>
      </w:pPr>
      <w:r w:rsidRPr="00FA3826">
        <w:rPr>
          <w:szCs w:val="24"/>
        </w:rPr>
        <w:t xml:space="preserve">The </w:t>
      </w:r>
      <w:r w:rsidRPr="00FA3826">
        <w:rPr>
          <w:b/>
          <w:szCs w:val="24"/>
        </w:rPr>
        <w:t>Lead Technical Officer (LTO</w:t>
      </w:r>
      <w:r w:rsidRPr="00FA3826">
        <w:rPr>
          <w:szCs w:val="24"/>
        </w:rPr>
        <w:t xml:space="preserve">) </w:t>
      </w:r>
      <w:r w:rsidR="00B00E1E">
        <w:rPr>
          <w:szCs w:val="24"/>
        </w:rPr>
        <w:t>for the project will be the FAOSAP Forestry</w:t>
      </w:r>
      <w:r w:rsidRPr="00FA3826">
        <w:rPr>
          <w:szCs w:val="24"/>
        </w:rPr>
        <w:t xml:space="preserve"> Officer. The role of the LTO is central to FAO’s comparative advantage for projects. The LTO will oversee and carry out technical backstopping to the project implementation. The LTO will support the BH in the implementation and monitoring of the AWP/</w:t>
      </w:r>
      <w:proofErr w:type="spellStart"/>
      <w:r w:rsidRPr="00FA3826">
        <w:rPr>
          <w:szCs w:val="24"/>
        </w:rPr>
        <w:t>Bs</w:t>
      </w:r>
      <w:proofErr w:type="spellEnd"/>
      <w:r w:rsidRPr="00FA3826">
        <w:rPr>
          <w:szCs w:val="24"/>
        </w:rPr>
        <w:t xml:space="preserve">, including work plan and budget revisions. The LTO is responsible and accountable for providing or obtaining technical clearance of technical inputs and services procured by the Organization. </w:t>
      </w:r>
    </w:p>
    <w:p w14:paraId="22BE8423" w14:textId="0E7BEC6B" w:rsidR="005100B6" w:rsidRPr="00FA3826" w:rsidRDefault="005100B6" w:rsidP="005100B6">
      <w:pPr>
        <w:spacing w:line="240" w:lineRule="auto"/>
        <w:jc w:val="both"/>
        <w:rPr>
          <w:szCs w:val="24"/>
        </w:rPr>
      </w:pPr>
      <w:r w:rsidRPr="00FA3826">
        <w:rPr>
          <w:szCs w:val="24"/>
        </w:rPr>
        <w:t xml:space="preserve">In addition, the LTO will provide technical backstopping to ensure the delivery of quality technical outputs. The LTO will coordinate the provision of appropriate technical support from PTF to respond to requests from the PSC. The LTO will be responsible </w:t>
      </w:r>
      <w:proofErr w:type="gramStart"/>
      <w:r w:rsidRPr="00FA3826">
        <w:rPr>
          <w:szCs w:val="24"/>
        </w:rPr>
        <w:t>for</w:t>
      </w:r>
      <w:proofErr w:type="gramEnd"/>
      <w:r w:rsidRPr="00FA3826">
        <w:rPr>
          <w:szCs w:val="24"/>
        </w:rPr>
        <w:t>:</w:t>
      </w:r>
    </w:p>
    <w:p w14:paraId="01E008D0" w14:textId="7936FE2A" w:rsidR="005100B6" w:rsidRPr="00FA3826" w:rsidRDefault="005100B6" w:rsidP="00773675">
      <w:pPr>
        <w:numPr>
          <w:ilvl w:val="0"/>
          <w:numId w:val="5"/>
        </w:numPr>
        <w:spacing w:line="240" w:lineRule="auto"/>
        <w:jc w:val="both"/>
        <w:rPr>
          <w:szCs w:val="24"/>
        </w:rPr>
      </w:pPr>
      <w:r w:rsidRPr="00FA3826">
        <w:rPr>
          <w:szCs w:val="24"/>
        </w:rPr>
        <w:lastRenderedPageBreak/>
        <w:t xml:space="preserve">Review and give no-objection to TORs for consultancies and contracts to be performed under the project, and to CVs and technical </w:t>
      </w:r>
      <w:r w:rsidR="00B00E1E">
        <w:rPr>
          <w:szCs w:val="24"/>
        </w:rPr>
        <w:t>proposals short-listed by the PM</w:t>
      </w:r>
      <w:r w:rsidRPr="00FA3826">
        <w:rPr>
          <w:szCs w:val="24"/>
        </w:rPr>
        <w:t>U for key project positions, goods, minor works, and services to be financed by GEF resources;</w:t>
      </w:r>
    </w:p>
    <w:p w14:paraId="0ABEBBBA" w14:textId="3857FC53" w:rsidR="005100B6" w:rsidRPr="00FA3826" w:rsidRDefault="00B00E1E" w:rsidP="00773675">
      <w:pPr>
        <w:numPr>
          <w:ilvl w:val="0"/>
          <w:numId w:val="5"/>
        </w:numPr>
        <w:spacing w:line="240" w:lineRule="auto"/>
        <w:jc w:val="both"/>
        <w:rPr>
          <w:szCs w:val="24"/>
        </w:rPr>
      </w:pPr>
      <w:r>
        <w:rPr>
          <w:szCs w:val="24"/>
        </w:rPr>
        <w:t>Supported by the FAOSAP</w:t>
      </w:r>
      <w:r w:rsidR="005100B6" w:rsidRPr="00FA3826">
        <w:rPr>
          <w:szCs w:val="24"/>
        </w:rPr>
        <w:t>, review and clear final technical products delivered by consultants and contract holders financed by GEF resources before the final payment can be processed;</w:t>
      </w:r>
    </w:p>
    <w:p w14:paraId="52348FD6" w14:textId="77777777" w:rsidR="005100B6" w:rsidRPr="00FA3826" w:rsidRDefault="005100B6" w:rsidP="00773675">
      <w:pPr>
        <w:numPr>
          <w:ilvl w:val="0"/>
          <w:numId w:val="5"/>
        </w:numPr>
        <w:spacing w:line="240" w:lineRule="auto"/>
        <w:jc w:val="both"/>
        <w:rPr>
          <w:szCs w:val="24"/>
        </w:rPr>
      </w:pPr>
      <w:r w:rsidRPr="00FA3826">
        <w:rPr>
          <w:szCs w:val="24"/>
        </w:rPr>
        <w:t>Assist with review and provision of technical comments to draft technical products/reports during project execution;</w:t>
      </w:r>
    </w:p>
    <w:p w14:paraId="457ED73B" w14:textId="77777777" w:rsidR="005100B6" w:rsidRPr="00FA3826" w:rsidRDefault="005100B6" w:rsidP="00773675">
      <w:pPr>
        <w:numPr>
          <w:ilvl w:val="0"/>
          <w:numId w:val="5"/>
        </w:numPr>
        <w:spacing w:line="240" w:lineRule="auto"/>
        <w:jc w:val="both"/>
        <w:rPr>
          <w:szCs w:val="24"/>
        </w:rPr>
      </w:pPr>
      <w:r w:rsidRPr="00FA3826">
        <w:rPr>
          <w:szCs w:val="24"/>
        </w:rPr>
        <w:t>Review and approve project progress reports submitted by the NPC, in cooperation with the BH;</w:t>
      </w:r>
    </w:p>
    <w:p w14:paraId="2E13BC77" w14:textId="77777777" w:rsidR="005100B6" w:rsidRPr="00FA3826" w:rsidRDefault="005100B6" w:rsidP="00773675">
      <w:pPr>
        <w:numPr>
          <w:ilvl w:val="0"/>
          <w:numId w:val="5"/>
        </w:numPr>
        <w:spacing w:line="240" w:lineRule="auto"/>
        <w:jc w:val="both"/>
        <w:rPr>
          <w:szCs w:val="24"/>
        </w:rPr>
      </w:pPr>
      <w:r w:rsidRPr="00FA3826">
        <w:rPr>
          <w:szCs w:val="24"/>
        </w:rPr>
        <w:t>Support the FAO Representative in examining, reviewing and giving no-objection to AWP/B submitted by the NPC, for their approval by the Project Steering Committee;</w:t>
      </w:r>
    </w:p>
    <w:p w14:paraId="4631E664" w14:textId="77777777" w:rsidR="005100B6" w:rsidRPr="00FA3826" w:rsidRDefault="005100B6" w:rsidP="00773675">
      <w:pPr>
        <w:numPr>
          <w:ilvl w:val="0"/>
          <w:numId w:val="5"/>
        </w:numPr>
        <w:spacing w:line="240" w:lineRule="auto"/>
        <w:jc w:val="both"/>
        <w:rPr>
          <w:szCs w:val="24"/>
        </w:rPr>
      </w:pPr>
      <w:r w:rsidRPr="00FA3826">
        <w:rPr>
          <w:szCs w:val="24"/>
        </w:rPr>
        <w:t xml:space="preserve">Ensure the technical quality of the six-monthly Project Progress Reports (PPRs). The PPRs </w:t>
      </w:r>
      <w:proofErr w:type="gramStart"/>
      <w:r w:rsidRPr="00FA3826">
        <w:rPr>
          <w:szCs w:val="24"/>
        </w:rPr>
        <w:t>will be prepared</w:t>
      </w:r>
      <w:proofErr w:type="gramEnd"/>
      <w:r w:rsidRPr="00FA3826">
        <w:rPr>
          <w:szCs w:val="24"/>
        </w:rPr>
        <w:t xml:space="preserve"> by the NPC, with inputs from the PT. The BH will submit the PPR to the FAO/GEF Coordination Unit for comments, and the LTO for technical clearance. The PPRs </w:t>
      </w:r>
      <w:proofErr w:type="gramStart"/>
      <w:r w:rsidRPr="00FA3826">
        <w:rPr>
          <w:szCs w:val="24"/>
        </w:rPr>
        <w:t>will be submitted</w:t>
      </w:r>
      <w:proofErr w:type="gramEnd"/>
      <w:r w:rsidRPr="00FA3826">
        <w:rPr>
          <w:szCs w:val="24"/>
        </w:rPr>
        <w:t xml:space="preserve"> to the PSC for approval twice a year. The BH will upload the approved PPR to FPMIS. </w:t>
      </w:r>
    </w:p>
    <w:p w14:paraId="036056E9" w14:textId="77777777" w:rsidR="005100B6" w:rsidRPr="00FA3826" w:rsidRDefault="005100B6" w:rsidP="00773675">
      <w:pPr>
        <w:numPr>
          <w:ilvl w:val="0"/>
          <w:numId w:val="5"/>
        </w:numPr>
        <w:spacing w:line="240" w:lineRule="auto"/>
        <w:jc w:val="both"/>
        <w:rPr>
          <w:szCs w:val="24"/>
        </w:rPr>
      </w:pPr>
      <w:r w:rsidRPr="00FA3826">
        <w:rPr>
          <w:szCs w:val="24"/>
        </w:rPr>
        <w:t xml:space="preserve">Supervise the preparation and ensure the technical quality of the annual PIR. The PIR </w:t>
      </w:r>
      <w:proofErr w:type="gramStart"/>
      <w:r w:rsidRPr="00FA3826">
        <w:rPr>
          <w:szCs w:val="24"/>
        </w:rPr>
        <w:t>will be drafted</w:t>
      </w:r>
      <w:proofErr w:type="gramEnd"/>
      <w:r w:rsidRPr="00FA3826">
        <w:rPr>
          <w:szCs w:val="24"/>
        </w:rPr>
        <w:t xml:space="preserve"> by the NPC, with inputs from the PT. The PIR </w:t>
      </w:r>
      <w:proofErr w:type="gramStart"/>
      <w:r w:rsidRPr="00FA3826">
        <w:rPr>
          <w:szCs w:val="24"/>
        </w:rPr>
        <w:t>will be submitted</w:t>
      </w:r>
      <w:proofErr w:type="gramEnd"/>
      <w:r w:rsidRPr="00FA3826">
        <w:rPr>
          <w:szCs w:val="24"/>
        </w:rPr>
        <w:t xml:space="preserve"> to the BH and the FAO-GEF Coordination Unit for approval and finalization. The FAO/GEF Coordination Unit will submit the PIRs to the GEF Secretariat and the GEF Evaluation Office, as part of the Annual Monitoring Review report of the FAO-GEF portfolio. The LTO must ensure that the NPC and the PT have provided information on the co-financing provided during the year for inclusion in the PIR;</w:t>
      </w:r>
    </w:p>
    <w:p w14:paraId="21F2CE30" w14:textId="77777777" w:rsidR="005100B6" w:rsidRPr="00FA3826" w:rsidRDefault="005100B6" w:rsidP="00773675">
      <w:pPr>
        <w:numPr>
          <w:ilvl w:val="0"/>
          <w:numId w:val="5"/>
        </w:numPr>
        <w:spacing w:line="240" w:lineRule="auto"/>
        <w:jc w:val="both"/>
        <w:rPr>
          <w:szCs w:val="24"/>
        </w:rPr>
      </w:pPr>
      <w:r w:rsidRPr="00FA3826">
        <w:rPr>
          <w:szCs w:val="24"/>
        </w:rPr>
        <w:t>Conduct annual (or as needed) supervision missions;</w:t>
      </w:r>
    </w:p>
    <w:p w14:paraId="7ADCBAFC" w14:textId="7C7C2F6A" w:rsidR="005100B6" w:rsidRPr="00FA3826" w:rsidRDefault="00D103E1" w:rsidP="00773675">
      <w:pPr>
        <w:numPr>
          <w:ilvl w:val="0"/>
          <w:numId w:val="5"/>
        </w:numPr>
        <w:spacing w:line="240" w:lineRule="auto"/>
        <w:jc w:val="both"/>
        <w:rPr>
          <w:szCs w:val="24"/>
        </w:rPr>
      </w:pPr>
      <w:r>
        <w:rPr>
          <w:szCs w:val="24"/>
        </w:rPr>
        <w:t>P</w:t>
      </w:r>
      <w:r w:rsidR="005100B6" w:rsidRPr="00FA3826">
        <w:rPr>
          <w:szCs w:val="24"/>
        </w:rPr>
        <w:t>articipate in the mid-term workshop with all key project stakeholders, development of an eventual</w:t>
      </w:r>
      <w:r w:rsidR="004A622C" w:rsidRPr="00FA3826">
        <w:rPr>
          <w:szCs w:val="24"/>
        </w:rPr>
        <w:t>ly</w:t>
      </w:r>
      <w:r w:rsidR="005100B6" w:rsidRPr="00FA3826">
        <w:rPr>
          <w:szCs w:val="24"/>
        </w:rPr>
        <w:t xml:space="preserve"> agreed adjustment plan in project execution approach, and supervise its implementation; and</w:t>
      </w:r>
    </w:p>
    <w:p w14:paraId="00FE548E" w14:textId="431B7CEB" w:rsidR="005100B6" w:rsidRPr="00FA3826" w:rsidRDefault="005100B6" w:rsidP="00773675">
      <w:pPr>
        <w:numPr>
          <w:ilvl w:val="0"/>
          <w:numId w:val="5"/>
        </w:numPr>
        <w:spacing w:line="240" w:lineRule="auto"/>
        <w:jc w:val="both"/>
        <w:rPr>
          <w:szCs w:val="24"/>
        </w:rPr>
      </w:pPr>
      <w:r w:rsidRPr="00FA3826">
        <w:rPr>
          <w:szCs w:val="24"/>
        </w:rPr>
        <w:t xml:space="preserve">Provide comments to the TORs for the terminal evaluation; provide information and share all relevant background documentation with the evaluation team. Participate in the final workshop with all key project stakeholders, as relevant. Contribute to the follow-up to recommendations on how to </w:t>
      </w:r>
      <w:r w:rsidR="004A622C" w:rsidRPr="00FA3826">
        <w:rPr>
          <w:szCs w:val="24"/>
        </w:rPr>
        <w:t>e</w:t>
      </w:r>
      <w:r w:rsidRPr="00FA3826">
        <w:rPr>
          <w:szCs w:val="24"/>
        </w:rPr>
        <w:t>nsure sustainability of project outputs and results after the end of the Project.</w:t>
      </w:r>
    </w:p>
    <w:p w14:paraId="37FE7A91" w14:textId="77777777" w:rsidR="005100B6" w:rsidRPr="00FA3826" w:rsidRDefault="005100B6" w:rsidP="005100B6">
      <w:pPr>
        <w:spacing w:line="240" w:lineRule="auto"/>
        <w:jc w:val="both"/>
        <w:rPr>
          <w:szCs w:val="24"/>
        </w:rPr>
      </w:pPr>
      <w:r w:rsidRPr="00FA3826">
        <w:rPr>
          <w:szCs w:val="24"/>
        </w:rPr>
        <w:t xml:space="preserve">The </w:t>
      </w:r>
      <w:r w:rsidRPr="00FA3826">
        <w:rPr>
          <w:b/>
          <w:szCs w:val="24"/>
        </w:rPr>
        <w:t>HQ Technical Officer</w:t>
      </w:r>
      <w:r w:rsidRPr="00FA3826">
        <w:rPr>
          <w:szCs w:val="24"/>
        </w:rPr>
        <w:t xml:space="preserve"> is a member of the PTF, as a mandatory requirement of the FAO Guide to the Project Cycle. The HQ Technical Officer has most relevant technical expertise - within FAO technical departments - related to the thematic of the project. The HQ Technical Officer will provide effective functional advice to the LTO to ensure adherence to FAO corporate technical standards during project implementation, in particular: </w:t>
      </w:r>
    </w:p>
    <w:p w14:paraId="38B0E23F" w14:textId="0A15C803" w:rsidR="005100B6" w:rsidRPr="001A6A1D" w:rsidRDefault="005100B6" w:rsidP="00654269">
      <w:pPr>
        <w:pStyle w:val="ListParagraph"/>
        <w:numPr>
          <w:ilvl w:val="0"/>
          <w:numId w:val="4"/>
        </w:numPr>
      </w:pPr>
      <w:r w:rsidRPr="001A6A1D">
        <w:t>Supports the LTO in monitoring and reporting on implementation of environmental and social commitment plans for moderate projects. The HQ officer will support the LTO in monitoring and reporting the identified risks and mitigation measures (</w:t>
      </w:r>
      <w:r w:rsidR="008F4011">
        <w:t>Annex J</w:t>
      </w:r>
      <w:r w:rsidRPr="001A6A1D">
        <w:t>) in close coordination with the project partners.</w:t>
      </w:r>
    </w:p>
    <w:p w14:paraId="74E45A75" w14:textId="77777777" w:rsidR="005100B6" w:rsidRPr="001A6A1D" w:rsidRDefault="005100B6" w:rsidP="00654269">
      <w:pPr>
        <w:pStyle w:val="ListParagraph"/>
        <w:numPr>
          <w:ilvl w:val="0"/>
          <w:numId w:val="4"/>
        </w:numPr>
      </w:pPr>
      <w:r w:rsidRPr="001A6A1D">
        <w:t>Provides technical backstopping for the project work plan.</w:t>
      </w:r>
    </w:p>
    <w:p w14:paraId="776F36F5" w14:textId="77777777" w:rsidR="005100B6" w:rsidRPr="001A6A1D" w:rsidRDefault="005100B6" w:rsidP="00654269">
      <w:pPr>
        <w:pStyle w:val="ListParagraph"/>
        <w:numPr>
          <w:ilvl w:val="0"/>
          <w:numId w:val="4"/>
        </w:numPr>
      </w:pPr>
      <w:r w:rsidRPr="001A6A1D">
        <w:lastRenderedPageBreak/>
        <w:t xml:space="preserve">Clears technical reports, contributes to and oversees the quality of Project Report(s) (PPRs and PIRs).  </w:t>
      </w:r>
    </w:p>
    <w:p w14:paraId="06CE7767" w14:textId="51C3DBE5" w:rsidR="005100B6" w:rsidRPr="001A6A1D" w:rsidRDefault="005100B6" w:rsidP="00654269">
      <w:pPr>
        <w:pStyle w:val="ListParagraph"/>
        <w:numPr>
          <w:ilvl w:val="0"/>
          <w:numId w:val="4"/>
        </w:numPr>
      </w:pPr>
      <w:proofErr w:type="gramStart"/>
      <w:r w:rsidRPr="001A6A1D">
        <w:t>May be requested</w:t>
      </w:r>
      <w:proofErr w:type="gramEnd"/>
      <w:r w:rsidRPr="001A6A1D">
        <w:t xml:space="preserve"> to support the LTO and PTF for implementation and monitoring.</w:t>
      </w:r>
    </w:p>
    <w:p w14:paraId="14AE6CE8" w14:textId="18144D67" w:rsidR="001A6A1D" w:rsidRPr="001A6A1D" w:rsidRDefault="005100B6" w:rsidP="00654269">
      <w:pPr>
        <w:pStyle w:val="ListParagraph"/>
        <w:numPr>
          <w:ilvl w:val="0"/>
          <w:numId w:val="4"/>
        </w:numPr>
        <w:rPr>
          <w:lang w:eastAsia="es-CO"/>
        </w:rPr>
      </w:pPr>
      <w:r w:rsidRPr="001A6A1D">
        <w:rPr>
          <w:lang w:eastAsia="es-CO"/>
        </w:rPr>
        <w:t xml:space="preserve">Will contribute to the overall </w:t>
      </w:r>
      <w:proofErr w:type="spellStart"/>
      <w:r w:rsidRPr="001A6A1D">
        <w:rPr>
          <w:lang w:eastAsia="es-CO"/>
        </w:rPr>
        <w:t>ToR</w:t>
      </w:r>
      <w:proofErr w:type="spellEnd"/>
      <w:r w:rsidRPr="001A6A1D">
        <w:rPr>
          <w:lang w:eastAsia="es-CO"/>
        </w:rPr>
        <w:t xml:space="preserve"> for the terminal evaluation; review the composition of the evaluation team and s</w:t>
      </w:r>
      <w:r w:rsidR="001A6A1D">
        <w:rPr>
          <w:lang w:eastAsia="es-CO"/>
        </w:rPr>
        <w:t>upport the evaluation function.</w:t>
      </w:r>
    </w:p>
    <w:p w14:paraId="320AC49D" w14:textId="4BCC79C8" w:rsidR="005100B6" w:rsidRPr="00FA3826" w:rsidRDefault="005100B6" w:rsidP="005100B6">
      <w:pPr>
        <w:spacing w:line="240" w:lineRule="auto"/>
        <w:jc w:val="both"/>
        <w:rPr>
          <w:szCs w:val="24"/>
        </w:rPr>
      </w:pPr>
      <w:r w:rsidRPr="00FA3826">
        <w:rPr>
          <w:szCs w:val="24"/>
        </w:rPr>
        <w:t xml:space="preserve">The </w:t>
      </w:r>
      <w:r w:rsidRPr="00FA3826">
        <w:rPr>
          <w:szCs w:val="24"/>
          <w:u w:val="single"/>
        </w:rPr>
        <w:t>FAO-GEF Coordination Unit</w:t>
      </w:r>
      <w:r w:rsidRPr="00FA3826">
        <w:rPr>
          <w:szCs w:val="24"/>
        </w:rPr>
        <w:t xml:space="preserve"> will act as </w:t>
      </w:r>
      <w:r w:rsidRPr="00FA3826">
        <w:rPr>
          <w:b/>
          <w:szCs w:val="24"/>
        </w:rPr>
        <w:t>Funding Liaison Officer (FLO).</w:t>
      </w:r>
      <w:r w:rsidRPr="00FA3826">
        <w:rPr>
          <w:szCs w:val="24"/>
        </w:rPr>
        <w:t xml:space="preserve"> The FAO/GEF Coordination Unit will review the PPRs and financial reports and will review and approve budget revisions based on the approved Project Budget and AWP/</w:t>
      </w:r>
      <w:proofErr w:type="spellStart"/>
      <w:r w:rsidRPr="00FA3826">
        <w:rPr>
          <w:szCs w:val="24"/>
        </w:rPr>
        <w:t>Bs</w:t>
      </w:r>
      <w:proofErr w:type="spellEnd"/>
      <w:r w:rsidRPr="00FA3826">
        <w:rPr>
          <w:szCs w:val="24"/>
        </w:rPr>
        <w:t xml:space="preserve">. This FAO/GEF Coordination Unit will review and provide a rating in the annual PIR(s) and will undertake supervision missions as necessary. The PIRs will be included in the FAO GEF Annual Monitoring Review submitted to GEF by the FAO GEF Coordination Unit. </w:t>
      </w:r>
      <w:r w:rsidRPr="00FA3826">
        <w:rPr>
          <w:lang w:eastAsia="es-CO"/>
        </w:rPr>
        <w:t xml:space="preserve">The FAO GEF Coordination Unit will organize and facilitate the evaluation, and participate (FLO) in the development of corrective actions in the project implementation strategy if needed to mitigate eventual risks affecting the timely and effective implementation of the project. The FAO GEF Coordination Unit </w:t>
      </w:r>
      <w:proofErr w:type="gramStart"/>
      <w:r w:rsidRPr="00FA3826">
        <w:rPr>
          <w:lang w:eastAsia="es-CO"/>
        </w:rPr>
        <w:t>will in collaboration with the FAO Finance Division request</w:t>
      </w:r>
      <w:proofErr w:type="gramEnd"/>
      <w:r w:rsidRPr="00FA3826">
        <w:rPr>
          <w:lang w:eastAsia="es-CO"/>
        </w:rPr>
        <w:t xml:space="preserve"> transfer of project funds from the GEF Trustee based on six-monthly projections of funds needed</w:t>
      </w:r>
      <w:r w:rsidRPr="00FA3826">
        <w:rPr>
          <w:szCs w:val="24"/>
        </w:rPr>
        <w:t>.</w:t>
      </w:r>
    </w:p>
    <w:p w14:paraId="62258D01" w14:textId="77777777" w:rsidR="005100B6" w:rsidRPr="00FA3826" w:rsidRDefault="005100B6" w:rsidP="005100B6">
      <w:pPr>
        <w:spacing w:line="240" w:lineRule="auto"/>
        <w:jc w:val="both"/>
        <w:rPr>
          <w:szCs w:val="24"/>
        </w:rPr>
      </w:pPr>
      <w:r w:rsidRPr="00FA3826">
        <w:rPr>
          <w:szCs w:val="24"/>
          <w:u w:val="single"/>
        </w:rPr>
        <w:t>The FAO Financial Division</w:t>
      </w:r>
      <w:r w:rsidRPr="00FA3826">
        <w:rPr>
          <w:szCs w:val="24"/>
        </w:rPr>
        <w:t xml:space="preserve"> will provide annual Financial Reports to the GEF Trustee and, in collaboration with the FAO-GEF Coordination Unit, request project funds on a six-monthly basis to the GEF Trustee.</w:t>
      </w:r>
    </w:p>
    <w:p w14:paraId="4590150C" w14:textId="77777777" w:rsidR="001A6A1D" w:rsidRPr="001A6A1D" w:rsidRDefault="001A6A1D" w:rsidP="005100B6">
      <w:pPr>
        <w:pStyle w:val="GEFFieldtoFillout"/>
        <w:ind w:left="0"/>
        <w:jc w:val="both"/>
        <w:rPr>
          <w:rFonts w:ascii="Calibri" w:hAnsi="Calibri"/>
          <w:b/>
        </w:rPr>
      </w:pPr>
    </w:p>
    <w:p w14:paraId="559F54A0" w14:textId="099C204E" w:rsidR="005100B6" w:rsidRPr="001A6A1D" w:rsidRDefault="005100B6" w:rsidP="005100B6">
      <w:pPr>
        <w:pStyle w:val="GEFFieldtoFillout"/>
        <w:ind w:left="0"/>
        <w:jc w:val="both"/>
        <w:rPr>
          <w:rFonts w:ascii="Calibri" w:hAnsi="Calibri"/>
          <w:b/>
        </w:rPr>
      </w:pPr>
      <w:r w:rsidRPr="001A6A1D">
        <w:rPr>
          <w:rFonts w:ascii="Calibri" w:hAnsi="Calibri"/>
          <w:b/>
        </w:rPr>
        <w:t>Coordination with other relevant GEF-financed and other initiatives</w:t>
      </w:r>
    </w:p>
    <w:p w14:paraId="02A5CC97" w14:textId="77777777" w:rsidR="001A6A1D" w:rsidRDefault="001A6A1D" w:rsidP="005100B6">
      <w:pPr>
        <w:pStyle w:val="GEFFieldtoFillout"/>
        <w:ind w:left="0"/>
        <w:jc w:val="both"/>
        <w:rPr>
          <w:rFonts w:ascii="Calibri" w:hAnsi="Calibri"/>
        </w:rPr>
      </w:pPr>
    </w:p>
    <w:p w14:paraId="394F5B36" w14:textId="77777777" w:rsidR="004C77DA" w:rsidRPr="004C77DA" w:rsidRDefault="004C77DA" w:rsidP="004C77DA">
      <w:pPr>
        <w:spacing w:after="0" w:line="240" w:lineRule="auto"/>
        <w:jc w:val="both"/>
        <w:rPr>
          <w:rFonts w:eastAsia="Times New Roman"/>
          <w:color w:val="000000"/>
        </w:rPr>
      </w:pPr>
      <w:r w:rsidRPr="004C77DA">
        <w:rPr>
          <w:rFonts w:eastAsia="Times New Roman"/>
          <w:color w:val="000000"/>
        </w:rPr>
        <w:t xml:space="preserve">Given that there are very limited donor funded activities going on in the island. The coordination of this project with other relevant projects will take place mainly at national level. </w:t>
      </w:r>
    </w:p>
    <w:p w14:paraId="346B09C0" w14:textId="77777777" w:rsidR="004C77DA" w:rsidRPr="004C77DA" w:rsidRDefault="004C77DA" w:rsidP="004C77DA">
      <w:pPr>
        <w:spacing w:after="0" w:line="240" w:lineRule="auto"/>
        <w:jc w:val="both"/>
        <w:rPr>
          <w:rFonts w:eastAsia="Times New Roman"/>
          <w:color w:val="000000"/>
        </w:rPr>
      </w:pPr>
    </w:p>
    <w:p w14:paraId="0961CA25" w14:textId="77777777" w:rsidR="004C77DA" w:rsidRPr="004C77DA" w:rsidRDefault="004C77DA" w:rsidP="004C77DA">
      <w:pPr>
        <w:spacing w:after="0" w:line="240" w:lineRule="auto"/>
        <w:jc w:val="both"/>
        <w:rPr>
          <w:rFonts w:eastAsia="Times New Roman"/>
          <w:color w:val="000000"/>
        </w:rPr>
      </w:pPr>
      <w:r w:rsidRPr="004C77DA">
        <w:rPr>
          <w:rFonts w:eastAsia="Times New Roman"/>
          <w:color w:val="000000"/>
        </w:rPr>
        <w:t xml:space="preserve">Vanuatu Coastal Adaptation Project: The GEF-LDCF funded project is working to build resilience through improved infrastructure, sustained livelihoods, and increased food production. The proposed project will work closely with this project to ensure key lessons are learnt, especially from Component 1 (Integrated community approaches to climate change adaptation) and the work on rehabilitation of threatened coastal ecosystems and resources and stabilization of coastal areas through re-vegetation. </w:t>
      </w:r>
    </w:p>
    <w:p w14:paraId="2219B842" w14:textId="54D7236F" w:rsidR="004C77DA" w:rsidRDefault="004C77DA" w:rsidP="005100B6">
      <w:pPr>
        <w:spacing w:after="0" w:line="240" w:lineRule="auto"/>
        <w:jc w:val="both"/>
      </w:pPr>
    </w:p>
    <w:p w14:paraId="629F77E1" w14:textId="767FA2DE" w:rsidR="004C77DA" w:rsidRPr="004C77DA" w:rsidRDefault="004C77DA" w:rsidP="004C77DA">
      <w:pPr>
        <w:spacing w:after="0" w:line="240" w:lineRule="auto"/>
        <w:jc w:val="both"/>
      </w:pPr>
      <w:r w:rsidRPr="004C77DA">
        <w:rPr>
          <w:lang w:val="en-GB"/>
        </w:rPr>
        <w:t>Integrated Sustainable Land and Coastal Management:</w:t>
      </w:r>
      <w:r w:rsidRPr="004C77DA">
        <w:t xml:space="preserve"> The main aspect of the GEF</w:t>
      </w:r>
      <w:r>
        <w:t xml:space="preserve"> </w:t>
      </w:r>
      <w:r w:rsidRPr="004C77DA">
        <w:t xml:space="preserve">funded intervention that </w:t>
      </w:r>
      <w:r>
        <w:t>is relevant to</w:t>
      </w:r>
      <w:r w:rsidRPr="004C77DA">
        <w:t xml:space="preserve"> the present project is the enhancement of the enabling environment (for integrated sustainable upland and lowland management). The activities include strengthening of policies, planning and decision-making processes at the national level, and development of national capacities relevant to sustainable land management through sharing lessons learnt on building resilience to climate change and re-vegetating degraded ecosystems. </w:t>
      </w:r>
    </w:p>
    <w:p w14:paraId="5C773183" w14:textId="77777777" w:rsidR="004C77DA" w:rsidRDefault="004C77DA" w:rsidP="005100B6">
      <w:pPr>
        <w:spacing w:after="0" w:line="240" w:lineRule="auto"/>
        <w:jc w:val="both"/>
      </w:pPr>
    </w:p>
    <w:p w14:paraId="1A1C73AD" w14:textId="05550B05" w:rsidR="004C77DA" w:rsidRDefault="004C77DA" w:rsidP="005100B6">
      <w:pPr>
        <w:spacing w:after="0" w:line="240" w:lineRule="auto"/>
        <w:jc w:val="both"/>
      </w:pPr>
    </w:p>
    <w:p w14:paraId="2A946794" w14:textId="77777777" w:rsidR="004C77DA" w:rsidRDefault="004C77DA" w:rsidP="004C77DA">
      <w:pPr>
        <w:spacing w:after="0" w:line="240" w:lineRule="auto"/>
        <w:jc w:val="both"/>
        <w:sectPr w:rsidR="004C77DA">
          <w:pgSz w:w="12240" w:h="15840"/>
          <w:pgMar w:top="1440" w:right="1440" w:bottom="1440" w:left="1440" w:header="720" w:footer="720" w:gutter="0"/>
          <w:cols w:space="720"/>
          <w:docGrid w:linePitch="360"/>
        </w:sectPr>
      </w:pPr>
    </w:p>
    <w:p w14:paraId="1636CFD6" w14:textId="5A58584A" w:rsidR="005100B6" w:rsidRDefault="00F62782" w:rsidP="00844370">
      <w:pPr>
        <w:rPr>
          <w:b/>
        </w:rPr>
      </w:pPr>
      <w:r w:rsidRPr="001A6A1D">
        <w:rPr>
          <w:b/>
        </w:rPr>
        <w:lastRenderedPageBreak/>
        <w:t>Financial plan (by components, outcome and co-financiers)</w:t>
      </w:r>
    </w:p>
    <w:tbl>
      <w:tblPr>
        <w:tblStyle w:val="TableGrid"/>
        <w:tblW w:w="0" w:type="auto"/>
        <w:tblLook w:val="04A0" w:firstRow="1" w:lastRow="0" w:firstColumn="1" w:lastColumn="0" w:noHBand="0" w:noVBand="1"/>
      </w:tblPr>
      <w:tblGrid>
        <w:gridCol w:w="1862"/>
        <w:gridCol w:w="1094"/>
        <w:gridCol w:w="1184"/>
        <w:gridCol w:w="1055"/>
        <w:gridCol w:w="1247"/>
        <w:gridCol w:w="1044"/>
        <w:gridCol w:w="1141"/>
        <w:gridCol w:w="1056"/>
        <w:gridCol w:w="1175"/>
        <w:gridCol w:w="1019"/>
        <w:gridCol w:w="1073"/>
      </w:tblGrid>
      <w:tr w:rsidR="00146B93" w14:paraId="19EF6B9D" w14:textId="77777777" w:rsidTr="00146B93">
        <w:tc>
          <w:tcPr>
            <w:tcW w:w="1680" w:type="dxa"/>
            <w:shd w:val="clear" w:color="auto" w:fill="9CC2E5" w:themeFill="accent1" w:themeFillTint="99"/>
          </w:tcPr>
          <w:p w14:paraId="33330358" w14:textId="22101D7A" w:rsidR="00146B93" w:rsidRPr="0001258D" w:rsidRDefault="00146B93" w:rsidP="00844370">
            <w:pPr>
              <w:rPr>
                <w:b/>
                <w:sz w:val="18"/>
              </w:rPr>
            </w:pPr>
            <w:r w:rsidRPr="0001258D">
              <w:rPr>
                <w:b/>
                <w:sz w:val="18"/>
              </w:rPr>
              <w:t>Component/Outcome</w:t>
            </w:r>
          </w:p>
        </w:tc>
        <w:tc>
          <w:tcPr>
            <w:tcW w:w="1102" w:type="dxa"/>
            <w:shd w:val="clear" w:color="auto" w:fill="9CC2E5" w:themeFill="accent1" w:themeFillTint="99"/>
          </w:tcPr>
          <w:p w14:paraId="471405E9" w14:textId="23D89A78" w:rsidR="00146B93" w:rsidRPr="0001258D" w:rsidRDefault="00146B93" w:rsidP="00844370">
            <w:pPr>
              <w:rPr>
                <w:b/>
                <w:sz w:val="18"/>
              </w:rPr>
            </w:pPr>
            <w:r w:rsidRPr="0001258D">
              <w:rPr>
                <w:b/>
                <w:sz w:val="18"/>
              </w:rPr>
              <w:t>Ministry of Agriculture</w:t>
            </w:r>
          </w:p>
        </w:tc>
        <w:tc>
          <w:tcPr>
            <w:tcW w:w="1076" w:type="dxa"/>
            <w:shd w:val="clear" w:color="auto" w:fill="9CC2E5" w:themeFill="accent1" w:themeFillTint="99"/>
          </w:tcPr>
          <w:p w14:paraId="6633854C" w14:textId="516A5010" w:rsidR="00146B93" w:rsidRPr="0001258D" w:rsidRDefault="00146B93" w:rsidP="00844370">
            <w:pPr>
              <w:rPr>
                <w:b/>
                <w:sz w:val="18"/>
              </w:rPr>
            </w:pPr>
            <w:r w:rsidRPr="0001258D">
              <w:rPr>
                <w:b/>
                <w:sz w:val="18"/>
              </w:rPr>
              <w:t>Ministry of Environment</w:t>
            </w:r>
          </w:p>
        </w:tc>
        <w:tc>
          <w:tcPr>
            <w:tcW w:w="1087" w:type="dxa"/>
            <w:shd w:val="clear" w:color="auto" w:fill="9CC2E5" w:themeFill="accent1" w:themeFillTint="99"/>
          </w:tcPr>
          <w:p w14:paraId="618DA3A7" w14:textId="39FA7399" w:rsidR="00146B93" w:rsidRPr="0001258D" w:rsidRDefault="00146B93" w:rsidP="00844370">
            <w:pPr>
              <w:rPr>
                <w:b/>
                <w:sz w:val="18"/>
              </w:rPr>
            </w:pPr>
            <w:r w:rsidRPr="0001258D">
              <w:rPr>
                <w:b/>
                <w:sz w:val="18"/>
              </w:rPr>
              <w:t>Ministry of Tourism</w:t>
            </w:r>
          </w:p>
        </w:tc>
        <w:tc>
          <w:tcPr>
            <w:tcW w:w="1260" w:type="dxa"/>
            <w:shd w:val="clear" w:color="auto" w:fill="9CC2E5" w:themeFill="accent1" w:themeFillTint="99"/>
          </w:tcPr>
          <w:p w14:paraId="11CC1EDA" w14:textId="505E0FDA" w:rsidR="00146B93" w:rsidRPr="0001258D" w:rsidRDefault="00146B93" w:rsidP="00844370">
            <w:pPr>
              <w:rPr>
                <w:b/>
                <w:sz w:val="18"/>
              </w:rPr>
            </w:pPr>
            <w:proofErr w:type="spellStart"/>
            <w:r w:rsidRPr="0001258D">
              <w:rPr>
                <w:b/>
                <w:sz w:val="18"/>
              </w:rPr>
              <w:t>Shefa</w:t>
            </w:r>
            <w:proofErr w:type="spellEnd"/>
            <w:r w:rsidRPr="0001258D">
              <w:rPr>
                <w:b/>
                <w:sz w:val="18"/>
              </w:rPr>
              <w:t xml:space="preserve"> Provincial Government</w:t>
            </w:r>
          </w:p>
        </w:tc>
        <w:tc>
          <w:tcPr>
            <w:tcW w:w="1080" w:type="dxa"/>
            <w:shd w:val="clear" w:color="auto" w:fill="9CC2E5" w:themeFill="accent1" w:themeFillTint="99"/>
          </w:tcPr>
          <w:p w14:paraId="5EC85B39" w14:textId="48E8E82B" w:rsidR="00146B93" w:rsidRPr="0001258D" w:rsidRDefault="00146B93" w:rsidP="00844370">
            <w:pPr>
              <w:rPr>
                <w:b/>
                <w:sz w:val="18"/>
              </w:rPr>
            </w:pPr>
            <w:r w:rsidRPr="0001258D">
              <w:rPr>
                <w:b/>
                <w:sz w:val="18"/>
              </w:rPr>
              <w:t>FAO</w:t>
            </w:r>
          </w:p>
        </w:tc>
        <w:tc>
          <w:tcPr>
            <w:tcW w:w="1170" w:type="dxa"/>
            <w:shd w:val="clear" w:color="auto" w:fill="9CC2E5" w:themeFill="accent1" w:themeFillTint="99"/>
          </w:tcPr>
          <w:p w14:paraId="4760853B" w14:textId="7A873D07" w:rsidR="00146B93" w:rsidRPr="0001258D" w:rsidRDefault="00146B93" w:rsidP="00844370">
            <w:pPr>
              <w:rPr>
                <w:b/>
                <w:sz w:val="18"/>
              </w:rPr>
            </w:pPr>
            <w:r w:rsidRPr="0001258D">
              <w:rPr>
                <w:b/>
                <w:sz w:val="18"/>
              </w:rPr>
              <w:t>Total Co-financing</w:t>
            </w:r>
          </w:p>
        </w:tc>
        <w:tc>
          <w:tcPr>
            <w:tcW w:w="1080" w:type="dxa"/>
            <w:shd w:val="clear" w:color="auto" w:fill="9CC2E5" w:themeFill="accent1" w:themeFillTint="99"/>
          </w:tcPr>
          <w:p w14:paraId="5CE3F502" w14:textId="5D907F9E" w:rsidR="00146B93" w:rsidRPr="0001258D" w:rsidRDefault="00146B93" w:rsidP="00844370">
            <w:pPr>
              <w:rPr>
                <w:b/>
                <w:sz w:val="18"/>
              </w:rPr>
            </w:pPr>
            <w:r w:rsidRPr="0001258D">
              <w:rPr>
                <w:b/>
                <w:sz w:val="18"/>
              </w:rPr>
              <w:t>% co-financing</w:t>
            </w:r>
          </w:p>
        </w:tc>
        <w:tc>
          <w:tcPr>
            <w:tcW w:w="1231" w:type="dxa"/>
            <w:shd w:val="clear" w:color="auto" w:fill="9CC2E5" w:themeFill="accent1" w:themeFillTint="99"/>
          </w:tcPr>
          <w:p w14:paraId="303B3FFE" w14:textId="2FB42647" w:rsidR="00146B93" w:rsidRPr="0001258D" w:rsidRDefault="00146B93" w:rsidP="00844370">
            <w:pPr>
              <w:rPr>
                <w:b/>
                <w:sz w:val="18"/>
              </w:rPr>
            </w:pPr>
            <w:r w:rsidRPr="0001258D">
              <w:rPr>
                <w:b/>
                <w:sz w:val="18"/>
              </w:rPr>
              <w:t>GEF</w:t>
            </w:r>
          </w:p>
        </w:tc>
        <w:tc>
          <w:tcPr>
            <w:tcW w:w="1092" w:type="dxa"/>
            <w:shd w:val="clear" w:color="auto" w:fill="9CC2E5" w:themeFill="accent1" w:themeFillTint="99"/>
          </w:tcPr>
          <w:p w14:paraId="6C12CD2F" w14:textId="47D4AE4E" w:rsidR="00146B93" w:rsidRPr="0001258D" w:rsidRDefault="00146B93" w:rsidP="00844370">
            <w:pPr>
              <w:rPr>
                <w:b/>
                <w:sz w:val="18"/>
              </w:rPr>
            </w:pPr>
            <w:r w:rsidRPr="0001258D">
              <w:rPr>
                <w:b/>
                <w:sz w:val="18"/>
              </w:rPr>
              <w:t>% GEF</w:t>
            </w:r>
          </w:p>
        </w:tc>
        <w:tc>
          <w:tcPr>
            <w:tcW w:w="1092" w:type="dxa"/>
            <w:shd w:val="clear" w:color="auto" w:fill="9CC2E5" w:themeFill="accent1" w:themeFillTint="99"/>
          </w:tcPr>
          <w:p w14:paraId="28568314" w14:textId="3008F7DE" w:rsidR="00146B93" w:rsidRPr="0001258D" w:rsidRDefault="00146B93" w:rsidP="00844370">
            <w:pPr>
              <w:rPr>
                <w:b/>
                <w:sz w:val="18"/>
              </w:rPr>
            </w:pPr>
            <w:r w:rsidRPr="0001258D">
              <w:rPr>
                <w:b/>
                <w:sz w:val="18"/>
              </w:rPr>
              <w:t xml:space="preserve">Total </w:t>
            </w:r>
          </w:p>
        </w:tc>
      </w:tr>
      <w:tr w:rsidR="00146B93" w14:paraId="368BB133" w14:textId="77777777" w:rsidTr="00146B93">
        <w:tc>
          <w:tcPr>
            <w:tcW w:w="12950" w:type="dxa"/>
            <w:gridSpan w:val="11"/>
            <w:shd w:val="clear" w:color="auto" w:fill="F7CAAC" w:themeFill="accent2" w:themeFillTint="66"/>
          </w:tcPr>
          <w:p w14:paraId="7E3E4937" w14:textId="63E256DA" w:rsidR="00146B93" w:rsidRPr="0001258D" w:rsidRDefault="00146B93" w:rsidP="00844370">
            <w:pPr>
              <w:rPr>
                <w:b/>
                <w:sz w:val="18"/>
              </w:rPr>
            </w:pPr>
            <w:r w:rsidRPr="0001258D">
              <w:rPr>
                <w:b/>
                <w:sz w:val="18"/>
              </w:rPr>
              <w:t>Component 1</w:t>
            </w:r>
          </w:p>
        </w:tc>
      </w:tr>
      <w:tr w:rsidR="0001258D" w14:paraId="57333588" w14:textId="77777777" w:rsidTr="00146B93">
        <w:tc>
          <w:tcPr>
            <w:tcW w:w="1680" w:type="dxa"/>
          </w:tcPr>
          <w:p w14:paraId="2819D2DC" w14:textId="63DC064E" w:rsidR="00146B93" w:rsidRPr="0001258D" w:rsidRDefault="00146B93" w:rsidP="00844370">
            <w:pPr>
              <w:rPr>
                <w:b/>
                <w:sz w:val="18"/>
              </w:rPr>
            </w:pPr>
            <w:r w:rsidRPr="0001258D">
              <w:rPr>
                <w:b/>
                <w:sz w:val="18"/>
              </w:rPr>
              <w:t>Outcome 1.1</w:t>
            </w:r>
          </w:p>
        </w:tc>
        <w:tc>
          <w:tcPr>
            <w:tcW w:w="1102" w:type="dxa"/>
          </w:tcPr>
          <w:p w14:paraId="01BB19E4" w14:textId="73BBEBF0" w:rsidR="00146B93" w:rsidRPr="0001258D" w:rsidRDefault="00282A6B" w:rsidP="00844370">
            <w:pPr>
              <w:rPr>
                <w:b/>
                <w:sz w:val="18"/>
              </w:rPr>
            </w:pPr>
            <w:r w:rsidRPr="0001258D">
              <w:rPr>
                <w:b/>
                <w:sz w:val="18"/>
              </w:rPr>
              <w:t>300,000</w:t>
            </w:r>
          </w:p>
        </w:tc>
        <w:tc>
          <w:tcPr>
            <w:tcW w:w="1076" w:type="dxa"/>
          </w:tcPr>
          <w:p w14:paraId="01DCFCC0" w14:textId="0DA412A4" w:rsidR="00146B93" w:rsidRPr="0001258D" w:rsidRDefault="00282A6B" w:rsidP="00844370">
            <w:pPr>
              <w:rPr>
                <w:b/>
                <w:sz w:val="18"/>
              </w:rPr>
            </w:pPr>
            <w:r w:rsidRPr="0001258D">
              <w:rPr>
                <w:b/>
                <w:sz w:val="18"/>
              </w:rPr>
              <w:t>150,000</w:t>
            </w:r>
          </w:p>
        </w:tc>
        <w:tc>
          <w:tcPr>
            <w:tcW w:w="1087" w:type="dxa"/>
          </w:tcPr>
          <w:p w14:paraId="15D8F8B8" w14:textId="5279E10E" w:rsidR="00146B93" w:rsidRPr="0001258D" w:rsidRDefault="0001258D" w:rsidP="00844370">
            <w:pPr>
              <w:rPr>
                <w:b/>
                <w:sz w:val="18"/>
              </w:rPr>
            </w:pPr>
            <w:r w:rsidRPr="0001258D">
              <w:rPr>
                <w:b/>
                <w:sz w:val="18"/>
              </w:rPr>
              <w:t>0</w:t>
            </w:r>
          </w:p>
        </w:tc>
        <w:tc>
          <w:tcPr>
            <w:tcW w:w="1260" w:type="dxa"/>
          </w:tcPr>
          <w:p w14:paraId="3FCA6057" w14:textId="3D87EA42" w:rsidR="00146B93" w:rsidRPr="0001258D" w:rsidRDefault="0001258D" w:rsidP="00844370">
            <w:pPr>
              <w:rPr>
                <w:b/>
                <w:sz w:val="18"/>
              </w:rPr>
            </w:pPr>
            <w:r w:rsidRPr="0001258D">
              <w:rPr>
                <w:b/>
                <w:sz w:val="18"/>
              </w:rPr>
              <w:t>20,000</w:t>
            </w:r>
          </w:p>
        </w:tc>
        <w:tc>
          <w:tcPr>
            <w:tcW w:w="1080" w:type="dxa"/>
          </w:tcPr>
          <w:p w14:paraId="51DEAFFB" w14:textId="4E884A47" w:rsidR="00146B93" w:rsidRPr="0001258D" w:rsidRDefault="004A45B8" w:rsidP="00844370">
            <w:pPr>
              <w:rPr>
                <w:b/>
                <w:sz w:val="18"/>
              </w:rPr>
            </w:pPr>
            <w:r>
              <w:rPr>
                <w:b/>
                <w:sz w:val="18"/>
              </w:rPr>
              <w:t>25,000</w:t>
            </w:r>
          </w:p>
        </w:tc>
        <w:tc>
          <w:tcPr>
            <w:tcW w:w="1170" w:type="dxa"/>
          </w:tcPr>
          <w:p w14:paraId="671217A8" w14:textId="10E429CC" w:rsidR="00146B93" w:rsidRPr="0001258D" w:rsidRDefault="0001258D" w:rsidP="004A45B8">
            <w:pPr>
              <w:rPr>
                <w:b/>
                <w:sz w:val="18"/>
              </w:rPr>
            </w:pPr>
            <w:r w:rsidRPr="0001258D">
              <w:rPr>
                <w:b/>
                <w:sz w:val="18"/>
              </w:rPr>
              <w:t>4</w:t>
            </w:r>
            <w:r w:rsidR="004A45B8">
              <w:rPr>
                <w:b/>
                <w:sz w:val="18"/>
              </w:rPr>
              <w:t>95</w:t>
            </w:r>
            <w:r w:rsidRPr="0001258D">
              <w:rPr>
                <w:b/>
                <w:sz w:val="18"/>
              </w:rPr>
              <w:t>,000</w:t>
            </w:r>
          </w:p>
        </w:tc>
        <w:tc>
          <w:tcPr>
            <w:tcW w:w="1080" w:type="dxa"/>
          </w:tcPr>
          <w:p w14:paraId="3C228251" w14:textId="728B3D5B" w:rsidR="00146B93" w:rsidRPr="0001258D" w:rsidRDefault="004A45B8" w:rsidP="00844370">
            <w:pPr>
              <w:rPr>
                <w:b/>
                <w:sz w:val="18"/>
              </w:rPr>
            </w:pPr>
            <w:r>
              <w:rPr>
                <w:b/>
                <w:sz w:val="18"/>
              </w:rPr>
              <w:t>72.9</w:t>
            </w:r>
          </w:p>
        </w:tc>
        <w:tc>
          <w:tcPr>
            <w:tcW w:w="1231" w:type="dxa"/>
          </w:tcPr>
          <w:p w14:paraId="12EE21B0" w14:textId="021B69DB" w:rsidR="00146B93" w:rsidRPr="0001258D" w:rsidRDefault="004A45B8" w:rsidP="00844370">
            <w:pPr>
              <w:rPr>
                <w:b/>
                <w:sz w:val="18"/>
              </w:rPr>
            </w:pPr>
            <w:r>
              <w:rPr>
                <w:b/>
                <w:sz w:val="18"/>
              </w:rPr>
              <w:t>183,675</w:t>
            </w:r>
          </w:p>
        </w:tc>
        <w:tc>
          <w:tcPr>
            <w:tcW w:w="1092" w:type="dxa"/>
          </w:tcPr>
          <w:p w14:paraId="548F229F" w14:textId="15D1169C" w:rsidR="00146B93" w:rsidRPr="0001258D" w:rsidRDefault="004A45B8" w:rsidP="00844370">
            <w:pPr>
              <w:rPr>
                <w:b/>
                <w:sz w:val="18"/>
              </w:rPr>
            </w:pPr>
            <w:r>
              <w:rPr>
                <w:b/>
                <w:sz w:val="18"/>
              </w:rPr>
              <w:t>27.1</w:t>
            </w:r>
          </w:p>
        </w:tc>
        <w:tc>
          <w:tcPr>
            <w:tcW w:w="1092" w:type="dxa"/>
          </w:tcPr>
          <w:p w14:paraId="123004C2" w14:textId="1EF1755D" w:rsidR="00146B93" w:rsidRPr="0001258D" w:rsidRDefault="004A45B8" w:rsidP="00844370">
            <w:pPr>
              <w:rPr>
                <w:b/>
                <w:sz w:val="18"/>
              </w:rPr>
            </w:pPr>
            <w:r>
              <w:rPr>
                <w:b/>
                <w:sz w:val="18"/>
              </w:rPr>
              <w:t>678,675</w:t>
            </w:r>
          </w:p>
        </w:tc>
      </w:tr>
      <w:tr w:rsidR="00146B93" w14:paraId="1EA54CD2" w14:textId="77777777" w:rsidTr="00146B93">
        <w:tc>
          <w:tcPr>
            <w:tcW w:w="12950" w:type="dxa"/>
            <w:gridSpan w:val="11"/>
            <w:shd w:val="clear" w:color="auto" w:fill="F7CAAC" w:themeFill="accent2" w:themeFillTint="66"/>
          </w:tcPr>
          <w:p w14:paraId="26121466" w14:textId="566C9873" w:rsidR="00146B93" w:rsidRPr="0001258D" w:rsidRDefault="00146B93" w:rsidP="00844370">
            <w:pPr>
              <w:rPr>
                <w:b/>
                <w:sz w:val="18"/>
              </w:rPr>
            </w:pPr>
            <w:r w:rsidRPr="0001258D">
              <w:rPr>
                <w:b/>
                <w:sz w:val="18"/>
              </w:rPr>
              <w:t>Component 2</w:t>
            </w:r>
          </w:p>
        </w:tc>
      </w:tr>
      <w:tr w:rsidR="0001258D" w14:paraId="30F1BC3C" w14:textId="77777777" w:rsidTr="00146B93">
        <w:tc>
          <w:tcPr>
            <w:tcW w:w="1680" w:type="dxa"/>
          </w:tcPr>
          <w:p w14:paraId="4680DDDE" w14:textId="54C58FB3" w:rsidR="00146B93" w:rsidRPr="0001258D" w:rsidRDefault="00146B93" w:rsidP="00844370">
            <w:pPr>
              <w:rPr>
                <w:b/>
                <w:sz w:val="18"/>
              </w:rPr>
            </w:pPr>
            <w:r w:rsidRPr="0001258D">
              <w:rPr>
                <w:b/>
                <w:sz w:val="18"/>
              </w:rPr>
              <w:t>Outcome 2.1</w:t>
            </w:r>
          </w:p>
        </w:tc>
        <w:tc>
          <w:tcPr>
            <w:tcW w:w="1102" w:type="dxa"/>
          </w:tcPr>
          <w:p w14:paraId="58CC75B9" w14:textId="6D6D8910" w:rsidR="00146B93" w:rsidRPr="0001258D" w:rsidRDefault="00282A6B" w:rsidP="00844370">
            <w:pPr>
              <w:rPr>
                <w:b/>
                <w:sz w:val="18"/>
              </w:rPr>
            </w:pPr>
            <w:r w:rsidRPr="0001258D">
              <w:rPr>
                <w:b/>
                <w:sz w:val="18"/>
              </w:rPr>
              <w:t>150,000</w:t>
            </w:r>
          </w:p>
        </w:tc>
        <w:tc>
          <w:tcPr>
            <w:tcW w:w="1076" w:type="dxa"/>
          </w:tcPr>
          <w:p w14:paraId="36CD1F83" w14:textId="5F9EBCF3" w:rsidR="00146B93" w:rsidRPr="0001258D" w:rsidRDefault="00282A6B" w:rsidP="00844370">
            <w:pPr>
              <w:rPr>
                <w:b/>
                <w:sz w:val="18"/>
              </w:rPr>
            </w:pPr>
            <w:r w:rsidRPr="0001258D">
              <w:rPr>
                <w:b/>
                <w:sz w:val="18"/>
              </w:rPr>
              <w:t>150,000</w:t>
            </w:r>
          </w:p>
        </w:tc>
        <w:tc>
          <w:tcPr>
            <w:tcW w:w="1087" w:type="dxa"/>
          </w:tcPr>
          <w:p w14:paraId="763EAE3E" w14:textId="3823773A" w:rsidR="00146B93" w:rsidRPr="0001258D" w:rsidRDefault="0001258D" w:rsidP="00844370">
            <w:pPr>
              <w:rPr>
                <w:b/>
                <w:sz w:val="18"/>
              </w:rPr>
            </w:pPr>
            <w:r w:rsidRPr="0001258D">
              <w:rPr>
                <w:b/>
                <w:sz w:val="18"/>
              </w:rPr>
              <w:t>100,000</w:t>
            </w:r>
          </w:p>
        </w:tc>
        <w:tc>
          <w:tcPr>
            <w:tcW w:w="1260" w:type="dxa"/>
          </w:tcPr>
          <w:p w14:paraId="5DAF6F91" w14:textId="23E60DE4" w:rsidR="00146B93" w:rsidRPr="0001258D" w:rsidRDefault="0001258D" w:rsidP="00844370">
            <w:pPr>
              <w:rPr>
                <w:b/>
                <w:sz w:val="18"/>
              </w:rPr>
            </w:pPr>
            <w:r w:rsidRPr="0001258D">
              <w:rPr>
                <w:b/>
                <w:sz w:val="18"/>
              </w:rPr>
              <w:t>30,000</w:t>
            </w:r>
          </w:p>
        </w:tc>
        <w:tc>
          <w:tcPr>
            <w:tcW w:w="1080" w:type="dxa"/>
          </w:tcPr>
          <w:p w14:paraId="2E57EF02" w14:textId="0854B0F6" w:rsidR="00146B93" w:rsidRPr="0001258D" w:rsidRDefault="004A45B8" w:rsidP="00844370">
            <w:pPr>
              <w:rPr>
                <w:b/>
                <w:sz w:val="18"/>
              </w:rPr>
            </w:pPr>
            <w:r>
              <w:rPr>
                <w:b/>
                <w:sz w:val="18"/>
              </w:rPr>
              <w:t>15</w:t>
            </w:r>
            <w:r w:rsidR="0001258D" w:rsidRPr="0001258D">
              <w:rPr>
                <w:b/>
                <w:sz w:val="18"/>
              </w:rPr>
              <w:t>0,000</w:t>
            </w:r>
          </w:p>
        </w:tc>
        <w:tc>
          <w:tcPr>
            <w:tcW w:w="1170" w:type="dxa"/>
          </w:tcPr>
          <w:p w14:paraId="7E78F7B0" w14:textId="747387BC" w:rsidR="00146B93" w:rsidRPr="0001258D" w:rsidRDefault="004A45B8" w:rsidP="00844370">
            <w:pPr>
              <w:rPr>
                <w:b/>
                <w:sz w:val="18"/>
              </w:rPr>
            </w:pPr>
            <w:r>
              <w:rPr>
                <w:b/>
                <w:sz w:val="18"/>
              </w:rPr>
              <w:t>58</w:t>
            </w:r>
            <w:r w:rsidR="0001258D" w:rsidRPr="0001258D">
              <w:rPr>
                <w:b/>
                <w:sz w:val="18"/>
              </w:rPr>
              <w:t>0,000</w:t>
            </w:r>
          </w:p>
        </w:tc>
        <w:tc>
          <w:tcPr>
            <w:tcW w:w="1080" w:type="dxa"/>
          </w:tcPr>
          <w:p w14:paraId="01C32496" w14:textId="52ADDD6C" w:rsidR="00146B93" w:rsidRPr="0001258D" w:rsidRDefault="0075792B" w:rsidP="004A45B8">
            <w:pPr>
              <w:rPr>
                <w:b/>
                <w:sz w:val="18"/>
              </w:rPr>
            </w:pPr>
            <w:r>
              <w:rPr>
                <w:b/>
                <w:sz w:val="18"/>
              </w:rPr>
              <w:t>5</w:t>
            </w:r>
            <w:r w:rsidR="004A45B8">
              <w:rPr>
                <w:b/>
                <w:sz w:val="18"/>
              </w:rPr>
              <w:t>4</w:t>
            </w:r>
            <w:r>
              <w:rPr>
                <w:b/>
                <w:sz w:val="18"/>
              </w:rPr>
              <w:t>.9</w:t>
            </w:r>
          </w:p>
        </w:tc>
        <w:tc>
          <w:tcPr>
            <w:tcW w:w="1231" w:type="dxa"/>
          </w:tcPr>
          <w:p w14:paraId="365F3588" w14:textId="6A47CA0A" w:rsidR="00146B93" w:rsidRPr="0001258D" w:rsidRDefault="004A45B8" w:rsidP="00844370">
            <w:pPr>
              <w:rPr>
                <w:b/>
                <w:sz w:val="18"/>
              </w:rPr>
            </w:pPr>
            <w:r>
              <w:rPr>
                <w:b/>
                <w:sz w:val="18"/>
              </w:rPr>
              <w:t>477,504</w:t>
            </w:r>
          </w:p>
        </w:tc>
        <w:tc>
          <w:tcPr>
            <w:tcW w:w="1092" w:type="dxa"/>
          </w:tcPr>
          <w:p w14:paraId="7D956E3C" w14:textId="116F2FCB" w:rsidR="00146B93" w:rsidRPr="0001258D" w:rsidRDefault="0075792B" w:rsidP="004A45B8">
            <w:pPr>
              <w:rPr>
                <w:b/>
                <w:sz w:val="18"/>
              </w:rPr>
            </w:pPr>
            <w:r>
              <w:rPr>
                <w:b/>
                <w:sz w:val="18"/>
              </w:rPr>
              <w:t>4</w:t>
            </w:r>
            <w:r w:rsidR="004A45B8">
              <w:rPr>
                <w:b/>
                <w:sz w:val="18"/>
              </w:rPr>
              <w:t>5</w:t>
            </w:r>
            <w:r>
              <w:rPr>
                <w:b/>
                <w:sz w:val="18"/>
              </w:rPr>
              <w:t>.1</w:t>
            </w:r>
          </w:p>
        </w:tc>
        <w:tc>
          <w:tcPr>
            <w:tcW w:w="1092" w:type="dxa"/>
          </w:tcPr>
          <w:p w14:paraId="68B2DDBE" w14:textId="0F163C8B" w:rsidR="00146B93" w:rsidRPr="0001258D" w:rsidRDefault="0001258D" w:rsidP="004A45B8">
            <w:pPr>
              <w:rPr>
                <w:b/>
                <w:sz w:val="18"/>
              </w:rPr>
            </w:pPr>
            <w:r w:rsidRPr="0001258D">
              <w:rPr>
                <w:b/>
                <w:sz w:val="18"/>
              </w:rPr>
              <w:t>1,</w:t>
            </w:r>
            <w:r w:rsidR="004A45B8">
              <w:rPr>
                <w:b/>
                <w:sz w:val="18"/>
              </w:rPr>
              <w:t>057,504</w:t>
            </w:r>
          </w:p>
        </w:tc>
      </w:tr>
      <w:tr w:rsidR="00146B93" w14:paraId="4773EF7B" w14:textId="77777777" w:rsidTr="00146B93">
        <w:tc>
          <w:tcPr>
            <w:tcW w:w="12950" w:type="dxa"/>
            <w:gridSpan w:val="11"/>
            <w:shd w:val="clear" w:color="auto" w:fill="F7CAAC" w:themeFill="accent2" w:themeFillTint="66"/>
          </w:tcPr>
          <w:p w14:paraId="2D7A49F4" w14:textId="7D8F07BA" w:rsidR="00146B93" w:rsidRPr="0001258D" w:rsidRDefault="00146B93" w:rsidP="00844370">
            <w:pPr>
              <w:rPr>
                <w:b/>
                <w:sz w:val="18"/>
              </w:rPr>
            </w:pPr>
            <w:r w:rsidRPr="0001258D">
              <w:rPr>
                <w:b/>
                <w:sz w:val="18"/>
              </w:rPr>
              <w:t>Component 3</w:t>
            </w:r>
          </w:p>
        </w:tc>
      </w:tr>
      <w:tr w:rsidR="0001258D" w14:paraId="46B2737D" w14:textId="77777777" w:rsidTr="00146B93">
        <w:tc>
          <w:tcPr>
            <w:tcW w:w="1680" w:type="dxa"/>
          </w:tcPr>
          <w:p w14:paraId="45B7135B" w14:textId="3C044395" w:rsidR="00146B93" w:rsidRPr="0001258D" w:rsidRDefault="00146B93" w:rsidP="00844370">
            <w:pPr>
              <w:rPr>
                <w:b/>
                <w:sz w:val="18"/>
              </w:rPr>
            </w:pPr>
            <w:r w:rsidRPr="0001258D">
              <w:rPr>
                <w:b/>
                <w:sz w:val="18"/>
              </w:rPr>
              <w:t>Outcome 3.1</w:t>
            </w:r>
          </w:p>
        </w:tc>
        <w:tc>
          <w:tcPr>
            <w:tcW w:w="1102" w:type="dxa"/>
          </w:tcPr>
          <w:p w14:paraId="1B6E6373" w14:textId="10764033" w:rsidR="00146B93" w:rsidRPr="0001258D" w:rsidRDefault="00282A6B" w:rsidP="00844370">
            <w:pPr>
              <w:rPr>
                <w:b/>
                <w:sz w:val="18"/>
              </w:rPr>
            </w:pPr>
            <w:r w:rsidRPr="0001258D">
              <w:rPr>
                <w:b/>
                <w:sz w:val="18"/>
              </w:rPr>
              <w:t>50,000</w:t>
            </w:r>
          </w:p>
        </w:tc>
        <w:tc>
          <w:tcPr>
            <w:tcW w:w="1076" w:type="dxa"/>
          </w:tcPr>
          <w:p w14:paraId="50354F1D" w14:textId="459C5C48" w:rsidR="00146B93" w:rsidRPr="0001258D" w:rsidRDefault="00282A6B" w:rsidP="00844370">
            <w:pPr>
              <w:rPr>
                <w:b/>
                <w:sz w:val="18"/>
              </w:rPr>
            </w:pPr>
            <w:r w:rsidRPr="0001258D">
              <w:rPr>
                <w:b/>
                <w:sz w:val="18"/>
              </w:rPr>
              <w:t>0</w:t>
            </w:r>
          </w:p>
        </w:tc>
        <w:tc>
          <w:tcPr>
            <w:tcW w:w="1087" w:type="dxa"/>
          </w:tcPr>
          <w:p w14:paraId="2828FDF4" w14:textId="0A50E36C" w:rsidR="00146B93" w:rsidRPr="0001258D" w:rsidRDefault="0001258D" w:rsidP="00844370">
            <w:pPr>
              <w:rPr>
                <w:b/>
                <w:sz w:val="18"/>
              </w:rPr>
            </w:pPr>
            <w:r w:rsidRPr="0001258D">
              <w:rPr>
                <w:b/>
                <w:sz w:val="18"/>
              </w:rPr>
              <w:t>0</w:t>
            </w:r>
          </w:p>
        </w:tc>
        <w:tc>
          <w:tcPr>
            <w:tcW w:w="1260" w:type="dxa"/>
          </w:tcPr>
          <w:p w14:paraId="47A33B21" w14:textId="76FCD0AE" w:rsidR="00146B93" w:rsidRPr="0001258D" w:rsidRDefault="0001258D" w:rsidP="00844370">
            <w:pPr>
              <w:rPr>
                <w:b/>
                <w:sz w:val="18"/>
              </w:rPr>
            </w:pPr>
            <w:r w:rsidRPr="0001258D">
              <w:rPr>
                <w:b/>
                <w:sz w:val="18"/>
              </w:rPr>
              <w:t>10,000</w:t>
            </w:r>
          </w:p>
        </w:tc>
        <w:tc>
          <w:tcPr>
            <w:tcW w:w="1080" w:type="dxa"/>
          </w:tcPr>
          <w:p w14:paraId="5C203163" w14:textId="0141665A" w:rsidR="00146B93" w:rsidRPr="0001258D" w:rsidRDefault="004A45B8" w:rsidP="00844370">
            <w:pPr>
              <w:rPr>
                <w:b/>
                <w:sz w:val="18"/>
              </w:rPr>
            </w:pPr>
            <w:r>
              <w:rPr>
                <w:b/>
                <w:sz w:val="18"/>
              </w:rPr>
              <w:t>25,000</w:t>
            </w:r>
          </w:p>
        </w:tc>
        <w:tc>
          <w:tcPr>
            <w:tcW w:w="1170" w:type="dxa"/>
          </w:tcPr>
          <w:p w14:paraId="5A1378FB" w14:textId="6C8E3A9E" w:rsidR="00146B93" w:rsidRPr="0001258D" w:rsidRDefault="004A45B8" w:rsidP="00844370">
            <w:pPr>
              <w:rPr>
                <w:b/>
                <w:sz w:val="18"/>
              </w:rPr>
            </w:pPr>
            <w:r>
              <w:rPr>
                <w:b/>
                <w:sz w:val="18"/>
              </w:rPr>
              <w:t>85</w:t>
            </w:r>
            <w:r w:rsidR="0001258D" w:rsidRPr="0001258D">
              <w:rPr>
                <w:b/>
                <w:sz w:val="18"/>
              </w:rPr>
              <w:t>,000</w:t>
            </w:r>
          </w:p>
        </w:tc>
        <w:tc>
          <w:tcPr>
            <w:tcW w:w="1080" w:type="dxa"/>
          </w:tcPr>
          <w:p w14:paraId="3815231B" w14:textId="469BD6EB" w:rsidR="00146B93" w:rsidRPr="0001258D" w:rsidRDefault="004A45B8" w:rsidP="00844370">
            <w:pPr>
              <w:rPr>
                <w:b/>
                <w:sz w:val="18"/>
              </w:rPr>
            </w:pPr>
            <w:r>
              <w:rPr>
                <w:b/>
                <w:sz w:val="18"/>
              </w:rPr>
              <w:t>40.0</w:t>
            </w:r>
          </w:p>
        </w:tc>
        <w:tc>
          <w:tcPr>
            <w:tcW w:w="1231" w:type="dxa"/>
          </w:tcPr>
          <w:p w14:paraId="1DF08832" w14:textId="5853F21F" w:rsidR="00146B93" w:rsidRPr="0001258D" w:rsidRDefault="004A45B8" w:rsidP="00844370">
            <w:pPr>
              <w:rPr>
                <w:b/>
                <w:sz w:val="18"/>
              </w:rPr>
            </w:pPr>
            <w:r>
              <w:rPr>
                <w:b/>
                <w:sz w:val="18"/>
              </w:rPr>
              <w:t>127,530</w:t>
            </w:r>
          </w:p>
        </w:tc>
        <w:tc>
          <w:tcPr>
            <w:tcW w:w="1092" w:type="dxa"/>
          </w:tcPr>
          <w:p w14:paraId="2FA5A149" w14:textId="55E1A232" w:rsidR="00146B93" w:rsidRPr="0001258D" w:rsidRDefault="004A45B8" w:rsidP="00844370">
            <w:pPr>
              <w:rPr>
                <w:b/>
                <w:sz w:val="18"/>
              </w:rPr>
            </w:pPr>
            <w:r>
              <w:rPr>
                <w:b/>
                <w:sz w:val="18"/>
              </w:rPr>
              <w:t>60.0</w:t>
            </w:r>
          </w:p>
        </w:tc>
        <w:tc>
          <w:tcPr>
            <w:tcW w:w="1092" w:type="dxa"/>
          </w:tcPr>
          <w:p w14:paraId="00292D10" w14:textId="0BAA024B" w:rsidR="00146B93" w:rsidRPr="0001258D" w:rsidRDefault="004A45B8" w:rsidP="00844370">
            <w:pPr>
              <w:rPr>
                <w:b/>
                <w:sz w:val="18"/>
              </w:rPr>
            </w:pPr>
            <w:r>
              <w:rPr>
                <w:b/>
                <w:sz w:val="18"/>
              </w:rPr>
              <w:t>212,530</w:t>
            </w:r>
          </w:p>
        </w:tc>
      </w:tr>
      <w:tr w:rsidR="00146B93" w14:paraId="648A8540" w14:textId="77777777" w:rsidTr="00146B93">
        <w:tc>
          <w:tcPr>
            <w:tcW w:w="1680" w:type="dxa"/>
            <w:shd w:val="clear" w:color="auto" w:fill="FFF2CC" w:themeFill="accent4" w:themeFillTint="33"/>
          </w:tcPr>
          <w:p w14:paraId="4705507D" w14:textId="1E2DA600" w:rsidR="00146B93" w:rsidRPr="0001258D" w:rsidRDefault="00146B93" w:rsidP="00844370">
            <w:pPr>
              <w:rPr>
                <w:b/>
                <w:sz w:val="18"/>
              </w:rPr>
            </w:pPr>
            <w:r w:rsidRPr="0001258D">
              <w:rPr>
                <w:b/>
                <w:sz w:val="18"/>
              </w:rPr>
              <w:t>Project Management Costs (PMCs)</w:t>
            </w:r>
          </w:p>
        </w:tc>
        <w:tc>
          <w:tcPr>
            <w:tcW w:w="1102" w:type="dxa"/>
            <w:shd w:val="clear" w:color="auto" w:fill="FFF2CC" w:themeFill="accent4" w:themeFillTint="33"/>
          </w:tcPr>
          <w:p w14:paraId="31ED979D" w14:textId="1B9166DB" w:rsidR="00146B93" w:rsidRPr="0001258D" w:rsidRDefault="00146B93" w:rsidP="00844370">
            <w:pPr>
              <w:rPr>
                <w:b/>
                <w:sz w:val="18"/>
              </w:rPr>
            </w:pPr>
            <w:r w:rsidRPr="0001258D">
              <w:rPr>
                <w:b/>
                <w:sz w:val="18"/>
              </w:rPr>
              <w:t>0</w:t>
            </w:r>
          </w:p>
        </w:tc>
        <w:tc>
          <w:tcPr>
            <w:tcW w:w="1076" w:type="dxa"/>
            <w:shd w:val="clear" w:color="auto" w:fill="FFF2CC" w:themeFill="accent4" w:themeFillTint="33"/>
          </w:tcPr>
          <w:p w14:paraId="02DE3177" w14:textId="48FDE098" w:rsidR="00146B93" w:rsidRPr="0001258D" w:rsidRDefault="00282A6B" w:rsidP="00844370">
            <w:pPr>
              <w:rPr>
                <w:b/>
                <w:sz w:val="18"/>
              </w:rPr>
            </w:pPr>
            <w:r w:rsidRPr="0001258D">
              <w:rPr>
                <w:b/>
                <w:sz w:val="18"/>
              </w:rPr>
              <w:t>0</w:t>
            </w:r>
          </w:p>
        </w:tc>
        <w:tc>
          <w:tcPr>
            <w:tcW w:w="1087" w:type="dxa"/>
            <w:shd w:val="clear" w:color="auto" w:fill="FFF2CC" w:themeFill="accent4" w:themeFillTint="33"/>
          </w:tcPr>
          <w:p w14:paraId="546A70F3" w14:textId="15222252" w:rsidR="00146B93" w:rsidRPr="0001258D" w:rsidRDefault="0001258D" w:rsidP="00844370">
            <w:pPr>
              <w:rPr>
                <w:b/>
                <w:sz w:val="18"/>
              </w:rPr>
            </w:pPr>
            <w:r w:rsidRPr="0001258D">
              <w:rPr>
                <w:b/>
                <w:sz w:val="18"/>
              </w:rPr>
              <w:t>0</w:t>
            </w:r>
          </w:p>
        </w:tc>
        <w:tc>
          <w:tcPr>
            <w:tcW w:w="1260" w:type="dxa"/>
            <w:shd w:val="clear" w:color="auto" w:fill="FFF2CC" w:themeFill="accent4" w:themeFillTint="33"/>
          </w:tcPr>
          <w:p w14:paraId="127BF1CC" w14:textId="0F53907F" w:rsidR="00146B93" w:rsidRPr="0001258D" w:rsidRDefault="0001258D" w:rsidP="00844370">
            <w:pPr>
              <w:rPr>
                <w:b/>
                <w:sz w:val="18"/>
              </w:rPr>
            </w:pPr>
            <w:r w:rsidRPr="0001258D">
              <w:rPr>
                <w:b/>
                <w:sz w:val="18"/>
              </w:rPr>
              <w:t>0</w:t>
            </w:r>
          </w:p>
        </w:tc>
        <w:tc>
          <w:tcPr>
            <w:tcW w:w="1080" w:type="dxa"/>
            <w:shd w:val="clear" w:color="auto" w:fill="FFF2CC" w:themeFill="accent4" w:themeFillTint="33"/>
          </w:tcPr>
          <w:p w14:paraId="37F7D895" w14:textId="0E6F1FBF" w:rsidR="00146B93" w:rsidRPr="0001258D" w:rsidRDefault="0001258D" w:rsidP="00844370">
            <w:pPr>
              <w:rPr>
                <w:b/>
                <w:sz w:val="18"/>
              </w:rPr>
            </w:pPr>
            <w:r w:rsidRPr="0001258D">
              <w:rPr>
                <w:b/>
                <w:sz w:val="18"/>
              </w:rPr>
              <w:t>100,000</w:t>
            </w:r>
          </w:p>
        </w:tc>
        <w:tc>
          <w:tcPr>
            <w:tcW w:w="1170" w:type="dxa"/>
            <w:shd w:val="clear" w:color="auto" w:fill="FFF2CC" w:themeFill="accent4" w:themeFillTint="33"/>
          </w:tcPr>
          <w:p w14:paraId="3A3C8BD2" w14:textId="2236E79D" w:rsidR="00146B93" w:rsidRPr="0001258D" w:rsidRDefault="0001258D" w:rsidP="00844370">
            <w:pPr>
              <w:rPr>
                <w:b/>
                <w:sz w:val="18"/>
              </w:rPr>
            </w:pPr>
            <w:r w:rsidRPr="0001258D">
              <w:rPr>
                <w:b/>
                <w:sz w:val="18"/>
              </w:rPr>
              <w:t>100,000</w:t>
            </w:r>
          </w:p>
        </w:tc>
        <w:tc>
          <w:tcPr>
            <w:tcW w:w="1080" w:type="dxa"/>
            <w:shd w:val="clear" w:color="auto" w:fill="FFF2CC" w:themeFill="accent4" w:themeFillTint="33"/>
          </w:tcPr>
          <w:p w14:paraId="3FCCB9E7" w14:textId="4B61CE7F" w:rsidR="00146B93" w:rsidRPr="0001258D" w:rsidRDefault="0075792B" w:rsidP="00844370">
            <w:pPr>
              <w:rPr>
                <w:b/>
                <w:sz w:val="18"/>
              </w:rPr>
            </w:pPr>
            <w:r>
              <w:rPr>
                <w:b/>
                <w:sz w:val="18"/>
              </w:rPr>
              <w:t>55.9</w:t>
            </w:r>
          </w:p>
        </w:tc>
        <w:tc>
          <w:tcPr>
            <w:tcW w:w="1231" w:type="dxa"/>
            <w:shd w:val="clear" w:color="auto" w:fill="FFF2CC" w:themeFill="accent4" w:themeFillTint="33"/>
          </w:tcPr>
          <w:p w14:paraId="2C0498C1" w14:textId="1A58B733" w:rsidR="00146B93" w:rsidRPr="0001258D" w:rsidRDefault="0001258D" w:rsidP="00844370">
            <w:pPr>
              <w:rPr>
                <w:b/>
                <w:sz w:val="18"/>
              </w:rPr>
            </w:pPr>
            <w:r w:rsidRPr="0001258D">
              <w:rPr>
                <w:b/>
                <w:sz w:val="18"/>
              </w:rPr>
              <w:t>78,871</w:t>
            </w:r>
          </w:p>
        </w:tc>
        <w:tc>
          <w:tcPr>
            <w:tcW w:w="1092" w:type="dxa"/>
            <w:shd w:val="clear" w:color="auto" w:fill="FFF2CC" w:themeFill="accent4" w:themeFillTint="33"/>
          </w:tcPr>
          <w:p w14:paraId="4764E2AE" w14:textId="092E962E" w:rsidR="00146B93" w:rsidRPr="0001258D" w:rsidRDefault="0075792B" w:rsidP="00844370">
            <w:pPr>
              <w:rPr>
                <w:b/>
                <w:sz w:val="18"/>
              </w:rPr>
            </w:pPr>
            <w:r>
              <w:rPr>
                <w:b/>
                <w:sz w:val="18"/>
              </w:rPr>
              <w:t>44.1</w:t>
            </w:r>
          </w:p>
        </w:tc>
        <w:tc>
          <w:tcPr>
            <w:tcW w:w="1092" w:type="dxa"/>
            <w:shd w:val="clear" w:color="auto" w:fill="FFF2CC" w:themeFill="accent4" w:themeFillTint="33"/>
          </w:tcPr>
          <w:p w14:paraId="0458FA64" w14:textId="170C571C" w:rsidR="00146B93" w:rsidRPr="0001258D" w:rsidRDefault="0001258D" w:rsidP="00844370">
            <w:pPr>
              <w:rPr>
                <w:b/>
                <w:sz w:val="18"/>
              </w:rPr>
            </w:pPr>
            <w:r w:rsidRPr="0001258D">
              <w:rPr>
                <w:b/>
                <w:sz w:val="18"/>
              </w:rPr>
              <w:t>178,871</w:t>
            </w:r>
          </w:p>
        </w:tc>
      </w:tr>
      <w:tr w:rsidR="00146B93" w14:paraId="1791C7E8" w14:textId="77777777" w:rsidTr="00146B93">
        <w:tc>
          <w:tcPr>
            <w:tcW w:w="1680" w:type="dxa"/>
            <w:shd w:val="clear" w:color="auto" w:fill="BDD6EE" w:themeFill="accent1" w:themeFillTint="66"/>
          </w:tcPr>
          <w:p w14:paraId="3126C78F" w14:textId="1DEAC409" w:rsidR="00146B93" w:rsidRPr="0001258D" w:rsidRDefault="00146B93" w:rsidP="00844370">
            <w:pPr>
              <w:rPr>
                <w:b/>
                <w:sz w:val="18"/>
              </w:rPr>
            </w:pPr>
            <w:r w:rsidRPr="0001258D">
              <w:rPr>
                <w:b/>
                <w:sz w:val="18"/>
              </w:rPr>
              <w:t>Total project</w:t>
            </w:r>
          </w:p>
        </w:tc>
        <w:tc>
          <w:tcPr>
            <w:tcW w:w="1102" w:type="dxa"/>
            <w:shd w:val="clear" w:color="auto" w:fill="BDD6EE" w:themeFill="accent1" w:themeFillTint="66"/>
          </w:tcPr>
          <w:p w14:paraId="37C29496" w14:textId="6FC4C68F" w:rsidR="00146B93" w:rsidRPr="0001258D" w:rsidRDefault="00282A6B" w:rsidP="00844370">
            <w:pPr>
              <w:rPr>
                <w:b/>
                <w:sz w:val="18"/>
              </w:rPr>
            </w:pPr>
            <w:r w:rsidRPr="0001258D">
              <w:rPr>
                <w:b/>
                <w:sz w:val="18"/>
              </w:rPr>
              <w:t>500,000</w:t>
            </w:r>
          </w:p>
        </w:tc>
        <w:tc>
          <w:tcPr>
            <w:tcW w:w="1076" w:type="dxa"/>
            <w:shd w:val="clear" w:color="auto" w:fill="BDD6EE" w:themeFill="accent1" w:themeFillTint="66"/>
          </w:tcPr>
          <w:p w14:paraId="3ECB1DF4" w14:textId="65205C68" w:rsidR="00146B93" w:rsidRPr="0001258D" w:rsidRDefault="00282A6B" w:rsidP="00844370">
            <w:pPr>
              <w:rPr>
                <w:b/>
                <w:sz w:val="18"/>
              </w:rPr>
            </w:pPr>
            <w:r w:rsidRPr="0001258D">
              <w:rPr>
                <w:b/>
                <w:sz w:val="18"/>
              </w:rPr>
              <w:t>300,000</w:t>
            </w:r>
          </w:p>
        </w:tc>
        <w:tc>
          <w:tcPr>
            <w:tcW w:w="1087" w:type="dxa"/>
            <w:shd w:val="clear" w:color="auto" w:fill="BDD6EE" w:themeFill="accent1" w:themeFillTint="66"/>
          </w:tcPr>
          <w:p w14:paraId="1148DCDB" w14:textId="480D802E" w:rsidR="00146B93" w:rsidRPr="0001258D" w:rsidRDefault="0001258D" w:rsidP="00844370">
            <w:pPr>
              <w:rPr>
                <w:b/>
                <w:sz w:val="18"/>
              </w:rPr>
            </w:pPr>
            <w:r w:rsidRPr="0001258D">
              <w:rPr>
                <w:b/>
                <w:sz w:val="18"/>
              </w:rPr>
              <w:t>100,000</w:t>
            </w:r>
          </w:p>
        </w:tc>
        <w:tc>
          <w:tcPr>
            <w:tcW w:w="1260" w:type="dxa"/>
            <w:shd w:val="clear" w:color="auto" w:fill="BDD6EE" w:themeFill="accent1" w:themeFillTint="66"/>
          </w:tcPr>
          <w:p w14:paraId="3C919C78" w14:textId="35C856FB" w:rsidR="00146B93" w:rsidRPr="0001258D" w:rsidRDefault="0001258D" w:rsidP="00844370">
            <w:pPr>
              <w:rPr>
                <w:b/>
                <w:sz w:val="18"/>
              </w:rPr>
            </w:pPr>
            <w:r w:rsidRPr="0001258D">
              <w:rPr>
                <w:b/>
                <w:sz w:val="18"/>
              </w:rPr>
              <w:t>60,000</w:t>
            </w:r>
          </w:p>
        </w:tc>
        <w:tc>
          <w:tcPr>
            <w:tcW w:w="1080" w:type="dxa"/>
            <w:shd w:val="clear" w:color="auto" w:fill="BDD6EE" w:themeFill="accent1" w:themeFillTint="66"/>
          </w:tcPr>
          <w:p w14:paraId="392C77C5" w14:textId="5CB12AE5" w:rsidR="00146B93" w:rsidRPr="0001258D" w:rsidRDefault="004A45B8" w:rsidP="00844370">
            <w:pPr>
              <w:rPr>
                <w:b/>
                <w:sz w:val="18"/>
              </w:rPr>
            </w:pPr>
            <w:r>
              <w:rPr>
                <w:b/>
                <w:sz w:val="18"/>
              </w:rPr>
              <w:t>3</w:t>
            </w:r>
            <w:r w:rsidR="0001258D" w:rsidRPr="0001258D">
              <w:rPr>
                <w:b/>
                <w:sz w:val="18"/>
              </w:rPr>
              <w:t>00,000</w:t>
            </w:r>
          </w:p>
        </w:tc>
        <w:tc>
          <w:tcPr>
            <w:tcW w:w="1170" w:type="dxa"/>
            <w:shd w:val="clear" w:color="auto" w:fill="BDD6EE" w:themeFill="accent1" w:themeFillTint="66"/>
          </w:tcPr>
          <w:p w14:paraId="79FB81AD" w14:textId="5A6B1ED0" w:rsidR="00146B93" w:rsidRPr="0001258D" w:rsidRDefault="004A45B8" w:rsidP="00844370">
            <w:pPr>
              <w:rPr>
                <w:b/>
                <w:sz w:val="18"/>
              </w:rPr>
            </w:pPr>
            <w:r>
              <w:rPr>
                <w:b/>
                <w:sz w:val="18"/>
              </w:rPr>
              <w:t>1,2</w:t>
            </w:r>
            <w:r w:rsidR="0001258D" w:rsidRPr="0001258D">
              <w:rPr>
                <w:b/>
                <w:sz w:val="18"/>
              </w:rPr>
              <w:t>60,000</w:t>
            </w:r>
          </w:p>
        </w:tc>
        <w:tc>
          <w:tcPr>
            <w:tcW w:w="1080" w:type="dxa"/>
            <w:shd w:val="clear" w:color="auto" w:fill="BDD6EE" w:themeFill="accent1" w:themeFillTint="66"/>
          </w:tcPr>
          <w:p w14:paraId="40AAC422" w14:textId="088640AA" w:rsidR="00146B93" w:rsidRPr="0001258D" w:rsidRDefault="004A45B8" w:rsidP="00844370">
            <w:pPr>
              <w:rPr>
                <w:b/>
                <w:sz w:val="18"/>
              </w:rPr>
            </w:pPr>
            <w:r>
              <w:rPr>
                <w:b/>
                <w:sz w:val="18"/>
              </w:rPr>
              <w:t>59.2</w:t>
            </w:r>
          </w:p>
        </w:tc>
        <w:tc>
          <w:tcPr>
            <w:tcW w:w="1231" w:type="dxa"/>
            <w:shd w:val="clear" w:color="auto" w:fill="BDD6EE" w:themeFill="accent1" w:themeFillTint="66"/>
          </w:tcPr>
          <w:p w14:paraId="7233109C" w14:textId="226BB26B" w:rsidR="00146B93" w:rsidRPr="0001258D" w:rsidRDefault="0001258D" w:rsidP="00844370">
            <w:pPr>
              <w:rPr>
                <w:b/>
                <w:sz w:val="18"/>
              </w:rPr>
            </w:pPr>
            <w:r w:rsidRPr="0001258D">
              <w:rPr>
                <w:b/>
                <w:sz w:val="18"/>
              </w:rPr>
              <w:t>867,580</w:t>
            </w:r>
          </w:p>
        </w:tc>
        <w:tc>
          <w:tcPr>
            <w:tcW w:w="1092" w:type="dxa"/>
            <w:shd w:val="clear" w:color="auto" w:fill="BDD6EE" w:themeFill="accent1" w:themeFillTint="66"/>
          </w:tcPr>
          <w:p w14:paraId="2C111CB8" w14:textId="7E0BFE78" w:rsidR="00146B93" w:rsidRPr="0001258D" w:rsidRDefault="004A45B8" w:rsidP="00844370">
            <w:pPr>
              <w:rPr>
                <w:b/>
                <w:sz w:val="18"/>
              </w:rPr>
            </w:pPr>
            <w:r>
              <w:rPr>
                <w:b/>
                <w:sz w:val="18"/>
              </w:rPr>
              <w:t>40.8</w:t>
            </w:r>
          </w:p>
        </w:tc>
        <w:tc>
          <w:tcPr>
            <w:tcW w:w="1092" w:type="dxa"/>
            <w:shd w:val="clear" w:color="auto" w:fill="BDD6EE" w:themeFill="accent1" w:themeFillTint="66"/>
          </w:tcPr>
          <w:p w14:paraId="278795FD" w14:textId="1CFCF4A6" w:rsidR="00146B93" w:rsidRPr="0001258D" w:rsidRDefault="004A45B8" w:rsidP="00844370">
            <w:pPr>
              <w:rPr>
                <w:b/>
                <w:sz w:val="18"/>
              </w:rPr>
            </w:pPr>
            <w:r>
              <w:rPr>
                <w:b/>
                <w:sz w:val="18"/>
              </w:rPr>
              <w:t>2,1</w:t>
            </w:r>
            <w:r w:rsidR="0001258D" w:rsidRPr="0001258D">
              <w:rPr>
                <w:b/>
                <w:sz w:val="18"/>
              </w:rPr>
              <w:t>27,580</w:t>
            </w:r>
          </w:p>
        </w:tc>
      </w:tr>
    </w:tbl>
    <w:p w14:paraId="54480AEB" w14:textId="77777777" w:rsidR="00146B93" w:rsidRPr="001A6A1D" w:rsidRDefault="00146B93" w:rsidP="00844370">
      <w:pPr>
        <w:rPr>
          <w:b/>
        </w:rPr>
      </w:pPr>
    </w:p>
    <w:p w14:paraId="0CDDE8AA" w14:textId="21A94BBF" w:rsidR="0006131B" w:rsidRDefault="0006131B" w:rsidP="00FA3826"/>
    <w:p w14:paraId="289E0917" w14:textId="77777777" w:rsidR="00E73D38" w:rsidRDefault="00E73D38" w:rsidP="00FA3826">
      <w:pPr>
        <w:sectPr w:rsidR="00E73D38" w:rsidSect="00E73D38">
          <w:pgSz w:w="15840" w:h="12240" w:orient="landscape"/>
          <w:pgMar w:top="1440" w:right="1440" w:bottom="1440" w:left="1440" w:header="720" w:footer="720" w:gutter="0"/>
          <w:cols w:space="720"/>
          <w:docGrid w:linePitch="360"/>
        </w:sectPr>
      </w:pPr>
    </w:p>
    <w:p w14:paraId="38337A8E" w14:textId="29F1674A" w:rsidR="0006131B" w:rsidRPr="001A6A1D" w:rsidRDefault="0006131B" w:rsidP="00844370">
      <w:pPr>
        <w:rPr>
          <w:b/>
        </w:rPr>
      </w:pPr>
      <w:r w:rsidRPr="001A6A1D">
        <w:rPr>
          <w:b/>
        </w:rPr>
        <w:lastRenderedPageBreak/>
        <w:t>Financial management and reporting on GEF resources</w:t>
      </w:r>
    </w:p>
    <w:p w14:paraId="47880B12" w14:textId="02D66E19" w:rsidR="0036591E" w:rsidRPr="00FA3826" w:rsidRDefault="0036591E" w:rsidP="00654269">
      <w:pPr>
        <w:pStyle w:val="numbered"/>
        <w:numPr>
          <w:ilvl w:val="0"/>
          <w:numId w:val="0"/>
        </w:numPr>
      </w:pPr>
      <w:r w:rsidRPr="00FA3826">
        <w:t xml:space="preserve">Financial management and reporting in relation to the GEF resources </w:t>
      </w:r>
      <w:proofErr w:type="gramStart"/>
      <w:r w:rsidRPr="00FA3826">
        <w:t>will be carried out</w:t>
      </w:r>
      <w:proofErr w:type="gramEnd"/>
      <w:r w:rsidRPr="00FA3826">
        <w:t xml:space="preserve"> in accordance with FAO’s rules and procedures, and in accordance with the agreement between FAO and the GEF Trustee. </w:t>
      </w:r>
      <w:proofErr w:type="gramStart"/>
      <w:r w:rsidRPr="00FA3826">
        <w:t>On the basis of</w:t>
      </w:r>
      <w:proofErr w:type="gramEnd"/>
      <w:r w:rsidRPr="00FA3826">
        <w:t xml:space="preserve"> the activities foreseen in the budget and the project, FAO will undertake all operations for disbursements, procurement and contracting for the total amount of GEF resources.</w:t>
      </w:r>
    </w:p>
    <w:p w14:paraId="491D8AB4" w14:textId="77777777" w:rsidR="0036591E" w:rsidRPr="00FA3826" w:rsidRDefault="0036591E" w:rsidP="00654269">
      <w:pPr>
        <w:pStyle w:val="numbered"/>
        <w:numPr>
          <w:ilvl w:val="0"/>
          <w:numId w:val="0"/>
        </w:numPr>
      </w:pPr>
      <w:r w:rsidRPr="00FA3826">
        <w:rPr>
          <w:b/>
        </w:rPr>
        <w:t>Financial records</w:t>
      </w:r>
      <w:r w:rsidRPr="00FA3826">
        <w:t xml:space="preserve">. FAO shall maintain a separate account in United States dollars for the Project’s GEF resources showing all income and expenditures. Expenditures incurred in a currency other than United States dollars </w:t>
      </w:r>
      <w:proofErr w:type="gramStart"/>
      <w:r w:rsidRPr="00FA3826">
        <w:t>shall be converted</w:t>
      </w:r>
      <w:proofErr w:type="gramEnd"/>
      <w:r w:rsidRPr="00FA3826">
        <w:t xml:space="preserve"> into United States dollars at the United Nations operational rate of exchange on the date of the transaction. FAO shall administer the Project in accordance with its regulations, rules and directives.</w:t>
      </w:r>
    </w:p>
    <w:p w14:paraId="0D5EFB14" w14:textId="77777777" w:rsidR="0036591E" w:rsidRPr="00FA3826" w:rsidRDefault="0036591E" w:rsidP="00654269">
      <w:pPr>
        <w:pStyle w:val="numbered"/>
        <w:numPr>
          <w:ilvl w:val="0"/>
          <w:numId w:val="0"/>
        </w:numPr>
        <w:rPr>
          <w:rStyle w:val="hps"/>
          <w:szCs w:val="22"/>
        </w:rPr>
      </w:pPr>
      <w:r w:rsidRPr="00FA3826">
        <w:rPr>
          <w:b/>
        </w:rPr>
        <w:t>Financial reports</w:t>
      </w:r>
      <w:r w:rsidRPr="00FA3826">
        <w:t>. The BH shall prepare six-monthly project expenditure accounts and final accounts for the project, showing amount budgeted for the year, amount expended since the beginning of the year, and separately, the un-liquidated obligations as follows</w:t>
      </w:r>
      <w:r w:rsidRPr="00FA3826">
        <w:rPr>
          <w:rStyle w:val="hps"/>
          <w:szCs w:val="22"/>
        </w:rPr>
        <w:t>:</w:t>
      </w:r>
    </w:p>
    <w:p w14:paraId="0FD2E005" w14:textId="59C86BAE" w:rsidR="0036591E" w:rsidRPr="00FA3826" w:rsidRDefault="0036591E" w:rsidP="0036591E">
      <w:pPr>
        <w:spacing w:line="240" w:lineRule="auto"/>
        <w:ind w:left="720"/>
        <w:jc w:val="both"/>
        <w:rPr>
          <w:rFonts w:asciiTheme="minorHAnsi" w:hAnsiTheme="minorHAnsi"/>
          <w:bCs/>
        </w:rPr>
      </w:pPr>
      <w:r w:rsidRPr="00FA3826">
        <w:rPr>
          <w:rFonts w:asciiTheme="minorHAnsi" w:hAnsiTheme="minorHAnsi"/>
          <w:bCs/>
        </w:rPr>
        <w:t>1. Details of project expenditures on outcome-by-outcome basis, reported in line with Project Budget (</w:t>
      </w:r>
      <w:r w:rsidR="008F4011">
        <w:rPr>
          <w:rFonts w:asciiTheme="minorHAnsi" w:hAnsiTheme="minorHAnsi"/>
          <w:bCs/>
        </w:rPr>
        <w:t>Annex I</w:t>
      </w:r>
      <w:r w:rsidRPr="00FA3826">
        <w:rPr>
          <w:rFonts w:asciiTheme="minorHAnsi" w:hAnsiTheme="minorHAnsi"/>
          <w:bCs/>
        </w:rPr>
        <w:t xml:space="preserve"> of this document), as at 30 June and 31 December each year.</w:t>
      </w:r>
    </w:p>
    <w:p w14:paraId="27E8EAAC" w14:textId="65DBC20C" w:rsidR="0036591E" w:rsidRPr="00FA3826" w:rsidRDefault="0036591E" w:rsidP="0036591E">
      <w:pPr>
        <w:spacing w:line="240" w:lineRule="auto"/>
        <w:ind w:left="720"/>
        <w:jc w:val="both"/>
        <w:rPr>
          <w:rFonts w:asciiTheme="minorHAnsi" w:hAnsiTheme="minorHAnsi"/>
          <w:bCs/>
        </w:rPr>
      </w:pPr>
      <w:r w:rsidRPr="00FA3826">
        <w:rPr>
          <w:rFonts w:asciiTheme="minorHAnsi" w:hAnsiTheme="minorHAnsi"/>
          <w:bCs/>
        </w:rPr>
        <w:t>2. Final accounts on completion of the Project on a component-by-component and outcome-by-outcome basis, reported in line with the Project Budget (</w:t>
      </w:r>
      <w:r w:rsidR="008F4011">
        <w:rPr>
          <w:rFonts w:asciiTheme="minorHAnsi" w:hAnsiTheme="minorHAnsi"/>
          <w:bCs/>
        </w:rPr>
        <w:t>Annex I</w:t>
      </w:r>
      <w:r w:rsidRPr="00FA3826">
        <w:rPr>
          <w:rFonts w:asciiTheme="minorHAnsi" w:hAnsiTheme="minorHAnsi"/>
          <w:bCs/>
        </w:rPr>
        <w:t xml:space="preserve"> of this </w:t>
      </w:r>
      <w:r w:rsidR="006F24B4" w:rsidRPr="00FA3826">
        <w:rPr>
          <w:rFonts w:asciiTheme="minorHAnsi" w:hAnsiTheme="minorHAnsi"/>
          <w:bCs/>
        </w:rPr>
        <w:t>d</w:t>
      </w:r>
      <w:r w:rsidRPr="00FA3826">
        <w:rPr>
          <w:rFonts w:asciiTheme="minorHAnsi" w:hAnsiTheme="minorHAnsi"/>
          <w:bCs/>
        </w:rPr>
        <w:t xml:space="preserve">ocument). </w:t>
      </w:r>
    </w:p>
    <w:p w14:paraId="2D7F8D92" w14:textId="44FC7206" w:rsidR="0036591E" w:rsidRDefault="0036591E" w:rsidP="0036591E">
      <w:pPr>
        <w:spacing w:line="240" w:lineRule="auto"/>
        <w:ind w:left="720"/>
        <w:jc w:val="both"/>
        <w:rPr>
          <w:rFonts w:asciiTheme="minorHAnsi" w:hAnsiTheme="minorHAnsi"/>
          <w:bCs/>
        </w:rPr>
      </w:pPr>
      <w:r w:rsidRPr="00FA3826">
        <w:rPr>
          <w:rFonts w:asciiTheme="minorHAnsi" w:hAnsiTheme="minorHAnsi"/>
          <w:bCs/>
        </w:rPr>
        <w:t xml:space="preserve">3. A final statement of account in line with FAO Oracle Project budget codes, reflecting actual final expenditures under the Project, when all obligations </w:t>
      </w:r>
      <w:proofErr w:type="gramStart"/>
      <w:r w:rsidRPr="00FA3826">
        <w:rPr>
          <w:rFonts w:asciiTheme="minorHAnsi" w:hAnsiTheme="minorHAnsi"/>
          <w:bCs/>
        </w:rPr>
        <w:t>have been liquidated</w:t>
      </w:r>
      <w:proofErr w:type="gramEnd"/>
      <w:r w:rsidRPr="00FA3826">
        <w:rPr>
          <w:rFonts w:asciiTheme="minorHAnsi" w:hAnsiTheme="minorHAnsi"/>
          <w:bCs/>
        </w:rPr>
        <w:t>.</w:t>
      </w:r>
    </w:p>
    <w:p w14:paraId="2FC5046D" w14:textId="753916F8" w:rsidR="00CF1D0D" w:rsidRPr="00CF1D0D" w:rsidRDefault="00CF1D0D" w:rsidP="00CF1D0D">
      <w:pPr>
        <w:spacing w:line="240" w:lineRule="auto"/>
        <w:jc w:val="both"/>
        <w:rPr>
          <w:rFonts w:asciiTheme="minorHAnsi" w:hAnsiTheme="minorHAnsi"/>
          <w:bCs/>
        </w:rPr>
      </w:pPr>
      <w:r w:rsidRPr="00CF1D0D">
        <w:rPr>
          <w:rFonts w:asciiTheme="minorHAnsi" w:hAnsiTheme="minorHAnsi"/>
          <w:bCs/>
        </w:rPr>
        <w:t xml:space="preserve">Financial statements. Within 30 working days of the end of each semester, together FAO shall submit six-monthly statements of expenditure of GEF resources, to present to the PSC and included in the PPR. The purpose of the financial statement is to list the expenditures incurred on the project on a six monthly basis compared to the budget, </w:t>
      </w:r>
      <w:proofErr w:type="gramStart"/>
      <w:r w:rsidRPr="00CF1D0D">
        <w:rPr>
          <w:rFonts w:asciiTheme="minorHAnsi" w:hAnsiTheme="minorHAnsi"/>
          <w:bCs/>
        </w:rPr>
        <w:t>so as to</w:t>
      </w:r>
      <w:proofErr w:type="gramEnd"/>
      <w:r w:rsidRPr="00CF1D0D">
        <w:rPr>
          <w:rFonts w:asciiTheme="minorHAnsi" w:hAnsiTheme="minorHAnsi"/>
          <w:bCs/>
        </w:rPr>
        <w:t xml:space="preserve"> monitor project progress and to reconcile outstanding advances during the six-month period. The financial statement shall contain information that will serve as the basis for a periodic revision of the budget. </w:t>
      </w:r>
    </w:p>
    <w:p w14:paraId="344794AD" w14:textId="77777777" w:rsidR="00CF1D0D" w:rsidRPr="00CF1D0D" w:rsidRDefault="00CF1D0D" w:rsidP="00CF1D0D">
      <w:pPr>
        <w:spacing w:line="240" w:lineRule="auto"/>
        <w:jc w:val="both"/>
        <w:rPr>
          <w:rFonts w:asciiTheme="minorHAnsi" w:hAnsiTheme="minorHAnsi"/>
          <w:bCs/>
        </w:rPr>
      </w:pPr>
      <w:r w:rsidRPr="00CF1D0D">
        <w:rPr>
          <w:rFonts w:asciiTheme="minorHAnsi" w:hAnsiTheme="minorHAnsi"/>
          <w:bCs/>
        </w:rPr>
        <w:t>The BH will submit the above financial reports for review and monitoring by the LTO and the FAO GEF Coordination Unit. Financial reports for submission to the donor (GEF) will be prepared in accordance with the provisions in the GEF Financial Procedures Agreement and submitted by the FAO Finance Division</w:t>
      </w:r>
    </w:p>
    <w:p w14:paraId="391F8AD6" w14:textId="77777777" w:rsidR="00CF1D0D" w:rsidRPr="00CF1D0D" w:rsidRDefault="00CF1D0D" w:rsidP="00CF1D0D">
      <w:pPr>
        <w:spacing w:line="240" w:lineRule="auto"/>
        <w:jc w:val="both"/>
        <w:rPr>
          <w:rFonts w:asciiTheme="minorHAnsi" w:hAnsiTheme="minorHAnsi"/>
          <w:bCs/>
        </w:rPr>
      </w:pPr>
      <w:r w:rsidRPr="00CF1D0D">
        <w:rPr>
          <w:rFonts w:asciiTheme="minorHAnsi" w:hAnsiTheme="minorHAnsi"/>
          <w:bCs/>
        </w:rPr>
        <w:t>Responsibility for cost overruns: The BH shall utilize the GEF project funds in strict compliance with the Project Budget (Appendix 3) and the approved AWP/</w:t>
      </w:r>
      <w:proofErr w:type="spellStart"/>
      <w:r w:rsidRPr="00CF1D0D">
        <w:rPr>
          <w:rFonts w:asciiTheme="minorHAnsi" w:hAnsiTheme="minorHAnsi"/>
          <w:bCs/>
        </w:rPr>
        <w:t>Bs</w:t>
      </w:r>
      <w:proofErr w:type="spellEnd"/>
      <w:r w:rsidRPr="00CF1D0D">
        <w:rPr>
          <w:rFonts w:asciiTheme="minorHAnsi" w:hAnsiTheme="minorHAnsi"/>
          <w:bCs/>
        </w:rPr>
        <w:t xml:space="preserve">. The BH can make variations </w:t>
      </w:r>
      <w:proofErr w:type="gramStart"/>
      <w:r w:rsidRPr="00CF1D0D">
        <w:rPr>
          <w:rFonts w:asciiTheme="minorHAnsi" w:hAnsiTheme="minorHAnsi"/>
          <w:bCs/>
        </w:rPr>
        <w:t>provided that</w:t>
      </w:r>
      <w:proofErr w:type="gramEnd"/>
      <w:r w:rsidRPr="00CF1D0D">
        <w:rPr>
          <w:rFonts w:asciiTheme="minorHAnsi" w:hAnsiTheme="minorHAnsi"/>
          <w:bCs/>
        </w:rPr>
        <w:t xml:space="preserve"> the total allocated for each budgeted project component is not exceeded and the reallocation of funds does not impact the achievement of any project output as per the Project Results Framework (Appendix 1). At least once a year, the BH will submit a budget revision for approval of the LTO and the FAO/GEF Coordination Unit through FPMIS. Cost overruns shall be the sole responsibility of the BH.</w:t>
      </w:r>
    </w:p>
    <w:p w14:paraId="0A1E135B" w14:textId="77777777" w:rsidR="00CF1D0D" w:rsidRPr="00CF1D0D" w:rsidRDefault="00CF1D0D" w:rsidP="00CF1D0D">
      <w:pPr>
        <w:spacing w:line="240" w:lineRule="auto"/>
        <w:jc w:val="both"/>
        <w:rPr>
          <w:rFonts w:asciiTheme="minorHAnsi" w:hAnsiTheme="minorHAnsi"/>
          <w:bCs/>
        </w:rPr>
      </w:pPr>
      <w:r w:rsidRPr="00CF1D0D">
        <w:rPr>
          <w:rFonts w:asciiTheme="minorHAnsi" w:hAnsiTheme="minorHAnsi"/>
          <w:bCs/>
        </w:rPr>
        <w:t xml:space="preserve">Audit: The Project shall be subject to the internal and external auditing procedures provided for in FAO financial regulations, rules and directives and in keeping with the Financial Procedures Agreement between the GEF Trustee and FAO. </w:t>
      </w:r>
    </w:p>
    <w:p w14:paraId="02F52E01" w14:textId="1EC4ADE3" w:rsidR="001A6A1D" w:rsidRPr="00CF1D0D" w:rsidRDefault="00CF1D0D" w:rsidP="00CF1D0D">
      <w:pPr>
        <w:spacing w:line="240" w:lineRule="auto"/>
        <w:jc w:val="both"/>
        <w:rPr>
          <w:rFonts w:asciiTheme="minorHAnsi" w:hAnsiTheme="minorHAnsi"/>
          <w:bCs/>
        </w:rPr>
      </w:pPr>
      <w:r w:rsidRPr="00CF1D0D">
        <w:rPr>
          <w:rFonts w:asciiTheme="minorHAnsi" w:hAnsiTheme="minorHAnsi"/>
          <w:bCs/>
        </w:rPr>
        <w:t>The audit regime at FAO consists of an external audit provided by the Auditor-General (or persons exercising an equivalent function) of a member nation appointed by the Governing Bodies of the Organization and reporting directly to them, and an internal audit function headed by the FAO Inspector-</w:t>
      </w:r>
      <w:r w:rsidRPr="00CF1D0D">
        <w:rPr>
          <w:rFonts w:asciiTheme="minorHAnsi" w:hAnsiTheme="minorHAnsi"/>
          <w:bCs/>
        </w:rPr>
        <w:lastRenderedPageBreak/>
        <w:t xml:space="preserve">General who reports directly to the Director-General. This function operates as an integral part of the Organization under policies established by senior management, and furthermore has a reporting line to the governing bodies. Both functions are required under the Basic Texts of FAO, which establish a framework for the TORs of each. Internal audits of </w:t>
      </w:r>
      <w:proofErr w:type="spellStart"/>
      <w:r w:rsidRPr="00CF1D0D">
        <w:rPr>
          <w:rFonts w:asciiTheme="minorHAnsi" w:hAnsiTheme="minorHAnsi"/>
          <w:bCs/>
        </w:rPr>
        <w:t>imprest</w:t>
      </w:r>
      <w:proofErr w:type="spellEnd"/>
      <w:r w:rsidRPr="00CF1D0D">
        <w:rPr>
          <w:rFonts w:asciiTheme="minorHAnsi" w:hAnsiTheme="minorHAnsi"/>
          <w:bCs/>
        </w:rPr>
        <w:t xml:space="preserve"> accounts, records, bank reconciliation and asset verification take place at FAO field and liaison offices on a cyclical basis</w:t>
      </w:r>
      <w:r>
        <w:rPr>
          <w:rFonts w:asciiTheme="minorHAnsi" w:hAnsiTheme="minorHAnsi"/>
          <w:bCs/>
        </w:rPr>
        <w:t>.</w:t>
      </w:r>
    </w:p>
    <w:p w14:paraId="5616AD0B" w14:textId="4AA3A4C6" w:rsidR="00990AAC" w:rsidRPr="001A6A1D" w:rsidRDefault="00990AAC" w:rsidP="00FA3826">
      <w:pPr>
        <w:rPr>
          <w:rFonts w:eastAsia="Times New Roman"/>
          <w:b/>
          <w:lang w:eastAsia="en-GB"/>
        </w:rPr>
      </w:pPr>
      <w:r w:rsidRPr="001A6A1D">
        <w:rPr>
          <w:b/>
        </w:rPr>
        <w:t>Grievance Redress Mechanism</w:t>
      </w:r>
    </w:p>
    <w:p w14:paraId="0A8982D6" w14:textId="77777777"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sz w:val="22"/>
          <w:szCs w:val="22"/>
        </w:rPr>
        <w:t xml:space="preserve">FAO is committed to ensuring that its programs </w:t>
      </w:r>
      <w:proofErr w:type="gramStart"/>
      <w:r w:rsidRPr="00FA3826">
        <w:rPr>
          <w:rFonts w:asciiTheme="minorHAnsi" w:hAnsiTheme="minorHAnsi" w:cstheme="minorHAnsi"/>
          <w:sz w:val="22"/>
          <w:szCs w:val="22"/>
        </w:rPr>
        <w:t>are implemented</w:t>
      </w:r>
      <w:proofErr w:type="gramEnd"/>
      <w:r w:rsidRPr="00FA3826">
        <w:rPr>
          <w:rFonts w:asciiTheme="minorHAnsi" w:hAnsiTheme="minorHAnsi" w:cstheme="minorHAnsi"/>
          <w:sz w:val="22"/>
          <w:szCs w:val="22"/>
        </w:rPr>
        <w:t xml:space="preserve"> in accordance with the Organization’s environmental and social obligations. </w:t>
      </w:r>
      <w:proofErr w:type="gramStart"/>
      <w:r w:rsidRPr="00FA3826">
        <w:rPr>
          <w:rFonts w:asciiTheme="minorHAnsi" w:hAnsiTheme="minorHAnsi" w:cstheme="minorHAnsi"/>
          <w:sz w:val="22"/>
          <w:szCs w:val="22"/>
        </w:rPr>
        <w:t>In order to better achieve these goals, and to ensure that beneficiaries of FAO programs have access to an effective and timely mechanism to address their concerns about non-compliance with these obligations, the Organization, in order to supplement measures for receiving, reviewing and acting as appropriate on these concerns at the program management level, has entrusted the Office of the Inspector-General with the mandate to independently review the complaints that cannot be resolved at that level.</w:t>
      </w:r>
      <w:proofErr w:type="gramEnd"/>
      <w:r w:rsidRPr="00FA3826">
        <w:rPr>
          <w:rFonts w:asciiTheme="minorHAnsi" w:hAnsiTheme="minorHAnsi" w:cstheme="minorHAnsi"/>
          <w:sz w:val="22"/>
          <w:szCs w:val="22"/>
        </w:rPr>
        <w:t xml:space="preserve"> </w:t>
      </w:r>
    </w:p>
    <w:p w14:paraId="586D00B7" w14:textId="77777777"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sz w:val="22"/>
          <w:szCs w:val="22"/>
        </w:rPr>
        <w:t xml:space="preserve">FAO will facilitate the resolution of concerns of beneficiaries of FAO programs regarding alleged or potential violations of FAO’s social and environmental commitments. For this purpose, concerns </w:t>
      </w:r>
      <w:proofErr w:type="gramStart"/>
      <w:r w:rsidRPr="00FA3826">
        <w:rPr>
          <w:rFonts w:asciiTheme="minorHAnsi" w:hAnsiTheme="minorHAnsi" w:cstheme="minorHAnsi"/>
          <w:sz w:val="22"/>
          <w:szCs w:val="22"/>
        </w:rPr>
        <w:t>may be communicated</w:t>
      </w:r>
      <w:proofErr w:type="gramEnd"/>
      <w:r w:rsidRPr="00FA3826">
        <w:rPr>
          <w:rFonts w:asciiTheme="minorHAnsi" w:hAnsiTheme="minorHAnsi" w:cstheme="minorHAnsi"/>
          <w:sz w:val="22"/>
          <w:szCs w:val="22"/>
        </w:rPr>
        <w:t xml:space="preserve"> in accordance with the eligibility criteria of the Guidelines for Compliance Reviews Following Complaints Related to the Organization’s Environmental and Social Standards</w:t>
      </w:r>
      <w:r w:rsidRPr="00FA3826">
        <w:rPr>
          <w:rStyle w:val="FootnoteReference"/>
          <w:rFonts w:asciiTheme="minorHAnsi" w:hAnsiTheme="minorHAnsi" w:cstheme="minorHAnsi"/>
          <w:sz w:val="22"/>
          <w:szCs w:val="22"/>
        </w:rPr>
        <w:footnoteReference w:id="9"/>
      </w:r>
      <w:r w:rsidRPr="00FA3826">
        <w:rPr>
          <w:rFonts w:asciiTheme="minorHAnsi" w:hAnsiTheme="minorHAnsi" w:cstheme="minorHAnsi"/>
          <w:sz w:val="22"/>
          <w:szCs w:val="22"/>
        </w:rPr>
        <w:t xml:space="preserve">, which applies to all FAO programs and projects. </w:t>
      </w:r>
    </w:p>
    <w:p w14:paraId="68C1566D" w14:textId="77777777"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sz w:val="22"/>
          <w:szCs w:val="22"/>
        </w:rPr>
        <w:t xml:space="preserve">Concerns must be addressed at the closest appropriate level, i.e. at the project management/technical level, and if necessary at the Regional Office level. If a concern or grievance cannot be resolved through consultations and measures at the project management level, a complaint requesting a Compliance Review </w:t>
      </w:r>
      <w:proofErr w:type="gramStart"/>
      <w:r w:rsidRPr="00FA3826">
        <w:rPr>
          <w:rFonts w:asciiTheme="minorHAnsi" w:hAnsiTheme="minorHAnsi" w:cstheme="minorHAnsi"/>
          <w:sz w:val="22"/>
          <w:szCs w:val="22"/>
        </w:rPr>
        <w:t>may be filed</w:t>
      </w:r>
      <w:proofErr w:type="gramEnd"/>
      <w:r w:rsidRPr="00FA3826">
        <w:rPr>
          <w:rFonts w:asciiTheme="minorHAnsi" w:hAnsiTheme="minorHAnsi" w:cstheme="minorHAnsi"/>
          <w:sz w:val="22"/>
          <w:szCs w:val="22"/>
        </w:rPr>
        <w:t xml:space="preserve"> with the Office of the Inspector-General (OIG) in accordance with the Guidelines. Program and project managers will have the responsibility to address concerns brought to the attention of the focal point. </w:t>
      </w:r>
    </w:p>
    <w:p w14:paraId="5C1D8DA8" w14:textId="77777777" w:rsidR="00672741" w:rsidRPr="00FA3826" w:rsidRDefault="00672741" w:rsidP="00672741">
      <w:pPr>
        <w:spacing w:after="120" w:line="240" w:lineRule="auto"/>
        <w:ind w:right="23"/>
        <w:jc w:val="both"/>
        <w:rPr>
          <w:rFonts w:asciiTheme="minorHAnsi" w:eastAsia="Times New Roman" w:hAnsiTheme="minorHAnsi" w:cstheme="minorHAnsi"/>
          <w:lang w:eastAsia="en-GB"/>
        </w:rPr>
      </w:pPr>
      <w:r w:rsidRPr="00FA3826">
        <w:rPr>
          <w:rFonts w:asciiTheme="minorHAnsi" w:hAnsiTheme="minorHAnsi" w:cstheme="minorHAnsi"/>
        </w:rPr>
        <w:t xml:space="preserve">The principles to be followed during the complaint resolution process </w:t>
      </w:r>
      <w:proofErr w:type="gramStart"/>
      <w:r w:rsidRPr="00FA3826">
        <w:rPr>
          <w:rFonts w:asciiTheme="minorHAnsi" w:hAnsiTheme="minorHAnsi" w:cstheme="minorHAnsi"/>
        </w:rPr>
        <w:t>include:</w:t>
      </w:r>
      <w:proofErr w:type="gramEnd"/>
      <w:r w:rsidRPr="00FA3826">
        <w:rPr>
          <w:rFonts w:asciiTheme="minorHAnsi" w:hAnsiTheme="minorHAnsi" w:cstheme="minorHAnsi"/>
        </w:rPr>
        <w:t xml:space="preserve"> impartiality, respect for human rights, including those pertaining to indigenous peoples, compliance of national norms, coherence with the norms, equality, transparency, honesty, and mutual respect.</w:t>
      </w:r>
      <w:r w:rsidRPr="00FA3826">
        <w:rPr>
          <w:rFonts w:asciiTheme="minorHAnsi" w:eastAsia="Times New Roman" w:hAnsiTheme="minorHAnsi" w:cstheme="minorHAnsi"/>
          <w:lang w:eastAsia="en-GB"/>
        </w:rPr>
        <w:t xml:space="preserve">           </w:t>
      </w:r>
    </w:p>
    <w:p w14:paraId="74D03BBF" w14:textId="77777777"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b/>
          <w:bCs/>
          <w:sz w:val="22"/>
          <w:szCs w:val="22"/>
        </w:rPr>
        <w:t xml:space="preserve">Project-level grievance mechanism </w:t>
      </w:r>
    </w:p>
    <w:p w14:paraId="739106CB" w14:textId="77777777"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sz w:val="22"/>
          <w:szCs w:val="22"/>
        </w:rPr>
        <w:t xml:space="preserve">The project will establish a grievance mechanism at field level to file complaints during project inception phase. Contact information and information on the process to file a complaint </w:t>
      </w:r>
      <w:proofErr w:type="gramStart"/>
      <w:r w:rsidRPr="00FA3826">
        <w:rPr>
          <w:rFonts w:asciiTheme="minorHAnsi" w:hAnsiTheme="minorHAnsi" w:cstheme="minorHAnsi"/>
          <w:sz w:val="22"/>
          <w:szCs w:val="22"/>
        </w:rPr>
        <w:t>will be disclosed</w:t>
      </w:r>
      <w:proofErr w:type="gramEnd"/>
      <w:r w:rsidRPr="00FA3826">
        <w:rPr>
          <w:rFonts w:asciiTheme="minorHAnsi" w:hAnsiTheme="minorHAnsi" w:cstheme="minorHAnsi"/>
          <w:sz w:val="22"/>
          <w:szCs w:val="22"/>
        </w:rPr>
        <w:t xml:space="preserve"> in all meetings, workshops and other related events throughout the life of the project. In addition, it </w:t>
      </w:r>
      <w:proofErr w:type="gramStart"/>
      <w:r w:rsidRPr="00FA3826">
        <w:rPr>
          <w:rFonts w:asciiTheme="minorHAnsi" w:hAnsiTheme="minorHAnsi" w:cstheme="minorHAnsi"/>
          <w:sz w:val="22"/>
          <w:szCs w:val="22"/>
        </w:rPr>
        <w:t>is expected</w:t>
      </w:r>
      <w:proofErr w:type="gramEnd"/>
      <w:r w:rsidRPr="00FA3826">
        <w:rPr>
          <w:rFonts w:asciiTheme="minorHAnsi" w:hAnsiTheme="minorHAnsi" w:cstheme="minorHAnsi"/>
          <w:sz w:val="22"/>
          <w:szCs w:val="22"/>
        </w:rPr>
        <w:t xml:space="preserve"> that all awareness raising material to be distributed will include the necessary information regarding the contacts and the process for filing grievances. </w:t>
      </w:r>
    </w:p>
    <w:p w14:paraId="1DBE960E" w14:textId="77777777" w:rsidR="00672741" w:rsidRPr="00FA3826" w:rsidRDefault="00672741" w:rsidP="00672741">
      <w:pPr>
        <w:spacing w:after="120" w:line="240" w:lineRule="auto"/>
        <w:ind w:right="23"/>
        <w:jc w:val="both"/>
        <w:rPr>
          <w:rFonts w:asciiTheme="minorHAnsi" w:hAnsiTheme="minorHAnsi"/>
        </w:rPr>
      </w:pPr>
      <w:r w:rsidRPr="00FA3826">
        <w:rPr>
          <w:rFonts w:asciiTheme="minorHAnsi" w:hAnsiTheme="minorHAnsi" w:cstheme="minorHAnsi"/>
        </w:rPr>
        <w:t xml:space="preserve">The project will also be responsible for documenting and reporting as part of the safeguards performance monitoring on any grievances received and how they </w:t>
      </w:r>
      <w:proofErr w:type="gramStart"/>
      <w:r w:rsidRPr="00FA3826">
        <w:rPr>
          <w:rFonts w:asciiTheme="minorHAnsi" w:hAnsiTheme="minorHAnsi" w:cstheme="minorHAnsi"/>
        </w:rPr>
        <w:t>were addressed</w:t>
      </w:r>
      <w:proofErr w:type="gramEnd"/>
      <w:r w:rsidRPr="00FA3826">
        <w:rPr>
          <w:rFonts w:asciiTheme="minorHAnsi" w:hAnsiTheme="minorHAnsi" w:cstheme="minorHAnsi"/>
        </w:rPr>
        <w:t>.</w:t>
      </w:r>
    </w:p>
    <w:p w14:paraId="338F57C0" w14:textId="77777777" w:rsidR="00672741" w:rsidRPr="00FA3826" w:rsidRDefault="00672741" w:rsidP="00672741">
      <w:pPr>
        <w:autoSpaceDE w:val="0"/>
        <w:autoSpaceDN w:val="0"/>
        <w:adjustRightInd w:val="0"/>
        <w:spacing w:after="120" w:line="240" w:lineRule="auto"/>
        <w:jc w:val="both"/>
        <w:rPr>
          <w:rFonts w:asciiTheme="minorHAnsi" w:hAnsiTheme="minorHAnsi" w:cstheme="minorHAnsi"/>
          <w:color w:val="000000"/>
        </w:rPr>
      </w:pPr>
      <w:r w:rsidRPr="00FA3826">
        <w:rPr>
          <w:rFonts w:asciiTheme="minorHAnsi" w:hAnsiTheme="minorHAnsi" w:cstheme="minorHAnsi"/>
          <w:color w:val="000000"/>
        </w:rPr>
        <w:t xml:space="preserve">The mechanism includes the following stages: </w:t>
      </w:r>
    </w:p>
    <w:p w14:paraId="1D26313A" w14:textId="4F0F37C8" w:rsidR="00672741" w:rsidRPr="00FA3826" w:rsidRDefault="00672741" w:rsidP="00672741">
      <w:pPr>
        <w:autoSpaceDE w:val="0"/>
        <w:autoSpaceDN w:val="0"/>
        <w:adjustRightInd w:val="0"/>
        <w:spacing w:after="120" w:line="240" w:lineRule="auto"/>
        <w:jc w:val="both"/>
        <w:rPr>
          <w:rFonts w:asciiTheme="minorHAnsi" w:hAnsiTheme="minorHAnsi" w:cstheme="minorHAnsi"/>
          <w:color w:val="000000"/>
        </w:rPr>
      </w:pPr>
      <w:r w:rsidRPr="00FA3826">
        <w:rPr>
          <w:rFonts w:asciiTheme="minorHAnsi" w:hAnsiTheme="minorHAnsi" w:cstheme="minorHAnsi"/>
          <w:color w:val="000000"/>
        </w:rPr>
        <w:t xml:space="preserve">1. In the instance in which the claimant has the means </w:t>
      </w:r>
      <w:proofErr w:type="gramStart"/>
      <w:r w:rsidRPr="00FA3826">
        <w:rPr>
          <w:rFonts w:asciiTheme="minorHAnsi" w:hAnsiTheme="minorHAnsi" w:cstheme="minorHAnsi"/>
          <w:color w:val="000000"/>
        </w:rPr>
        <w:t>to directly file</w:t>
      </w:r>
      <w:proofErr w:type="gramEnd"/>
      <w:r w:rsidRPr="00FA3826">
        <w:rPr>
          <w:rFonts w:asciiTheme="minorHAnsi" w:hAnsiTheme="minorHAnsi" w:cstheme="minorHAnsi"/>
          <w:color w:val="000000"/>
        </w:rPr>
        <w:t xml:space="preserve"> the claim, he/she has the right to do so, presenting it directly to the Project </w:t>
      </w:r>
      <w:r w:rsidR="00682416">
        <w:rPr>
          <w:rFonts w:asciiTheme="minorHAnsi" w:hAnsiTheme="minorHAnsi" w:cstheme="minorHAnsi"/>
          <w:color w:val="000000"/>
        </w:rPr>
        <w:t>Management Unit (PM</w:t>
      </w:r>
      <w:r w:rsidRPr="00FA3826">
        <w:rPr>
          <w:rFonts w:asciiTheme="minorHAnsi" w:hAnsiTheme="minorHAnsi" w:cstheme="minorHAnsi"/>
          <w:color w:val="000000"/>
        </w:rPr>
        <w:t xml:space="preserve">U). The process of filing a complaint will </w:t>
      </w:r>
      <w:r w:rsidRPr="00FA3826">
        <w:rPr>
          <w:rFonts w:asciiTheme="minorHAnsi" w:hAnsiTheme="minorHAnsi" w:cstheme="minorHAnsi"/>
          <w:color w:val="000000"/>
        </w:rPr>
        <w:lastRenderedPageBreak/>
        <w:t xml:space="preserve">duly consider anonymity as well as any existing traditional or indigenous dispute resolution mechanisms and it will not interfere with the community’s self-governance system. </w:t>
      </w:r>
    </w:p>
    <w:p w14:paraId="5D3B34B1" w14:textId="3E5E036A" w:rsidR="00672741" w:rsidRPr="00FA3826" w:rsidRDefault="00672741" w:rsidP="00672741">
      <w:pPr>
        <w:autoSpaceDE w:val="0"/>
        <w:autoSpaceDN w:val="0"/>
        <w:adjustRightInd w:val="0"/>
        <w:spacing w:after="120" w:line="240" w:lineRule="auto"/>
        <w:jc w:val="both"/>
        <w:rPr>
          <w:rFonts w:asciiTheme="minorHAnsi" w:hAnsiTheme="minorHAnsi" w:cstheme="minorHAnsi"/>
          <w:color w:val="000000"/>
        </w:rPr>
      </w:pPr>
      <w:r w:rsidRPr="00FA3826">
        <w:rPr>
          <w:rFonts w:asciiTheme="minorHAnsi" w:hAnsiTheme="minorHAnsi" w:cstheme="minorHAnsi"/>
          <w:color w:val="000000"/>
        </w:rPr>
        <w:t xml:space="preserve">2. The complainant files a complaint through one of the channels of the grievance mechanism. This </w:t>
      </w:r>
      <w:proofErr w:type="gramStart"/>
      <w:r w:rsidRPr="00FA3826">
        <w:rPr>
          <w:rFonts w:asciiTheme="minorHAnsi" w:hAnsiTheme="minorHAnsi" w:cstheme="minorHAnsi"/>
          <w:color w:val="000000"/>
        </w:rPr>
        <w:t>will be sent</w:t>
      </w:r>
      <w:proofErr w:type="gramEnd"/>
      <w:r w:rsidRPr="00FA3826">
        <w:rPr>
          <w:rFonts w:asciiTheme="minorHAnsi" w:hAnsiTheme="minorHAnsi" w:cstheme="minorHAnsi"/>
          <w:color w:val="000000"/>
        </w:rPr>
        <w:t xml:space="preserve"> to the </w:t>
      </w:r>
      <w:r w:rsidR="00682416">
        <w:rPr>
          <w:rFonts w:asciiTheme="minorHAnsi" w:hAnsiTheme="minorHAnsi" w:cstheme="minorHAnsi"/>
          <w:color w:val="000000"/>
        </w:rPr>
        <w:t xml:space="preserve">National </w:t>
      </w:r>
      <w:r w:rsidRPr="00FA3826">
        <w:rPr>
          <w:rFonts w:asciiTheme="minorHAnsi" w:hAnsiTheme="minorHAnsi" w:cstheme="minorHAnsi"/>
          <w:color w:val="000000"/>
        </w:rPr>
        <w:t xml:space="preserve">Project </w:t>
      </w:r>
      <w:r w:rsidR="000D7057" w:rsidRPr="00FA3826">
        <w:rPr>
          <w:rFonts w:asciiTheme="minorHAnsi" w:hAnsiTheme="minorHAnsi" w:cstheme="minorHAnsi"/>
          <w:color w:val="000000"/>
        </w:rPr>
        <w:t>Coordinator (P</w:t>
      </w:r>
      <w:r w:rsidRPr="00FA3826">
        <w:rPr>
          <w:rFonts w:asciiTheme="minorHAnsi" w:hAnsiTheme="minorHAnsi" w:cstheme="minorHAnsi"/>
          <w:color w:val="000000"/>
        </w:rPr>
        <w:t xml:space="preserve">C) to assess whether the complaint is eligible. The confidentiality of the complaint </w:t>
      </w:r>
      <w:proofErr w:type="gramStart"/>
      <w:r w:rsidRPr="00FA3826">
        <w:rPr>
          <w:rFonts w:asciiTheme="minorHAnsi" w:hAnsiTheme="minorHAnsi" w:cstheme="minorHAnsi"/>
          <w:color w:val="000000"/>
        </w:rPr>
        <w:t>must be preserved</w:t>
      </w:r>
      <w:proofErr w:type="gramEnd"/>
      <w:r w:rsidRPr="00FA3826">
        <w:rPr>
          <w:rFonts w:asciiTheme="minorHAnsi" w:hAnsiTheme="minorHAnsi" w:cstheme="minorHAnsi"/>
          <w:color w:val="000000"/>
        </w:rPr>
        <w:t xml:space="preserve"> during the process. </w:t>
      </w:r>
    </w:p>
    <w:p w14:paraId="4361541A" w14:textId="6B4C5D43" w:rsidR="00672741" w:rsidRPr="00FA3826" w:rsidRDefault="00672741" w:rsidP="00672741">
      <w:pPr>
        <w:autoSpaceDE w:val="0"/>
        <w:autoSpaceDN w:val="0"/>
        <w:adjustRightInd w:val="0"/>
        <w:spacing w:after="120" w:line="240" w:lineRule="auto"/>
        <w:jc w:val="both"/>
        <w:rPr>
          <w:rFonts w:asciiTheme="minorHAnsi" w:hAnsiTheme="minorHAnsi" w:cstheme="minorHAnsi"/>
          <w:color w:val="000000"/>
        </w:rPr>
      </w:pPr>
      <w:r w:rsidRPr="00FA3826">
        <w:rPr>
          <w:rFonts w:asciiTheme="minorHAnsi" w:hAnsiTheme="minorHAnsi" w:cstheme="minorHAnsi"/>
          <w:color w:val="000000"/>
        </w:rPr>
        <w:t>3.</w:t>
      </w:r>
      <w:r w:rsidR="00D611A6" w:rsidRPr="00FA3826">
        <w:rPr>
          <w:rFonts w:asciiTheme="minorHAnsi" w:hAnsiTheme="minorHAnsi" w:cstheme="minorHAnsi"/>
          <w:color w:val="000000"/>
        </w:rPr>
        <w:t xml:space="preserve"> </w:t>
      </w:r>
      <w:r w:rsidRPr="00FA3826">
        <w:rPr>
          <w:rFonts w:asciiTheme="minorHAnsi" w:hAnsiTheme="minorHAnsi" w:cstheme="minorHAnsi"/>
          <w:color w:val="000000"/>
        </w:rPr>
        <w:t xml:space="preserve">The </w:t>
      </w:r>
      <w:r w:rsidR="00682416">
        <w:rPr>
          <w:rFonts w:asciiTheme="minorHAnsi" w:hAnsiTheme="minorHAnsi" w:cstheme="minorHAnsi"/>
          <w:color w:val="000000"/>
        </w:rPr>
        <w:t>PMU</w:t>
      </w:r>
      <w:r w:rsidRPr="00FA3826">
        <w:rPr>
          <w:rFonts w:asciiTheme="minorHAnsi" w:hAnsiTheme="minorHAnsi" w:cstheme="minorHAnsi"/>
          <w:color w:val="000000"/>
        </w:rPr>
        <w:t xml:space="preserve"> will be responsible for recording the grievance and how it </w:t>
      </w:r>
      <w:proofErr w:type="gramStart"/>
      <w:r w:rsidRPr="00FA3826">
        <w:rPr>
          <w:rFonts w:asciiTheme="minorHAnsi" w:hAnsiTheme="minorHAnsi" w:cstheme="minorHAnsi"/>
          <w:color w:val="000000"/>
        </w:rPr>
        <w:t>has been addressed</w:t>
      </w:r>
      <w:proofErr w:type="gramEnd"/>
      <w:r w:rsidRPr="00FA3826">
        <w:rPr>
          <w:rFonts w:asciiTheme="minorHAnsi" w:hAnsiTheme="minorHAnsi" w:cstheme="minorHAnsi"/>
          <w:color w:val="000000"/>
        </w:rPr>
        <w:t xml:space="preserve"> if a resolution was agreed. </w:t>
      </w:r>
    </w:p>
    <w:p w14:paraId="07E42F35" w14:textId="77777777" w:rsidR="00672741" w:rsidRPr="00FA3826" w:rsidRDefault="00672741" w:rsidP="00672741">
      <w:pPr>
        <w:autoSpaceDE w:val="0"/>
        <w:autoSpaceDN w:val="0"/>
        <w:adjustRightInd w:val="0"/>
        <w:spacing w:after="120" w:line="240" w:lineRule="auto"/>
        <w:jc w:val="both"/>
        <w:rPr>
          <w:rFonts w:asciiTheme="minorHAnsi" w:hAnsiTheme="minorHAnsi" w:cstheme="minorHAnsi"/>
          <w:color w:val="000000"/>
        </w:rPr>
      </w:pPr>
      <w:r w:rsidRPr="00FA3826">
        <w:rPr>
          <w:rFonts w:asciiTheme="minorHAnsi" w:hAnsiTheme="minorHAnsi" w:cstheme="minorHAnsi"/>
          <w:color w:val="000000"/>
        </w:rPr>
        <w:t xml:space="preserve">4. If the situation is too complex, or the complainer does not accept the resolution, the complaint </w:t>
      </w:r>
      <w:proofErr w:type="gramStart"/>
      <w:r w:rsidRPr="00FA3826">
        <w:rPr>
          <w:rFonts w:asciiTheme="minorHAnsi" w:hAnsiTheme="minorHAnsi" w:cstheme="minorHAnsi"/>
          <w:color w:val="000000"/>
        </w:rPr>
        <w:t>must be sent</w:t>
      </w:r>
      <w:proofErr w:type="gramEnd"/>
      <w:r w:rsidRPr="00FA3826">
        <w:rPr>
          <w:rFonts w:asciiTheme="minorHAnsi" w:hAnsiTheme="minorHAnsi" w:cstheme="minorHAnsi"/>
          <w:color w:val="000000"/>
        </w:rPr>
        <w:t xml:space="preserve"> to a higher level, until a solution or acceptance is reached. </w:t>
      </w:r>
    </w:p>
    <w:p w14:paraId="57F3BBD9" w14:textId="77777777" w:rsidR="00672741" w:rsidRPr="00FA3826" w:rsidRDefault="00672741" w:rsidP="00672741">
      <w:pPr>
        <w:autoSpaceDE w:val="0"/>
        <w:autoSpaceDN w:val="0"/>
        <w:adjustRightInd w:val="0"/>
        <w:spacing w:after="120" w:line="240" w:lineRule="auto"/>
        <w:jc w:val="both"/>
        <w:rPr>
          <w:rFonts w:asciiTheme="minorHAnsi" w:hAnsiTheme="minorHAnsi" w:cstheme="minorHAnsi"/>
          <w:color w:val="000000"/>
        </w:rPr>
      </w:pPr>
      <w:r w:rsidRPr="00FA3826">
        <w:rPr>
          <w:rFonts w:asciiTheme="minorHAnsi" w:hAnsiTheme="minorHAnsi" w:cstheme="minorHAnsi"/>
          <w:color w:val="000000"/>
        </w:rPr>
        <w:t xml:space="preserve">5. For every complaint received, a written proof </w:t>
      </w:r>
      <w:proofErr w:type="gramStart"/>
      <w:r w:rsidRPr="00FA3826">
        <w:rPr>
          <w:rFonts w:asciiTheme="minorHAnsi" w:hAnsiTheme="minorHAnsi" w:cstheme="minorHAnsi"/>
          <w:color w:val="000000"/>
        </w:rPr>
        <w:t>will be sent</w:t>
      </w:r>
      <w:proofErr w:type="gramEnd"/>
      <w:r w:rsidRPr="00FA3826">
        <w:rPr>
          <w:rFonts w:asciiTheme="minorHAnsi" w:hAnsiTheme="minorHAnsi" w:cstheme="minorHAnsi"/>
          <w:color w:val="000000"/>
        </w:rPr>
        <w:t xml:space="preserve"> within ten (10) working days; afterwards, a resolution proposal will be made within thirty (30) working days. </w:t>
      </w:r>
    </w:p>
    <w:p w14:paraId="3C7A6B7E" w14:textId="77777777" w:rsidR="00672741" w:rsidRPr="00FA3826" w:rsidRDefault="00672741" w:rsidP="00672741">
      <w:pPr>
        <w:autoSpaceDE w:val="0"/>
        <w:autoSpaceDN w:val="0"/>
        <w:adjustRightInd w:val="0"/>
        <w:spacing w:after="120" w:line="240" w:lineRule="auto"/>
        <w:jc w:val="both"/>
        <w:rPr>
          <w:rFonts w:asciiTheme="minorHAnsi" w:hAnsiTheme="minorHAnsi" w:cstheme="minorHAnsi"/>
          <w:color w:val="000000"/>
        </w:rPr>
      </w:pPr>
      <w:r w:rsidRPr="00FA3826">
        <w:rPr>
          <w:rFonts w:asciiTheme="minorHAnsi" w:hAnsiTheme="minorHAnsi" w:cstheme="minorHAnsi"/>
          <w:color w:val="000000"/>
        </w:rPr>
        <w:t xml:space="preserve">6. In compliance with the resolution, the person in charge of dealing with the complaint, may interact with the complainant, or may call for interviews and meetings, </w:t>
      </w:r>
      <w:proofErr w:type="gramStart"/>
      <w:r w:rsidRPr="00FA3826">
        <w:rPr>
          <w:rFonts w:asciiTheme="minorHAnsi" w:hAnsiTheme="minorHAnsi" w:cstheme="minorHAnsi"/>
          <w:color w:val="000000"/>
        </w:rPr>
        <w:t>to better understand</w:t>
      </w:r>
      <w:proofErr w:type="gramEnd"/>
      <w:r w:rsidRPr="00FA3826">
        <w:rPr>
          <w:rFonts w:asciiTheme="minorHAnsi" w:hAnsiTheme="minorHAnsi" w:cstheme="minorHAnsi"/>
          <w:color w:val="000000"/>
        </w:rPr>
        <w:t xml:space="preserve"> the reasons. </w:t>
      </w:r>
    </w:p>
    <w:p w14:paraId="3F7A9DAF" w14:textId="77777777" w:rsidR="00672741" w:rsidRPr="00FA3826" w:rsidRDefault="00672741" w:rsidP="00672741">
      <w:pPr>
        <w:autoSpaceDE w:val="0"/>
        <w:autoSpaceDN w:val="0"/>
        <w:adjustRightInd w:val="0"/>
        <w:spacing w:after="120" w:line="240" w:lineRule="auto"/>
        <w:jc w:val="both"/>
        <w:rPr>
          <w:rFonts w:asciiTheme="minorHAnsi" w:hAnsiTheme="minorHAnsi" w:cstheme="minorHAnsi"/>
          <w:color w:val="000000"/>
        </w:rPr>
      </w:pPr>
      <w:r w:rsidRPr="00FA3826">
        <w:rPr>
          <w:rFonts w:asciiTheme="minorHAnsi" w:hAnsiTheme="minorHAnsi" w:cstheme="minorHAnsi"/>
          <w:color w:val="000000"/>
        </w:rPr>
        <w:t xml:space="preserve">7. All complaint received, its response and resolutions, </w:t>
      </w:r>
      <w:proofErr w:type="gramStart"/>
      <w:r w:rsidRPr="00FA3826">
        <w:rPr>
          <w:rFonts w:asciiTheme="minorHAnsi" w:hAnsiTheme="minorHAnsi" w:cstheme="minorHAnsi"/>
          <w:color w:val="000000"/>
        </w:rPr>
        <w:t>must be duly registered</w:t>
      </w:r>
      <w:proofErr w:type="gramEnd"/>
      <w:r w:rsidRPr="00FA3826">
        <w:rPr>
          <w:rFonts w:asciiTheme="minorHAnsi" w:hAnsiTheme="minorHAnsi" w:cstheme="minorHAnsi"/>
          <w:color w:val="000000"/>
        </w:rPr>
        <w:t xml:space="preserve">. </w:t>
      </w:r>
    </w:p>
    <w:p w14:paraId="5E002567" w14:textId="77777777"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b/>
          <w:bCs/>
          <w:sz w:val="22"/>
          <w:szCs w:val="22"/>
        </w:rPr>
        <w:t xml:space="preserve">Internal process </w:t>
      </w:r>
    </w:p>
    <w:p w14:paraId="46A7D0A9" w14:textId="4E3AC919"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sz w:val="22"/>
          <w:szCs w:val="22"/>
        </w:rPr>
        <w:t xml:space="preserve">1. Project </w:t>
      </w:r>
      <w:r w:rsidR="00682416">
        <w:rPr>
          <w:rFonts w:asciiTheme="minorHAnsi" w:hAnsiTheme="minorHAnsi" w:cstheme="minorHAnsi"/>
          <w:sz w:val="22"/>
          <w:szCs w:val="22"/>
        </w:rPr>
        <w:t>Management Unit (PM</w:t>
      </w:r>
      <w:r w:rsidRPr="00FA3826">
        <w:rPr>
          <w:rFonts w:asciiTheme="minorHAnsi" w:hAnsiTheme="minorHAnsi" w:cstheme="minorHAnsi"/>
          <w:sz w:val="22"/>
          <w:szCs w:val="22"/>
        </w:rPr>
        <w:t>U). The complaint could com</w:t>
      </w:r>
      <w:r w:rsidR="00682416">
        <w:rPr>
          <w:rFonts w:asciiTheme="minorHAnsi" w:hAnsiTheme="minorHAnsi" w:cstheme="minorHAnsi"/>
          <w:sz w:val="22"/>
          <w:szCs w:val="22"/>
        </w:rPr>
        <w:t>e in writing or orally to the PM</w:t>
      </w:r>
      <w:r w:rsidRPr="00FA3826">
        <w:rPr>
          <w:rFonts w:asciiTheme="minorHAnsi" w:hAnsiTheme="minorHAnsi" w:cstheme="minorHAnsi"/>
          <w:sz w:val="22"/>
          <w:szCs w:val="22"/>
        </w:rPr>
        <w:t xml:space="preserve">U directly. At this level, received complaints </w:t>
      </w:r>
      <w:proofErr w:type="gramStart"/>
      <w:r w:rsidRPr="00FA3826">
        <w:rPr>
          <w:rFonts w:asciiTheme="minorHAnsi" w:hAnsiTheme="minorHAnsi" w:cstheme="minorHAnsi"/>
          <w:sz w:val="22"/>
          <w:szCs w:val="22"/>
        </w:rPr>
        <w:t>will be registered, i</w:t>
      </w:r>
      <w:r w:rsidR="00682416">
        <w:rPr>
          <w:rFonts w:asciiTheme="minorHAnsi" w:hAnsiTheme="minorHAnsi" w:cstheme="minorHAnsi"/>
          <w:sz w:val="22"/>
          <w:szCs w:val="22"/>
        </w:rPr>
        <w:t>nvestigated and solved by the PM</w:t>
      </w:r>
      <w:r w:rsidRPr="00FA3826">
        <w:rPr>
          <w:rFonts w:asciiTheme="minorHAnsi" w:hAnsiTheme="minorHAnsi" w:cstheme="minorHAnsi"/>
          <w:sz w:val="22"/>
          <w:szCs w:val="22"/>
        </w:rPr>
        <w:t>U</w:t>
      </w:r>
      <w:proofErr w:type="gramEnd"/>
      <w:r w:rsidRPr="00FA3826">
        <w:rPr>
          <w:rFonts w:asciiTheme="minorHAnsi" w:hAnsiTheme="minorHAnsi" w:cstheme="minorHAnsi"/>
          <w:sz w:val="22"/>
          <w:szCs w:val="22"/>
        </w:rPr>
        <w:t xml:space="preserve">. </w:t>
      </w:r>
    </w:p>
    <w:p w14:paraId="2EFCC0FB" w14:textId="2B6BC17B"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sz w:val="22"/>
          <w:szCs w:val="22"/>
        </w:rPr>
        <w:t xml:space="preserve">2. If the complaint </w:t>
      </w:r>
      <w:proofErr w:type="gramStart"/>
      <w:r w:rsidRPr="00FA3826">
        <w:rPr>
          <w:rFonts w:asciiTheme="minorHAnsi" w:hAnsiTheme="minorHAnsi" w:cstheme="minorHAnsi"/>
          <w:sz w:val="22"/>
          <w:szCs w:val="22"/>
        </w:rPr>
        <w:t>has not been solved</w:t>
      </w:r>
      <w:proofErr w:type="gramEnd"/>
      <w:r w:rsidRPr="00FA3826">
        <w:rPr>
          <w:rFonts w:asciiTheme="minorHAnsi" w:hAnsiTheme="minorHAnsi" w:cstheme="minorHAnsi"/>
          <w:sz w:val="22"/>
          <w:szCs w:val="22"/>
        </w:rPr>
        <w:t xml:space="preserve"> and could not be solve in level 1, then the </w:t>
      </w:r>
      <w:r w:rsidR="00682416">
        <w:rPr>
          <w:rFonts w:asciiTheme="minorHAnsi" w:hAnsiTheme="minorHAnsi" w:cstheme="minorHAnsi"/>
          <w:sz w:val="22"/>
          <w:szCs w:val="22"/>
        </w:rPr>
        <w:t>NPC</w:t>
      </w:r>
      <w:r w:rsidRPr="00FA3826">
        <w:rPr>
          <w:rFonts w:asciiTheme="minorHAnsi" w:hAnsiTheme="minorHAnsi" w:cstheme="minorHAnsi"/>
          <w:sz w:val="22"/>
          <w:szCs w:val="22"/>
        </w:rPr>
        <w:t xml:space="preserve"> </w:t>
      </w:r>
      <w:r w:rsidR="00682416">
        <w:rPr>
          <w:rFonts w:asciiTheme="minorHAnsi" w:hAnsiTheme="minorHAnsi" w:cstheme="minorHAnsi"/>
          <w:sz w:val="22"/>
          <w:szCs w:val="22"/>
        </w:rPr>
        <w:t>escalates</w:t>
      </w:r>
      <w:r w:rsidRPr="00FA3826">
        <w:rPr>
          <w:rFonts w:asciiTheme="minorHAnsi" w:hAnsiTheme="minorHAnsi" w:cstheme="minorHAnsi"/>
          <w:sz w:val="22"/>
          <w:szCs w:val="22"/>
        </w:rPr>
        <w:t xml:space="preserve"> it to the</w:t>
      </w:r>
      <w:r w:rsidR="005F09FC" w:rsidRPr="00FA3826">
        <w:rPr>
          <w:rFonts w:asciiTheme="minorHAnsi" w:hAnsiTheme="minorHAnsi" w:cstheme="minorHAnsi"/>
          <w:sz w:val="22"/>
          <w:szCs w:val="22"/>
        </w:rPr>
        <w:t xml:space="preserve"> </w:t>
      </w:r>
      <w:r w:rsidR="00682416">
        <w:rPr>
          <w:rFonts w:asciiTheme="minorHAnsi" w:hAnsiTheme="minorHAnsi" w:cstheme="minorHAnsi"/>
          <w:sz w:val="22"/>
          <w:szCs w:val="22"/>
        </w:rPr>
        <w:t>Sub-regional Coordinator for the Pacific</w:t>
      </w:r>
      <w:r w:rsidRPr="00FA3826">
        <w:rPr>
          <w:rFonts w:asciiTheme="minorHAnsi" w:hAnsiTheme="minorHAnsi" w:cstheme="minorHAnsi"/>
          <w:sz w:val="22"/>
          <w:szCs w:val="22"/>
        </w:rPr>
        <w:t xml:space="preserve">. </w:t>
      </w:r>
    </w:p>
    <w:p w14:paraId="31843201" w14:textId="77777777"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sz w:val="22"/>
          <w:szCs w:val="22"/>
        </w:rPr>
        <w:t xml:space="preserve">3. Project Steering Committee (PSC). The assistance of the PSC </w:t>
      </w:r>
      <w:proofErr w:type="gramStart"/>
      <w:r w:rsidRPr="00FA3826">
        <w:rPr>
          <w:rFonts w:asciiTheme="minorHAnsi" w:hAnsiTheme="minorHAnsi" w:cstheme="minorHAnsi"/>
          <w:sz w:val="22"/>
          <w:szCs w:val="22"/>
        </w:rPr>
        <w:t>is requested</w:t>
      </w:r>
      <w:proofErr w:type="gramEnd"/>
      <w:r w:rsidRPr="00FA3826">
        <w:rPr>
          <w:rFonts w:asciiTheme="minorHAnsi" w:hAnsiTheme="minorHAnsi" w:cstheme="minorHAnsi"/>
          <w:sz w:val="22"/>
          <w:szCs w:val="22"/>
        </w:rPr>
        <w:t xml:space="preserve"> if a resolution was not agreed in levels 1 and 2. </w:t>
      </w:r>
    </w:p>
    <w:p w14:paraId="377F1B84" w14:textId="2D600F7A"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sz w:val="22"/>
          <w:szCs w:val="22"/>
        </w:rPr>
        <w:t xml:space="preserve">4. FAO </w:t>
      </w:r>
      <w:r w:rsidR="00682416">
        <w:rPr>
          <w:rFonts w:asciiTheme="minorHAnsi" w:hAnsiTheme="minorHAnsi" w:cstheme="minorHAnsi"/>
          <w:sz w:val="22"/>
          <w:szCs w:val="22"/>
        </w:rPr>
        <w:t>Sub-regional Office</w:t>
      </w:r>
      <w:r w:rsidRPr="00FA3826">
        <w:rPr>
          <w:rFonts w:asciiTheme="minorHAnsi" w:hAnsiTheme="minorHAnsi" w:cstheme="minorHAnsi"/>
          <w:sz w:val="22"/>
          <w:szCs w:val="22"/>
        </w:rPr>
        <w:t xml:space="preserve">. </w:t>
      </w:r>
      <w:r w:rsidR="00682416">
        <w:rPr>
          <w:rFonts w:asciiTheme="minorHAnsi" w:hAnsiTheme="minorHAnsi" w:cstheme="minorHAnsi"/>
          <w:sz w:val="22"/>
          <w:szCs w:val="22"/>
        </w:rPr>
        <w:t>The Sub-regional Coordinator</w:t>
      </w:r>
      <w:r w:rsidRPr="00FA3826">
        <w:rPr>
          <w:rFonts w:asciiTheme="minorHAnsi" w:hAnsiTheme="minorHAnsi" w:cstheme="minorHAnsi"/>
          <w:sz w:val="22"/>
          <w:szCs w:val="22"/>
        </w:rPr>
        <w:t xml:space="preserve"> will request if necessary the advice of the Regional Office to resolve a grievance, or will transfer the resolution of the grievance entirely to the regional office, if the problem is highly complex. </w:t>
      </w:r>
    </w:p>
    <w:p w14:paraId="224F77EA" w14:textId="77777777"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sz w:val="22"/>
          <w:szCs w:val="22"/>
        </w:rPr>
        <w:t xml:space="preserve">5. The FAO Regional Representative will request only on very specific situations or complex problems the assistance on the FAO Inspector General who pursuits its own procedures to solve the problem. </w:t>
      </w:r>
    </w:p>
    <w:p w14:paraId="5DB80121" w14:textId="77777777"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b/>
          <w:bCs/>
          <w:sz w:val="22"/>
          <w:szCs w:val="22"/>
        </w:rPr>
        <w:t xml:space="preserve">Resolution </w:t>
      </w:r>
    </w:p>
    <w:p w14:paraId="771046DF" w14:textId="77777777" w:rsidR="00672741" w:rsidRPr="00FA3826" w:rsidRDefault="00672741" w:rsidP="00672741">
      <w:pPr>
        <w:spacing w:after="120" w:line="240" w:lineRule="auto"/>
        <w:ind w:right="23"/>
        <w:jc w:val="both"/>
        <w:rPr>
          <w:rFonts w:asciiTheme="minorHAnsi" w:hAnsiTheme="minorHAnsi" w:cstheme="minorHAnsi"/>
        </w:rPr>
      </w:pPr>
      <w:r w:rsidRPr="00FA3826">
        <w:rPr>
          <w:rFonts w:asciiTheme="minorHAnsi" w:hAnsiTheme="minorHAnsi" w:cstheme="minorHAnsi"/>
        </w:rPr>
        <w:t xml:space="preserve">Upon acceptance a solution by the complainer, a document with the agreement </w:t>
      </w:r>
      <w:proofErr w:type="gramStart"/>
      <w:r w:rsidRPr="00FA3826">
        <w:rPr>
          <w:rFonts w:asciiTheme="minorHAnsi" w:hAnsiTheme="minorHAnsi" w:cstheme="minorHAnsi"/>
        </w:rPr>
        <w:t>should be signed</w:t>
      </w:r>
      <w:proofErr w:type="gramEnd"/>
      <w:r w:rsidRPr="00FA3826">
        <w:rPr>
          <w:rFonts w:asciiTheme="minorHAnsi" w:hAnsiTheme="minorHAnsi" w:cstheme="minorHAnsi"/>
        </w:rPr>
        <w:t xml:space="preserve"> with the agreement.</w:t>
      </w:r>
    </w:p>
    <w:tbl>
      <w:tblPr>
        <w:tblStyle w:val="TableGrid"/>
        <w:tblW w:w="0" w:type="auto"/>
        <w:tblLook w:val="04A0" w:firstRow="1" w:lastRow="0" w:firstColumn="1" w:lastColumn="0" w:noHBand="0" w:noVBand="1"/>
      </w:tblPr>
      <w:tblGrid>
        <w:gridCol w:w="3256"/>
        <w:gridCol w:w="5805"/>
      </w:tblGrid>
      <w:tr w:rsidR="00672741" w:rsidRPr="00FA3826" w14:paraId="0AAC28ED" w14:textId="77777777" w:rsidTr="00130FDB">
        <w:tc>
          <w:tcPr>
            <w:tcW w:w="3256" w:type="dxa"/>
          </w:tcPr>
          <w:p w14:paraId="467BCAD4" w14:textId="157906A1" w:rsidR="00672741" w:rsidRPr="00FA3826" w:rsidRDefault="00672741" w:rsidP="00682416">
            <w:pPr>
              <w:pStyle w:val="Default"/>
              <w:jc w:val="both"/>
              <w:rPr>
                <w:rFonts w:asciiTheme="minorHAnsi" w:hAnsiTheme="minorHAnsi" w:cstheme="minorHAnsi"/>
                <w:sz w:val="22"/>
                <w:szCs w:val="22"/>
              </w:rPr>
            </w:pPr>
            <w:r w:rsidRPr="00FA3826">
              <w:rPr>
                <w:rFonts w:asciiTheme="minorHAnsi" w:hAnsiTheme="minorHAnsi" w:cstheme="minorHAnsi"/>
                <w:sz w:val="22"/>
                <w:szCs w:val="22"/>
              </w:rPr>
              <w:t xml:space="preserve">Project </w:t>
            </w:r>
            <w:r w:rsidR="00682416">
              <w:rPr>
                <w:rFonts w:asciiTheme="minorHAnsi" w:hAnsiTheme="minorHAnsi" w:cstheme="minorHAnsi"/>
                <w:sz w:val="22"/>
                <w:szCs w:val="22"/>
              </w:rPr>
              <w:t>Management Unit (PM</w:t>
            </w:r>
            <w:r w:rsidRPr="00FA3826">
              <w:rPr>
                <w:rFonts w:asciiTheme="minorHAnsi" w:hAnsiTheme="minorHAnsi" w:cstheme="minorHAnsi"/>
                <w:sz w:val="22"/>
                <w:szCs w:val="22"/>
              </w:rPr>
              <w:t>U)</w:t>
            </w:r>
          </w:p>
        </w:tc>
        <w:tc>
          <w:tcPr>
            <w:tcW w:w="5805" w:type="dxa"/>
          </w:tcPr>
          <w:p w14:paraId="1620FD90" w14:textId="77777777" w:rsidR="00672741" w:rsidRPr="00FA3826" w:rsidRDefault="00672741" w:rsidP="00130FDB">
            <w:pPr>
              <w:pStyle w:val="Default"/>
              <w:jc w:val="both"/>
              <w:rPr>
                <w:rFonts w:asciiTheme="minorHAnsi" w:hAnsiTheme="minorHAnsi" w:cstheme="minorHAnsi"/>
                <w:sz w:val="22"/>
                <w:szCs w:val="22"/>
              </w:rPr>
            </w:pPr>
            <w:r w:rsidRPr="00FA3826">
              <w:rPr>
                <w:rFonts w:asciiTheme="minorHAnsi" w:hAnsiTheme="minorHAnsi" w:cstheme="minorHAnsi"/>
                <w:sz w:val="22"/>
                <w:szCs w:val="22"/>
              </w:rPr>
              <w:t xml:space="preserve">Must respond within 5 working days. </w:t>
            </w:r>
          </w:p>
        </w:tc>
      </w:tr>
      <w:tr w:rsidR="00672741" w:rsidRPr="00FA3826" w14:paraId="55FCE754" w14:textId="77777777" w:rsidTr="00130FDB">
        <w:tc>
          <w:tcPr>
            <w:tcW w:w="3256" w:type="dxa"/>
          </w:tcPr>
          <w:p w14:paraId="09AAB4A3" w14:textId="0B6C9E85" w:rsidR="00672741" w:rsidRPr="00FA3826" w:rsidRDefault="00682416" w:rsidP="007F519F">
            <w:pPr>
              <w:pStyle w:val="Default"/>
              <w:jc w:val="both"/>
              <w:rPr>
                <w:rFonts w:asciiTheme="minorHAnsi" w:hAnsiTheme="minorHAnsi" w:cstheme="minorHAnsi"/>
                <w:sz w:val="22"/>
                <w:szCs w:val="22"/>
              </w:rPr>
            </w:pPr>
            <w:r>
              <w:rPr>
                <w:rFonts w:asciiTheme="minorHAnsi" w:hAnsiTheme="minorHAnsi" w:cstheme="minorHAnsi"/>
                <w:sz w:val="22"/>
                <w:szCs w:val="22"/>
              </w:rPr>
              <w:t>FAO Sub-regional Office</w:t>
            </w:r>
          </w:p>
        </w:tc>
        <w:tc>
          <w:tcPr>
            <w:tcW w:w="5805" w:type="dxa"/>
          </w:tcPr>
          <w:p w14:paraId="74E08EF4" w14:textId="710980CD" w:rsidR="00672741" w:rsidRPr="00FA3826" w:rsidRDefault="00672741" w:rsidP="00130FDB">
            <w:pPr>
              <w:pStyle w:val="Default"/>
              <w:jc w:val="both"/>
              <w:rPr>
                <w:rFonts w:asciiTheme="minorHAnsi" w:hAnsiTheme="minorHAnsi" w:cstheme="minorHAnsi"/>
                <w:sz w:val="22"/>
                <w:szCs w:val="22"/>
              </w:rPr>
            </w:pPr>
            <w:r w:rsidRPr="00FA3826">
              <w:rPr>
                <w:rFonts w:asciiTheme="minorHAnsi" w:hAnsiTheme="minorHAnsi" w:cstheme="minorHAnsi"/>
                <w:sz w:val="22"/>
                <w:szCs w:val="22"/>
              </w:rPr>
              <w:t xml:space="preserve">Anyone in the </w:t>
            </w:r>
            <w:r w:rsidR="00682416">
              <w:rPr>
                <w:rFonts w:asciiTheme="minorHAnsi" w:hAnsiTheme="minorHAnsi" w:cstheme="minorHAnsi"/>
                <w:sz w:val="22"/>
                <w:szCs w:val="22"/>
              </w:rPr>
              <w:t>office</w:t>
            </w:r>
            <w:r w:rsidRPr="00FA3826">
              <w:rPr>
                <w:rFonts w:asciiTheme="minorHAnsi" w:hAnsiTheme="minorHAnsi" w:cstheme="minorHAnsi"/>
                <w:sz w:val="22"/>
                <w:szCs w:val="22"/>
              </w:rPr>
              <w:t xml:space="preserve"> may receive a complaint and must request proof of receipt. If the case is accepted, the FAO </w:t>
            </w:r>
            <w:r w:rsidR="00682416">
              <w:rPr>
                <w:rFonts w:asciiTheme="minorHAnsi" w:hAnsiTheme="minorHAnsi" w:cstheme="minorHAnsi"/>
                <w:sz w:val="22"/>
                <w:szCs w:val="22"/>
              </w:rPr>
              <w:t>Sub-regional Coordinator</w:t>
            </w:r>
            <w:r w:rsidRPr="00FA3826">
              <w:rPr>
                <w:rFonts w:asciiTheme="minorHAnsi" w:hAnsiTheme="minorHAnsi" w:cstheme="minorHAnsi"/>
                <w:sz w:val="22"/>
                <w:szCs w:val="22"/>
              </w:rPr>
              <w:t xml:space="preserve"> must respond within 5 working days in consultation with </w:t>
            </w:r>
            <w:r w:rsidR="00682416">
              <w:rPr>
                <w:rFonts w:asciiTheme="minorHAnsi" w:hAnsiTheme="minorHAnsi" w:cstheme="minorHAnsi"/>
                <w:sz w:val="22"/>
                <w:szCs w:val="22"/>
              </w:rPr>
              <w:t xml:space="preserve">the </w:t>
            </w:r>
            <w:r w:rsidRPr="00FA3826">
              <w:rPr>
                <w:rFonts w:asciiTheme="minorHAnsi" w:hAnsiTheme="minorHAnsi" w:cstheme="minorHAnsi"/>
                <w:sz w:val="22"/>
                <w:szCs w:val="22"/>
              </w:rPr>
              <w:t xml:space="preserve">Project Team. </w:t>
            </w:r>
          </w:p>
          <w:p w14:paraId="73F6E6B4" w14:textId="570310D3" w:rsidR="00672741" w:rsidRPr="00FA3826" w:rsidRDefault="00045825" w:rsidP="00130FDB">
            <w:pPr>
              <w:pStyle w:val="Default"/>
              <w:jc w:val="both"/>
              <w:rPr>
                <w:rFonts w:asciiTheme="minorHAnsi" w:hAnsiTheme="minorHAnsi" w:cstheme="minorHAnsi"/>
                <w:sz w:val="22"/>
                <w:szCs w:val="22"/>
              </w:rPr>
            </w:pPr>
            <w:hyperlink r:id="rId13" w:history="1">
              <w:r w:rsidR="00682416" w:rsidRPr="002232B0">
                <w:rPr>
                  <w:rStyle w:val="Hyperlink"/>
                  <w:rFonts w:asciiTheme="minorHAnsi" w:hAnsiTheme="minorHAnsi" w:cstheme="minorHAnsi"/>
                  <w:sz w:val="22"/>
                  <w:szCs w:val="22"/>
                </w:rPr>
                <w:t>SAP-SRC@fao.org</w:t>
              </w:r>
            </w:hyperlink>
            <w:r w:rsidR="00682416">
              <w:rPr>
                <w:rFonts w:asciiTheme="minorHAnsi" w:hAnsiTheme="minorHAnsi" w:cstheme="minorHAnsi"/>
                <w:sz w:val="22"/>
                <w:szCs w:val="22"/>
              </w:rPr>
              <w:t xml:space="preserve"> </w:t>
            </w:r>
          </w:p>
          <w:p w14:paraId="61FD85A5" w14:textId="77777777" w:rsidR="00672741" w:rsidRPr="00FA3826" w:rsidRDefault="00672741" w:rsidP="00130FDB">
            <w:pPr>
              <w:pStyle w:val="Default"/>
              <w:jc w:val="both"/>
              <w:rPr>
                <w:rFonts w:asciiTheme="minorHAnsi" w:hAnsiTheme="minorHAnsi" w:cstheme="minorHAnsi"/>
                <w:sz w:val="22"/>
                <w:szCs w:val="22"/>
              </w:rPr>
            </w:pPr>
          </w:p>
        </w:tc>
      </w:tr>
      <w:tr w:rsidR="00672741" w:rsidRPr="00FA3826" w14:paraId="77D49A66" w14:textId="77777777" w:rsidTr="00130FDB">
        <w:tc>
          <w:tcPr>
            <w:tcW w:w="3256" w:type="dxa"/>
          </w:tcPr>
          <w:p w14:paraId="624359EE" w14:textId="77777777" w:rsidR="00672741" w:rsidRPr="00FA3826" w:rsidRDefault="00672741" w:rsidP="00130FDB">
            <w:pPr>
              <w:pStyle w:val="Default"/>
              <w:jc w:val="both"/>
              <w:rPr>
                <w:rFonts w:asciiTheme="minorHAnsi" w:hAnsiTheme="minorHAnsi" w:cstheme="minorHAnsi"/>
                <w:sz w:val="22"/>
                <w:szCs w:val="22"/>
              </w:rPr>
            </w:pPr>
            <w:r w:rsidRPr="00FA3826">
              <w:rPr>
                <w:rFonts w:asciiTheme="minorHAnsi" w:hAnsiTheme="minorHAnsi" w:cstheme="minorHAnsi"/>
                <w:sz w:val="22"/>
                <w:szCs w:val="22"/>
              </w:rPr>
              <w:t>Project Steering Committee (PSC)</w:t>
            </w:r>
          </w:p>
        </w:tc>
        <w:tc>
          <w:tcPr>
            <w:tcW w:w="5805" w:type="dxa"/>
          </w:tcPr>
          <w:p w14:paraId="4CDDE630" w14:textId="5E17D47B" w:rsidR="00672741" w:rsidRPr="00FA3826" w:rsidRDefault="00672741" w:rsidP="00682416">
            <w:pPr>
              <w:pStyle w:val="Default"/>
              <w:jc w:val="both"/>
              <w:rPr>
                <w:rFonts w:asciiTheme="minorHAnsi" w:hAnsiTheme="minorHAnsi" w:cstheme="minorHAnsi"/>
                <w:sz w:val="22"/>
                <w:szCs w:val="22"/>
              </w:rPr>
            </w:pPr>
            <w:r w:rsidRPr="00FA3826">
              <w:rPr>
                <w:rFonts w:asciiTheme="minorHAnsi" w:hAnsiTheme="minorHAnsi" w:cstheme="minorHAnsi"/>
                <w:sz w:val="22"/>
                <w:szCs w:val="22"/>
              </w:rPr>
              <w:t xml:space="preserve">If the </w:t>
            </w:r>
            <w:proofErr w:type="gramStart"/>
            <w:r w:rsidRPr="00FA3826">
              <w:rPr>
                <w:rFonts w:asciiTheme="minorHAnsi" w:hAnsiTheme="minorHAnsi" w:cstheme="minorHAnsi"/>
                <w:sz w:val="22"/>
                <w:szCs w:val="22"/>
              </w:rPr>
              <w:t xml:space="preserve">case cannot be dealt by the </w:t>
            </w:r>
            <w:r w:rsidR="00682416">
              <w:rPr>
                <w:rFonts w:asciiTheme="minorHAnsi" w:hAnsiTheme="minorHAnsi" w:cstheme="minorHAnsi"/>
                <w:sz w:val="22"/>
                <w:szCs w:val="22"/>
              </w:rPr>
              <w:t>Sub-regional Office</w:t>
            </w:r>
            <w:proofErr w:type="gramEnd"/>
            <w:r w:rsidRPr="00FA3826">
              <w:rPr>
                <w:rFonts w:asciiTheme="minorHAnsi" w:hAnsiTheme="minorHAnsi" w:cstheme="minorHAnsi"/>
                <w:sz w:val="22"/>
                <w:szCs w:val="22"/>
              </w:rPr>
              <w:t xml:space="preserve">, he/she must send the information to all PSC members and call for a meeting to find a solution. The response </w:t>
            </w:r>
            <w:proofErr w:type="gramStart"/>
            <w:r w:rsidRPr="00FA3826">
              <w:rPr>
                <w:rFonts w:asciiTheme="minorHAnsi" w:hAnsiTheme="minorHAnsi" w:cstheme="minorHAnsi"/>
                <w:sz w:val="22"/>
                <w:szCs w:val="22"/>
              </w:rPr>
              <w:t>must be sent</w:t>
            </w:r>
            <w:proofErr w:type="gramEnd"/>
            <w:r w:rsidRPr="00FA3826">
              <w:rPr>
                <w:rFonts w:asciiTheme="minorHAnsi" w:hAnsiTheme="minorHAnsi" w:cstheme="minorHAnsi"/>
                <w:sz w:val="22"/>
                <w:szCs w:val="22"/>
              </w:rPr>
              <w:t xml:space="preserve"> within 5 working days after the meeting of the PSC.</w:t>
            </w:r>
          </w:p>
        </w:tc>
      </w:tr>
      <w:tr w:rsidR="00672741" w:rsidRPr="00FA3826" w14:paraId="7A7F0DFB" w14:textId="77777777" w:rsidTr="00130FDB">
        <w:tc>
          <w:tcPr>
            <w:tcW w:w="3256" w:type="dxa"/>
          </w:tcPr>
          <w:p w14:paraId="32342887" w14:textId="3F4C7C61" w:rsidR="00672741" w:rsidRPr="00FA3826" w:rsidRDefault="00672741" w:rsidP="00130FDB">
            <w:pPr>
              <w:pStyle w:val="Default"/>
              <w:rPr>
                <w:rFonts w:asciiTheme="minorHAnsi" w:hAnsiTheme="minorHAnsi" w:cstheme="minorHAnsi"/>
                <w:sz w:val="22"/>
                <w:szCs w:val="22"/>
              </w:rPr>
            </w:pPr>
            <w:r w:rsidRPr="00FA3826">
              <w:rPr>
                <w:rFonts w:asciiTheme="minorHAnsi" w:hAnsiTheme="minorHAnsi" w:cstheme="minorHAnsi"/>
                <w:sz w:val="22"/>
                <w:szCs w:val="22"/>
              </w:rPr>
              <w:lastRenderedPageBreak/>
              <w:t xml:space="preserve">FAO Regional Office for </w:t>
            </w:r>
            <w:r w:rsidR="00682416">
              <w:rPr>
                <w:rFonts w:asciiTheme="minorHAnsi" w:hAnsiTheme="minorHAnsi" w:cstheme="minorHAnsi"/>
                <w:sz w:val="22"/>
                <w:szCs w:val="22"/>
              </w:rPr>
              <w:t>Asia and the Pacific</w:t>
            </w:r>
            <w:r w:rsidR="00FF1B45" w:rsidRPr="00FA3826">
              <w:rPr>
                <w:rFonts w:asciiTheme="minorHAnsi" w:hAnsiTheme="minorHAnsi" w:cstheme="minorHAnsi"/>
                <w:sz w:val="22"/>
                <w:szCs w:val="22"/>
              </w:rPr>
              <w:t xml:space="preserve"> </w:t>
            </w:r>
            <w:r w:rsidRPr="00FA3826">
              <w:rPr>
                <w:rFonts w:asciiTheme="minorHAnsi" w:hAnsiTheme="minorHAnsi" w:cstheme="minorHAnsi"/>
                <w:sz w:val="22"/>
                <w:szCs w:val="22"/>
              </w:rPr>
              <w:t xml:space="preserve"> </w:t>
            </w:r>
          </w:p>
          <w:p w14:paraId="1603850F" w14:textId="77777777" w:rsidR="00672741" w:rsidRPr="00FA3826" w:rsidRDefault="00672741" w:rsidP="00130FDB">
            <w:pPr>
              <w:spacing w:after="120"/>
              <w:ind w:right="23"/>
              <w:rPr>
                <w:rFonts w:asciiTheme="minorHAnsi" w:eastAsia="Times New Roman" w:hAnsiTheme="minorHAnsi" w:cstheme="minorHAnsi"/>
                <w:color w:val="0070C0"/>
                <w:sz w:val="22"/>
                <w:szCs w:val="22"/>
              </w:rPr>
            </w:pPr>
          </w:p>
        </w:tc>
        <w:tc>
          <w:tcPr>
            <w:tcW w:w="5805" w:type="dxa"/>
          </w:tcPr>
          <w:p w14:paraId="591BAE49" w14:textId="77777777" w:rsidR="00682416" w:rsidRDefault="00672741" w:rsidP="00130FDB">
            <w:pPr>
              <w:pStyle w:val="Default"/>
              <w:jc w:val="both"/>
              <w:rPr>
                <w:rFonts w:asciiTheme="minorHAnsi" w:hAnsiTheme="minorHAnsi" w:cstheme="minorHAnsi"/>
                <w:sz w:val="22"/>
                <w:szCs w:val="22"/>
              </w:rPr>
            </w:pPr>
            <w:r w:rsidRPr="00FA3826">
              <w:rPr>
                <w:rFonts w:asciiTheme="minorHAnsi" w:hAnsiTheme="minorHAnsi" w:cstheme="minorHAnsi"/>
                <w:sz w:val="22"/>
                <w:szCs w:val="22"/>
              </w:rPr>
              <w:t>Must respond within 5 working days in consultation with FAO</w:t>
            </w:r>
            <w:r w:rsidR="00682416">
              <w:rPr>
                <w:rFonts w:asciiTheme="minorHAnsi" w:hAnsiTheme="minorHAnsi" w:cstheme="minorHAnsi"/>
                <w:sz w:val="22"/>
                <w:szCs w:val="22"/>
              </w:rPr>
              <w:t xml:space="preserve"> Sub-regional Office</w:t>
            </w:r>
          </w:p>
          <w:p w14:paraId="0EDAC9DE" w14:textId="612AC543" w:rsidR="00672741" w:rsidRPr="00FA3826" w:rsidRDefault="00045825" w:rsidP="00130FDB">
            <w:pPr>
              <w:spacing w:after="120"/>
              <w:ind w:right="23"/>
              <w:jc w:val="both"/>
              <w:rPr>
                <w:rFonts w:asciiTheme="minorHAnsi" w:eastAsia="Times New Roman" w:hAnsiTheme="minorHAnsi" w:cstheme="minorHAnsi"/>
                <w:color w:val="0070C0"/>
                <w:sz w:val="22"/>
                <w:szCs w:val="22"/>
              </w:rPr>
            </w:pPr>
            <w:hyperlink r:id="rId14" w:history="1">
              <w:r w:rsidR="00682416" w:rsidRPr="002232B0">
                <w:rPr>
                  <w:rStyle w:val="Hyperlink"/>
                  <w:rFonts w:asciiTheme="minorHAnsi" w:eastAsia="Times New Roman" w:hAnsiTheme="minorHAnsi" w:cstheme="minorHAnsi"/>
                </w:rPr>
                <w:t>RAP-ADG@fao.org</w:t>
              </w:r>
            </w:hyperlink>
            <w:r w:rsidR="00682416">
              <w:rPr>
                <w:rFonts w:asciiTheme="minorHAnsi" w:eastAsia="Times New Roman" w:hAnsiTheme="minorHAnsi" w:cstheme="minorHAnsi"/>
                <w:color w:val="000000"/>
                <w:sz w:val="22"/>
                <w:szCs w:val="22"/>
              </w:rPr>
              <w:t xml:space="preserve"> </w:t>
            </w:r>
          </w:p>
        </w:tc>
      </w:tr>
      <w:tr w:rsidR="00672741" w:rsidRPr="00FA3826" w14:paraId="6AD2BAC9" w14:textId="77777777" w:rsidTr="00130FDB">
        <w:tc>
          <w:tcPr>
            <w:tcW w:w="3256" w:type="dxa"/>
          </w:tcPr>
          <w:p w14:paraId="77484932" w14:textId="77777777" w:rsidR="00672741" w:rsidRPr="00FA3826" w:rsidRDefault="00672741" w:rsidP="00130FDB">
            <w:pPr>
              <w:pStyle w:val="Default"/>
              <w:rPr>
                <w:rFonts w:asciiTheme="minorHAnsi" w:hAnsiTheme="minorHAnsi" w:cstheme="minorHAnsi"/>
                <w:sz w:val="22"/>
                <w:szCs w:val="22"/>
              </w:rPr>
            </w:pPr>
            <w:r w:rsidRPr="00FA3826">
              <w:rPr>
                <w:rFonts w:asciiTheme="minorHAnsi" w:hAnsiTheme="minorHAnsi" w:cstheme="minorHAnsi"/>
                <w:sz w:val="22"/>
                <w:szCs w:val="22"/>
              </w:rPr>
              <w:t xml:space="preserve">Office of the Inspector General (OIG) </w:t>
            </w:r>
          </w:p>
          <w:p w14:paraId="2B2CFC79" w14:textId="77777777" w:rsidR="00672741" w:rsidRPr="00FA3826" w:rsidRDefault="00672741" w:rsidP="00130FDB">
            <w:pPr>
              <w:pStyle w:val="Default"/>
              <w:rPr>
                <w:rFonts w:asciiTheme="minorHAnsi" w:hAnsiTheme="minorHAnsi" w:cstheme="minorHAnsi"/>
                <w:sz w:val="22"/>
                <w:szCs w:val="22"/>
              </w:rPr>
            </w:pPr>
          </w:p>
        </w:tc>
        <w:tc>
          <w:tcPr>
            <w:tcW w:w="5805" w:type="dxa"/>
          </w:tcPr>
          <w:p w14:paraId="77DE8ACA" w14:textId="77777777" w:rsidR="00672741" w:rsidRPr="00FA3826" w:rsidRDefault="00672741" w:rsidP="00130FDB">
            <w:pPr>
              <w:pStyle w:val="Default"/>
              <w:jc w:val="both"/>
              <w:rPr>
                <w:rFonts w:asciiTheme="minorHAnsi" w:hAnsiTheme="minorHAnsi" w:cstheme="minorHAnsi"/>
                <w:sz w:val="22"/>
                <w:szCs w:val="22"/>
              </w:rPr>
            </w:pPr>
            <w:r w:rsidRPr="00FA3826">
              <w:rPr>
                <w:rFonts w:asciiTheme="minorHAnsi" w:hAnsiTheme="minorHAnsi" w:cstheme="minorHAnsi"/>
                <w:sz w:val="22"/>
                <w:szCs w:val="22"/>
              </w:rPr>
              <w:t xml:space="preserve">To report possible fraud and bad behavior by fax, confidential: </w:t>
            </w:r>
          </w:p>
          <w:p w14:paraId="2F7F699C" w14:textId="77777777" w:rsidR="00672741" w:rsidRPr="00FA3826" w:rsidRDefault="00672741" w:rsidP="00130FDB">
            <w:pPr>
              <w:pStyle w:val="Default"/>
              <w:jc w:val="both"/>
              <w:rPr>
                <w:rFonts w:asciiTheme="minorHAnsi" w:hAnsiTheme="minorHAnsi" w:cstheme="minorHAnsi"/>
                <w:sz w:val="22"/>
                <w:szCs w:val="22"/>
              </w:rPr>
            </w:pPr>
            <w:r w:rsidRPr="00FA3826">
              <w:rPr>
                <w:rFonts w:asciiTheme="minorHAnsi" w:hAnsiTheme="minorHAnsi" w:cstheme="minorHAnsi"/>
                <w:sz w:val="22"/>
                <w:szCs w:val="22"/>
              </w:rPr>
              <w:t xml:space="preserve">(+39) 06 570 55550 </w:t>
            </w:r>
          </w:p>
          <w:p w14:paraId="460353D2" w14:textId="77777777" w:rsidR="00672741" w:rsidRPr="00FA3826" w:rsidRDefault="00672741" w:rsidP="00130FDB">
            <w:pPr>
              <w:pStyle w:val="Default"/>
              <w:jc w:val="both"/>
              <w:rPr>
                <w:rFonts w:asciiTheme="minorHAnsi" w:hAnsiTheme="minorHAnsi" w:cstheme="minorHAnsi"/>
                <w:sz w:val="22"/>
                <w:szCs w:val="22"/>
              </w:rPr>
            </w:pPr>
            <w:r w:rsidRPr="00FA3826">
              <w:rPr>
                <w:rFonts w:asciiTheme="minorHAnsi" w:hAnsiTheme="minorHAnsi" w:cstheme="minorHAnsi"/>
                <w:sz w:val="22"/>
                <w:szCs w:val="22"/>
              </w:rPr>
              <w:t xml:space="preserve">By e-mail: Investigations-hotline@fao.org </w:t>
            </w:r>
          </w:p>
          <w:p w14:paraId="08B38A71" w14:textId="77777777" w:rsidR="00672741" w:rsidRPr="00FA3826" w:rsidRDefault="00672741" w:rsidP="00130FDB">
            <w:pPr>
              <w:spacing w:after="120"/>
              <w:ind w:right="23"/>
              <w:jc w:val="both"/>
              <w:rPr>
                <w:rFonts w:asciiTheme="minorHAnsi" w:eastAsia="Times New Roman" w:hAnsiTheme="minorHAnsi" w:cstheme="minorHAnsi"/>
                <w:color w:val="0070C0"/>
                <w:sz w:val="22"/>
                <w:szCs w:val="22"/>
              </w:rPr>
            </w:pPr>
            <w:r w:rsidRPr="00FA3826">
              <w:rPr>
                <w:rFonts w:asciiTheme="minorHAnsi" w:hAnsiTheme="minorHAnsi" w:cstheme="minorHAnsi"/>
                <w:sz w:val="22"/>
                <w:szCs w:val="22"/>
              </w:rPr>
              <w:t xml:space="preserve">By confidential hotline: (+ 39) 06 570 52333 </w:t>
            </w:r>
          </w:p>
        </w:tc>
      </w:tr>
    </w:tbl>
    <w:p w14:paraId="6E6FD88C" w14:textId="77777777" w:rsidR="00F62782" w:rsidRPr="00FA3826" w:rsidRDefault="00F62782" w:rsidP="00FA3826"/>
    <w:p w14:paraId="4FCFFF1C" w14:textId="77777777" w:rsidR="005100B6" w:rsidRPr="00FA3826" w:rsidRDefault="005100B6" w:rsidP="00FA3826">
      <w:pPr>
        <w:pStyle w:val="1aQuestion"/>
      </w:pPr>
      <w:r w:rsidRPr="00FA3826">
        <w:t>7. Consistency with National Priorities. Describe the consistency of the project with national strategies and plans or reports and assessments under relevant conventions from below:</w:t>
      </w:r>
    </w:p>
    <w:p w14:paraId="013F677F" w14:textId="77777777" w:rsidR="00FA3826" w:rsidRPr="00FA3826" w:rsidRDefault="00FA3826" w:rsidP="005100B6">
      <w:pPr>
        <w:spacing w:after="0" w:line="240" w:lineRule="auto"/>
        <w:jc w:val="both"/>
        <w:rPr>
          <w:rFonts w:cs="Arial"/>
          <w:color w:val="000000"/>
          <w:szCs w:val="24"/>
        </w:rPr>
      </w:pPr>
    </w:p>
    <w:p w14:paraId="00C82B3D" w14:textId="77777777" w:rsidR="00724888" w:rsidRPr="00724888" w:rsidRDefault="00724888" w:rsidP="00724888">
      <w:pPr>
        <w:pStyle w:val="Footer"/>
        <w:jc w:val="both"/>
        <w:rPr>
          <w:rFonts w:asciiTheme="minorHAnsi" w:hAnsiTheme="minorHAnsi" w:cstheme="minorHAnsi"/>
          <w:color w:val="000000"/>
          <w:sz w:val="22"/>
        </w:rPr>
      </w:pPr>
      <w:r w:rsidRPr="00724888">
        <w:rPr>
          <w:rFonts w:asciiTheme="minorHAnsi" w:hAnsiTheme="minorHAnsi" w:cstheme="minorHAnsi"/>
          <w:color w:val="000000"/>
          <w:sz w:val="22"/>
        </w:rPr>
        <w:t xml:space="preserve">Vanuatu’s 2030 The People’s Plan (National Sustainable Development Plan 2016 to 2030): The project is strongly aligned to objectives </w:t>
      </w:r>
      <w:proofErr w:type="spellStart"/>
      <w:r w:rsidRPr="00724888">
        <w:rPr>
          <w:rFonts w:asciiTheme="minorHAnsi" w:hAnsiTheme="minorHAnsi" w:cstheme="minorHAnsi"/>
          <w:color w:val="000000"/>
          <w:sz w:val="22"/>
        </w:rPr>
        <w:t>Env</w:t>
      </w:r>
      <w:proofErr w:type="spellEnd"/>
      <w:r w:rsidRPr="00724888">
        <w:rPr>
          <w:rFonts w:asciiTheme="minorHAnsi" w:hAnsiTheme="minorHAnsi" w:cstheme="minorHAnsi"/>
          <w:color w:val="000000"/>
          <w:sz w:val="22"/>
        </w:rPr>
        <w:t xml:space="preserve"> 1.1 (Increase agricultural and fisheries production using sustainable practices), </w:t>
      </w:r>
      <w:proofErr w:type="spellStart"/>
      <w:r w:rsidRPr="00724888">
        <w:rPr>
          <w:rFonts w:asciiTheme="minorHAnsi" w:hAnsiTheme="minorHAnsi" w:cstheme="minorHAnsi"/>
          <w:color w:val="000000"/>
          <w:sz w:val="22"/>
        </w:rPr>
        <w:t>Env</w:t>
      </w:r>
      <w:proofErr w:type="spellEnd"/>
      <w:r w:rsidRPr="00724888">
        <w:rPr>
          <w:rFonts w:asciiTheme="minorHAnsi" w:hAnsiTheme="minorHAnsi" w:cstheme="minorHAnsi"/>
          <w:color w:val="000000"/>
          <w:sz w:val="22"/>
        </w:rPr>
        <w:t xml:space="preserve"> 3.5 (Strengthen community resilience), and </w:t>
      </w:r>
      <w:proofErr w:type="spellStart"/>
      <w:r w:rsidRPr="00724888">
        <w:rPr>
          <w:rFonts w:asciiTheme="minorHAnsi" w:hAnsiTheme="minorHAnsi" w:cstheme="minorHAnsi"/>
          <w:color w:val="000000"/>
          <w:sz w:val="22"/>
        </w:rPr>
        <w:t>Env</w:t>
      </w:r>
      <w:proofErr w:type="spellEnd"/>
      <w:r w:rsidRPr="00724888">
        <w:rPr>
          <w:rFonts w:asciiTheme="minorHAnsi" w:hAnsiTheme="minorHAnsi" w:cstheme="minorHAnsi"/>
          <w:color w:val="000000"/>
          <w:sz w:val="22"/>
        </w:rPr>
        <w:t xml:space="preserve"> 4.6 (Reduce deforestation and ensure rehabilitation and reforestation is commonplace).</w:t>
      </w:r>
    </w:p>
    <w:p w14:paraId="1A2F7B6F" w14:textId="77777777" w:rsidR="00724888" w:rsidRPr="00724888" w:rsidRDefault="00724888" w:rsidP="00724888">
      <w:pPr>
        <w:pStyle w:val="Footer"/>
        <w:rPr>
          <w:rFonts w:asciiTheme="minorHAnsi" w:hAnsiTheme="minorHAnsi" w:cstheme="minorHAnsi"/>
          <w:color w:val="000000"/>
          <w:sz w:val="22"/>
        </w:rPr>
      </w:pPr>
    </w:p>
    <w:p w14:paraId="2A9F149D" w14:textId="77777777" w:rsidR="00724888" w:rsidRPr="00724888" w:rsidRDefault="00724888" w:rsidP="00724888">
      <w:pPr>
        <w:pStyle w:val="Footer"/>
        <w:jc w:val="both"/>
        <w:rPr>
          <w:rFonts w:asciiTheme="minorHAnsi" w:hAnsiTheme="minorHAnsi" w:cstheme="minorHAnsi"/>
          <w:color w:val="000000"/>
          <w:sz w:val="22"/>
        </w:rPr>
      </w:pPr>
      <w:r w:rsidRPr="00724888">
        <w:rPr>
          <w:rFonts w:asciiTheme="minorHAnsi" w:hAnsiTheme="minorHAnsi" w:cstheme="minorHAnsi"/>
          <w:color w:val="000000"/>
          <w:sz w:val="22"/>
        </w:rPr>
        <w:t xml:space="preserve">Vanuatu Forest Policy (2013-2023): The project is aligned to the following policy directives a) Sustainable manage forests using internationally accepted mechanisms and tools and incorporating traditional and cultural practices; b) Protect, develop and manage non-wood forest products and medicinal plants sustainably; c) Develop and implement land use plans including forestry activities; d) Actively participate and engage with communities on forestry initiatives; e) Design and implement programs and projects for integrated and sustainable forest management jointly with community stakeholders; and f) Integrate climate change adaptation issues into forestry sector planning and activities. </w:t>
      </w:r>
    </w:p>
    <w:p w14:paraId="33E68E5C" w14:textId="77777777" w:rsidR="00724888" w:rsidRPr="00724888" w:rsidRDefault="00724888" w:rsidP="00724888">
      <w:pPr>
        <w:pStyle w:val="Footer"/>
        <w:rPr>
          <w:rFonts w:asciiTheme="minorHAnsi" w:hAnsiTheme="minorHAnsi" w:cstheme="minorHAnsi"/>
          <w:color w:val="000000"/>
          <w:sz w:val="22"/>
        </w:rPr>
      </w:pPr>
    </w:p>
    <w:p w14:paraId="2EF02DE9" w14:textId="77777777" w:rsidR="00724888" w:rsidRPr="00724888" w:rsidRDefault="00724888" w:rsidP="00724888">
      <w:pPr>
        <w:pStyle w:val="Footer"/>
        <w:jc w:val="both"/>
        <w:rPr>
          <w:rFonts w:asciiTheme="minorHAnsi" w:hAnsiTheme="minorHAnsi" w:cstheme="minorHAnsi"/>
          <w:color w:val="000000"/>
          <w:sz w:val="22"/>
        </w:rPr>
      </w:pPr>
      <w:r w:rsidRPr="00724888">
        <w:rPr>
          <w:rFonts w:asciiTheme="minorHAnsi" w:hAnsiTheme="minorHAnsi" w:cstheme="minorHAnsi"/>
          <w:color w:val="000000"/>
          <w:sz w:val="22"/>
        </w:rPr>
        <w:t xml:space="preserve">Vanuatu Agriculture Sector Policy (2015-2030): The project is aligned to the following policy directives a) Develop and implement land use policies and plans; b) Mainstream environmental considerations into agriculture practices; c) Incorporate sustainable farming practices such as agro-forestry and soil improvement technologies in all agricultural practices; d) Increase production of agricultural produce and products through engagement of all stakeholders; e) Mainstream climate variability, climate change and disaster risk reduction using adaptation and mitigation strategies in all agriculture initiatives and developments; and f) Mainstream gender and support women, youths and vulnerable groups in all agriculture initiatives. </w:t>
      </w:r>
    </w:p>
    <w:p w14:paraId="4F1E149B" w14:textId="77777777" w:rsidR="00724888" w:rsidRPr="00724888" w:rsidRDefault="00724888" w:rsidP="00724888">
      <w:pPr>
        <w:pStyle w:val="Footer"/>
        <w:rPr>
          <w:rFonts w:asciiTheme="minorHAnsi" w:hAnsiTheme="minorHAnsi" w:cstheme="minorHAnsi"/>
          <w:color w:val="000000"/>
          <w:sz w:val="22"/>
        </w:rPr>
      </w:pPr>
    </w:p>
    <w:p w14:paraId="50094F0B" w14:textId="4EB8327C" w:rsidR="00724888" w:rsidRPr="00225AC2" w:rsidRDefault="00724888" w:rsidP="00724888">
      <w:pPr>
        <w:pStyle w:val="Footer"/>
        <w:jc w:val="both"/>
        <w:rPr>
          <w:rFonts w:asciiTheme="minorHAnsi" w:hAnsiTheme="minorHAnsi" w:cstheme="minorHAnsi"/>
          <w:color w:val="000000"/>
          <w:sz w:val="22"/>
          <w:lang w:val="en-GB"/>
        </w:rPr>
      </w:pPr>
      <w:r w:rsidRPr="00724888">
        <w:rPr>
          <w:rFonts w:asciiTheme="minorHAnsi" w:hAnsiTheme="minorHAnsi" w:cstheme="minorHAnsi"/>
          <w:color w:val="000000"/>
          <w:sz w:val="22"/>
        </w:rPr>
        <w:t>Vanuatu’s National Action Plan (NAP): The project is aligned to the Program Objective 2- To have measures in place to prevent and minimize land degradation and Program Objective 3- Demonstrate ways communities can adapt to negative effects of drought and climate variability</w:t>
      </w:r>
      <w:r w:rsidR="00225AC2">
        <w:rPr>
          <w:rFonts w:asciiTheme="minorHAnsi" w:hAnsiTheme="minorHAnsi" w:cstheme="minorHAnsi"/>
          <w:color w:val="000000"/>
          <w:sz w:val="22"/>
          <w:lang w:val="en-GB"/>
        </w:rPr>
        <w:t>.</w:t>
      </w:r>
    </w:p>
    <w:p w14:paraId="7575D6C8" w14:textId="77777777" w:rsidR="005100B6" w:rsidRPr="00FA3826" w:rsidRDefault="005100B6" w:rsidP="005100B6">
      <w:pPr>
        <w:pStyle w:val="Footer"/>
        <w:jc w:val="both"/>
        <w:rPr>
          <w:lang w:val="en-US"/>
        </w:rPr>
      </w:pPr>
    </w:p>
    <w:p w14:paraId="44BDA76C" w14:textId="0B6FA501" w:rsidR="005100B6" w:rsidRPr="00FA3826" w:rsidRDefault="005100B6" w:rsidP="00FA3826">
      <w:pPr>
        <w:pStyle w:val="1aQuestion"/>
        <w:rPr>
          <w:bCs/>
          <w:iCs/>
        </w:rPr>
      </w:pPr>
      <w:r w:rsidRPr="00FA3826">
        <w:t>8. Knowledge Management.  Elaborate</w:t>
      </w:r>
      <w:r w:rsidR="004A622C" w:rsidRPr="00FA3826">
        <w:t xml:space="preserve"> on</w:t>
      </w:r>
      <w:r w:rsidRPr="00FA3826">
        <w:t xml:space="preserve"> the “Knowledge Management Approach” for the project, including a budget, key deliverables and a timeline, and explain how it will contribute to the project’s overall impact</w:t>
      </w:r>
      <w:r w:rsidRPr="00FA3826">
        <w:rPr>
          <w:bCs/>
          <w:iCs/>
        </w:rPr>
        <w:t xml:space="preserve">. </w:t>
      </w:r>
    </w:p>
    <w:p w14:paraId="3ACCC24F" w14:textId="77777777" w:rsidR="005100B6" w:rsidRPr="00FA3826" w:rsidRDefault="005100B6" w:rsidP="005100B6">
      <w:pPr>
        <w:pStyle w:val="Footer"/>
        <w:jc w:val="both"/>
        <w:rPr>
          <w:lang w:val="en-US"/>
        </w:rPr>
      </w:pPr>
    </w:p>
    <w:p w14:paraId="5C473600" w14:textId="6339F6DD" w:rsidR="005100B6" w:rsidRPr="00FA3826" w:rsidRDefault="00FB2E7A" w:rsidP="005100B6">
      <w:pPr>
        <w:pStyle w:val="Footer"/>
        <w:jc w:val="both"/>
        <w:rPr>
          <w:rFonts w:ascii="Calibri" w:hAnsi="Calibri" w:cs="Calibri"/>
          <w:sz w:val="22"/>
          <w:szCs w:val="22"/>
          <w:lang w:val="en-US"/>
        </w:rPr>
      </w:pPr>
      <w:r>
        <w:rPr>
          <w:rFonts w:ascii="Calibri" w:hAnsi="Calibri" w:cs="Calibri"/>
          <w:sz w:val="22"/>
          <w:szCs w:val="22"/>
          <w:lang w:val="en-US"/>
        </w:rPr>
        <w:t>The project will support the</w:t>
      </w:r>
      <w:r w:rsidR="005100B6" w:rsidRPr="00FA3826">
        <w:rPr>
          <w:rFonts w:ascii="Calibri" w:hAnsi="Calibri" w:cs="Calibri"/>
          <w:sz w:val="22"/>
          <w:szCs w:val="22"/>
          <w:lang w:val="en-US"/>
        </w:rPr>
        <w:t xml:space="preserve"> dissemination of best practices and lessons learn</w:t>
      </w:r>
      <w:r w:rsidR="004A622C" w:rsidRPr="00FA3826">
        <w:rPr>
          <w:rFonts w:ascii="Calibri" w:hAnsi="Calibri" w:cs="Calibri"/>
          <w:sz w:val="22"/>
          <w:szCs w:val="22"/>
          <w:lang w:val="en-US"/>
        </w:rPr>
        <w:t>ed</w:t>
      </w:r>
      <w:r w:rsidR="00632A52">
        <w:rPr>
          <w:rFonts w:ascii="Calibri" w:hAnsi="Calibri" w:cs="Calibri"/>
          <w:sz w:val="22"/>
          <w:szCs w:val="22"/>
          <w:lang w:val="en-US"/>
        </w:rPr>
        <w:t xml:space="preserve"> </w:t>
      </w:r>
      <w:r>
        <w:rPr>
          <w:rFonts w:ascii="Calibri" w:hAnsi="Calibri" w:cs="Calibri"/>
          <w:sz w:val="22"/>
          <w:szCs w:val="22"/>
          <w:lang w:val="en-US"/>
        </w:rPr>
        <w:t xml:space="preserve">through </w:t>
      </w:r>
      <w:r w:rsidR="00632A52">
        <w:rPr>
          <w:rFonts w:ascii="Calibri" w:hAnsi="Calibri" w:cs="Calibri"/>
          <w:sz w:val="22"/>
          <w:szCs w:val="22"/>
          <w:lang w:val="en-US"/>
        </w:rPr>
        <w:t>Component 3.</w:t>
      </w:r>
      <w:r w:rsidR="005100B6" w:rsidRPr="00FA3826">
        <w:rPr>
          <w:rFonts w:ascii="Calibri" w:hAnsi="Calibri" w:cs="Calibri"/>
          <w:sz w:val="22"/>
          <w:szCs w:val="22"/>
          <w:lang w:val="en-US"/>
        </w:rPr>
        <w:t xml:space="preserve"> Brochures, leaflets, flyers, newsletters and other publications of project activities and results </w:t>
      </w:r>
      <w:proofErr w:type="gramStart"/>
      <w:r w:rsidR="005100B6" w:rsidRPr="00FA3826">
        <w:rPr>
          <w:rFonts w:ascii="Calibri" w:hAnsi="Calibri" w:cs="Calibri"/>
          <w:sz w:val="22"/>
          <w:szCs w:val="22"/>
          <w:lang w:val="en-US"/>
        </w:rPr>
        <w:t>will be produced and disseminated</w:t>
      </w:r>
      <w:proofErr w:type="gramEnd"/>
      <w:r w:rsidR="005100B6" w:rsidRPr="00FA3826">
        <w:rPr>
          <w:rFonts w:ascii="Calibri" w:hAnsi="Calibri" w:cs="Calibri"/>
          <w:sz w:val="22"/>
          <w:szCs w:val="22"/>
          <w:lang w:val="en-US"/>
        </w:rPr>
        <w:t xml:space="preserve">. </w:t>
      </w:r>
      <w:r>
        <w:rPr>
          <w:rFonts w:ascii="Calibri" w:hAnsi="Calibri" w:cs="Calibri"/>
          <w:sz w:val="22"/>
          <w:szCs w:val="22"/>
          <w:lang w:val="en-US"/>
        </w:rPr>
        <w:t>W</w:t>
      </w:r>
      <w:r w:rsidR="005100B6" w:rsidRPr="00FA3826">
        <w:rPr>
          <w:rFonts w:ascii="Calibri" w:hAnsi="Calibri" w:cs="Calibri"/>
          <w:sz w:val="22"/>
          <w:szCs w:val="22"/>
          <w:lang w:val="en-US"/>
        </w:rPr>
        <w:t xml:space="preserve">ebpage and social network pages for the project </w:t>
      </w:r>
      <w:proofErr w:type="gramStart"/>
      <w:r w:rsidR="005100B6" w:rsidRPr="00FA3826">
        <w:rPr>
          <w:rFonts w:ascii="Calibri" w:hAnsi="Calibri" w:cs="Calibri"/>
          <w:sz w:val="22"/>
          <w:szCs w:val="22"/>
          <w:lang w:val="en-US"/>
        </w:rPr>
        <w:t>will be established</w:t>
      </w:r>
      <w:proofErr w:type="gramEnd"/>
      <w:r w:rsidR="005100B6" w:rsidRPr="00FA3826">
        <w:rPr>
          <w:rFonts w:ascii="Calibri" w:hAnsi="Calibri" w:cs="Calibri"/>
          <w:sz w:val="22"/>
          <w:szCs w:val="22"/>
          <w:lang w:val="en-US"/>
        </w:rPr>
        <w:t>. This will include: (</w:t>
      </w:r>
      <w:proofErr w:type="spellStart"/>
      <w:r w:rsidR="005100B6" w:rsidRPr="00FA3826">
        <w:rPr>
          <w:rFonts w:ascii="Calibri" w:hAnsi="Calibri" w:cs="Calibri"/>
          <w:sz w:val="22"/>
          <w:szCs w:val="22"/>
          <w:lang w:val="en-US"/>
        </w:rPr>
        <w:t>i</w:t>
      </w:r>
      <w:proofErr w:type="spellEnd"/>
      <w:r w:rsidR="005100B6" w:rsidRPr="00FA3826">
        <w:rPr>
          <w:rFonts w:ascii="Calibri" w:hAnsi="Calibri" w:cs="Calibri"/>
          <w:sz w:val="22"/>
          <w:szCs w:val="22"/>
          <w:lang w:val="en-US"/>
        </w:rPr>
        <w:t>) partnerships and links; (ii) project information (objectives, activities, expected results, etc.).</w:t>
      </w:r>
      <w:r w:rsidR="005100B6" w:rsidRPr="00FA3826">
        <w:rPr>
          <w:rFonts w:ascii="Calibri" w:hAnsi="Calibri" w:cs="Calibri"/>
          <w:sz w:val="22"/>
          <w:szCs w:val="22"/>
          <w:lang w:val="en-US"/>
        </w:rPr>
        <w:tab/>
      </w:r>
      <w:r>
        <w:rPr>
          <w:rFonts w:ascii="Calibri" w:hAnsi="Calibri" w:cs="Calibri"/>
          <w:sz w:val="22"/>
          <w:szCs w:val="22"/>
          <w:lang w:val="en-US"/>
        </w:rPr>
        <w:t xml:space="preserve">Given the variety of events taking place under the project, attracting media interest will be a key </w:t>
      </w:r>
      <w:r>
        <w:rPr>
          <w:rFonts w:ascii="Calibri" w:hAnsi="Calibri" w:cs="Calibri"/>
          <w:sz w:val="22"/>
          <w:szCs w:val="22"/>
          <w:lang w:val="en-US"/>
        </w:rPr>
        <w:lastRenderedPageBreak/>
        <w:t>consideration for increased visibility</w:t>
      </w:r>
      <w:r w:rsidR="005100B6" w:rsidRPr="00FA3826">
        <w:rPr>
          <w:rFonts w:ascii="Calibri" w:hAnsi="Calibri" w:cs="Calibri"/>
          <w:sz w:val="22"/>
          <w:szCs w:val="22"/>
          <w:lang w:val="en-US"/>
        </w:rPr>
        <w:t>. Press release</w:t>
      </w:r>
      <w:r>
        <w:rPr>
          <w:rFonts w:ascii="Calibri" w:hAnsi="Calibri" w:cs="Calibri"/>
          <w:sz w:val="22"/>
          <w:szCs w:val="22"/>
          <w:lang w:val="en-US"/>
        </w:rPr>
        <w:t>s</w:t>
      </w:r>
      <w:r w:rsidR="005100B6" w:rsidRPr="00FA3826">
        <w:rPr>
          <w:rFonts w:ascii="Calibri" w:hAnsi="Calibri" w:cs="Calibri"/>
          <w:sz w:val="22"/>
          <w:szCs w:val="22"/>
          <w:lang w:val="en-US"/>
        </w:rPr>
        <w:t xml:space="preserve"> will be an integral part </w:t>
      </w:r>
      <w:r>
        <w:rPr>
          <w:rFonts w:ascii="Calibri" w:hAnsi="Calibri" w:cs="Calibri"/>
          <w:sz w:val="22"/>
          <w:szCs w:val="22"/>
          <w:lang w:val="en-US"/>
        </w:rPr>
        <w:t xml:space="preserve">of project visibility throughout the project. The terminal workshop will also include a session on key lessons learnt from the project and this will aid in the process of synthesizing the lessons and disseminate through a publication. </w:t>
      </w:r>
    </w:p>
    <w:p w14:paraId="32EF8E05" w14:textId="77777777" w:rsidR="005100B6" w:rsidRPr="00FA3826" w:rsidRDefault="005100B6" w:rsidP="005100B6">
      <w:pPr>
        <w:pStyle w:val="Footer"/>
        <w:jc w:val="both"/>
        <w:rPr>
          <w:rFonts w:ascii="Calibri" w:hAnsi="Calibri" w:cs="Calibri"/>
          <w:sz w:val="22"/>
          <w:szCs w:val="2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3"/>
        <w:gridCol w:w="3602"/>
        <w:gridCol w:w="2668"/>
        <w:gridCol w:w="1637"/>
      </w:tblGrid>
      <w:tr w:rsidR="005100B6" w:rsidRPr="00FA3826" w14:paraId="1D4599F7" w14:textId="77777777" w:rsidTr="00592E63">
        <w:trPr>
          <w:tblHeader/>
        </w:trPr>
        <w:tc>
          <w:tcPr>
            <w:tcW w:w="0" w:type="auto"/>
            <w:tcBorders>
              <w:top w:val="single" w:sz="4" w:space="0" w:color="auto"/>
              <w:left w:val="single" w:sz="4" w:space="0" w:color="auto"/>
              <w:bottom w:val="single" w:sz="4" w:space="0" w:color="auto"/>
              <w:right w:val="single" w:sz="4" w:space="0" w:color="auto"/>
            </w:tcBorders>
            <w:shd w:val="clear" w:color="auto" w:fill="ACB9CA"/>
          </w:tcPr>
          <w:p w14:paraId="2B281E80" w14:textId="3C32168D" w:rsidR="005100B6" w:rsidRPr="00FA3826" w:rsidRDefault="005100B6" w:rsidP="00534627">
            <w:pPr>
              <w:spacing w:line="240" w:lineRule="auto"/>
              <w:jc w:val="both"/>
              <w:rPr>
                <w:b/>
              </w:rPr>
            </w:pPr>
            <w:r w:rsidRPr="00FA3826">
              <w:rPr>
                <w:b/>
              </w:rPr>
              <w:t>K</w:t>
            </w:r>
            <w:r w:rsidR="00533E3C">
              <w:rPr>
                <w:b/>
              </w:rPr>
              <w:t xml:space="preserve">nowledge </w:t>
            </w:r>
            <w:r w:rsidRPr="00FA3826">
              <w:rPr>
                <w:b/>
              </w:rPr>
              <w:t>M</w:t>
            </w:r>
            <w:r w:rsidR="00533E3C">
              <w:rPr>
                <w:b/>
              </w:rPr>
              <w:t>anagement</w:t>
            </w:r>
            <w:r w:rsidRPr="00FA3826">
              <w:rPr>
                <w:b/>
              </w:rPr>
              <w:t xml:space="preserve"> Activity </w:t>
            </w:r>
          </w:p>
        </w:tc>
        <w:tc>
          <w:tcPr>
            <w:tcW w:w="3602" w:type="dxa"/>
            <w:tcBorders>
              <w:top w:val="single" w:sz="4" w:space="0" w:color="auto"/>
              <w:left w:val="single" w:sz="4" w:space="0" w:color="auto"/>
              <w:bottom w:val="single" w:sz="4" w:space="0" w:color="auto"/>
              <w:right w:val="single" w:sz="4" w:space="0" w:color="auto"/>
            </w:tcBorders>
            <w:shd w:val="clear" w:color="auto" w:fill="ACB9CA"/>
          </w:tcPr>
          <w:p w14:paraId="3D26CF52" w14:textId="77777777" w:rsidR="005100B6" w:rsidRPr="00FA3826" w:rsidRDefault="005100B6" w:rsidP="00534627">
            <w:pPr>
              <w:spacing w:line="240" w:lineRule="auto"/>
              <w:jc w:val="both"/>
              <w:rPr>
                <w:b/>
              </w:rPr>
            </w:pPr>
            <w:r w:rsidRPr="00FA3826">
              <w:rPr>
                <w:b/>
              </w:rPr>
              <w:t>Responsible parties</w:t>
            </w:r>
          </w:p>
        </w:tc>
        <w:tc>
          <w:tcPr>
            <w:tcW w:w="2668" w:type="dxa"/>
            <w:tcBorders>
              <w:top w:val="single" w:sz="4" w:space="0" w:color="auto"/>
              <w:left w:val="single" w:sz="4" w:space="0" w:color="auto"/>
              <w:bottom w:val="single" w:sz="4" w:space="0" w:color="auto"/>
              <w:right w:val="single" w:sz="4" w:space="0" w:color="auto"/>
            </w:tcBorders>
            <w:shd w:val="clear" w:color="auto" w:fill="ACB9CA"/>
          </w:tcPr>
          <w:p w14:paraId="14EC46D2" w14:textId="77777777" w:rsidR="005100B6" w:rsidRPr="00FA3826" w:rsidRDefault="005100B6" w:rsidP="00534627">
            <w:pPr>
              <w:spacing w:line="240" w:lineRule="auto"/>
              <w:jc w:val="both"/>
              <w:rPr>
                <w:b/>
              </w:rPr>
            </w:pPr>
            <w:r w:rsidRPr="00FA3826">
              <w:rPr>
                <w:b/>
              </w:rPr>
              <w:t>Time frame/</w:t>
            </w:r>
          </w:p>
          <w:p w14:paraId="4765AB73" w14:textId="77777777" w:rsidR="005100B6" w:rsidRPr="00FA3826" w:rsidRDefault="005100B6" w:rsidP="00534627">
            <w:pPr>
              <w:spacing w:line="240" w:lineRule="auto"/>
              <w:jc w:val="both"/>
              <w:rPr>
                <w:b/>
              </w:rPr>
            </w:pPr>
            <w:r w:rsidRPr="00FA3826">
              <w:rPr>
                <w:b/>
              </w:rPr>
              <w:t>Periodicity</w:t>
            </w:r>
          </w:p>
        </w:tc>
        <w:tc>
          <w:tcPr>
            <w:tcW w:w="1637" w:type="dxa"/>
            <w:tcBorders>
              <w:top w:val="single" w:sz="4" w:space="0" w:color="auto"/>
              <w:left w:val="single" w:sz="4" w:space="0" w:color="auto"/>
              <w:bottom w:val="single" w:sz="4" w:space="0" w:color="auto"/>
              <w:right w:val="single" w:sz="4" w:space="0" w:color="auto"/>
            </w:tcBorders>
            <w:shd w:val="clear" w:color="auto" w:fill="ACB9CA"/>
          </w:tcPr>
          <w:p w14:paraId="226F275B" w14:textId="77777777" w:rsidR="005100B6" w:rsidRPr="00FA3826" w:rsidRDefault="005100B6" w:rsidP="00534627">
            <w:pPr>
              <w:spacing w:line="240" w:lineRule="auto"/>
              <w:jc w:val="both"/>
              <w:rPr>
                <w:b/>
              </w:rPr>
            </w:pPr>
            <w:r w:rsidRPr="00FA3826">
              <w:rPr>
                <w:b/>
              </w:rPr>
              <w:t>Budget</w:t>
            </w:r>
          </w:p>
        </w:tc>
      </w:tr>
      <w:tr w:rsidR="005100B6" w:rsidRPr="00FA3826" w14:paraId="1BD8AEE7" w14:textId="77777777" w:rsidTr="00592E63">
        <w:tc>
          <w:tcPr>
            <w:tcW w:w="0" w:type="auto"/>
            <w:tcBorders>
              <w:top w:val="single" w:sz="4" w:space="0" w:color="auto"/>
              <w:left w:val="single" w:sz="4" w:space="0" w:color="auto"/>
              <w:bottom w:val="single" w:sz="4" w:space="0" w:color="auto"/>
              <w:right w:val="single" w:sz="4" w:space="0" w:color="auto"/>
            </w:tcBorders>
            <w:shd w:val="clear" w:color="auto" w:fill="auto"/>
          </w:tcPr>
          <w:p w14:paraId="3575B0FA" w14:textId="77777777" w:rsidR="005100B6" w:rsidRPr="00FA3826" w:rsidRDefault="005100B6" w:rsidP="00534627">
            <w:pPr>
              <w:spacing w:line="240" w:lineRule="auto"/>
            </w:pPr>
            <w:r w:rsidRPr="00FA3826">
              <w:t>Brochures and leaflets for land users</w:t>
            </w:r>
          </w:p>
        </w:tc>
        <w:tc>
          <w:tcPr>
            <w:tcW w:w="3602" w:type="dxa"/>
            <w:tcBorders>
              <w:top w:val="single" w:sz="4" w:space="0" w:color="auto"/>
              <w:left w:val="single" w:sz="4" w:space="0" w:color="auto"/>
              <w:bottom w:val="single" w:sz="4" w:space="0" w:color="auto"/>
              <w:right w:val="single" w:sz="4" w:space="0" w:color="auto"/>
            </w:tcBorders>
            <w:shd w:val="clear" w:color="auto" w:fill="auto"/>
          </w:tcPr>
          <w:p w14:paraId="7F134993" w14:textId="2D8D9A39" w:rsidR="005100B6" w:rsidRPr="00FA3826" w:rsidRDefault="008114DA" w:rsidP="00534627">
            <w:pPr>
              <w:spacing w:line="240" w:lineRule="auto"/>
              <w:jc w:val="both"/>
            </w:pPr>
            <w:r>
              <w:t>NPC,</w:t>
            </w:r>
            <w:r w:rsidR="005100B6" w:rsidRPr="00FA3826">
              <w:t xml:space="preserve"> project partners, local organizations,  with clearance by the LTO </w:t>
            </w:r>
          </w:p>
        </w:tc>
        <w:tc>
          <w:tcPr>
            <w:tcW w:w="2668" w:type="dxa"/>
            <w:tcBorders>
              <w:top w:val="single" w:sz="4" w:space="0" w:color="auto"/>
              <w:left w:val="single" w:sz="4" w:space="0" w:color="auto"/>
              <w:bottom w:val="single" w:sz="4" w:space="0" w:color="auto"/>
              <w:right w:val="single" w:sz="4" w:space="0" w:color="auto"/>
            </w:tcBorders>
            <w:shd w:val="clear" w:color="auto" w:fill="auto"/>
          </w:tcPr>
          <w:p w14:paraId="21FA75AE" w14:textId="77777777" w:rsidR="005100B6" w:rsidRPr="00FA3826" w:rsidRDefault="005100B6" w:rsidP="00534627">
            <w:pPr>
              <w:spacing w:line="240" w:lineRule="auto"/>
            </w:pPr>
            <w:r w:rsidRPr="00FA3826">
              <w:t>Twice during project lifetime</w:t>
            </w:r>
          </w:p>
        </w:tc>
        <w:tc>
          <w:tcPr>
            <w:tcW w:w="1637" w:type="dxa"/>
            <w:tcBorders>
              <w:top w:val="single" w:sz="4" w:space="0" w:color="auto"/>
              <w:left w:val="single" w:sz="4" w:space="0" w:color="auto"/>
              <w:bottom w:val="single" w:sz="4" w:space="0" w:color="auto"/>
              <w:right w:val="single" w:sz="4" w:space="0" w:color="auto"/>
            </w:tcBorders>
            <w:shd w:val="clear" w:color="auto" w:fill="auto"/>
          </w:tcPr>
          <w:p w14:paraId="20814FA2" w14:textId="7A17A87B" w:rsidR="005100B6" w:rsidRPr="00FA3826" w:rsidRDefault="005100B6" w:rsidP="008114DA">
            <w:pPr>
              <w:spacing w:line="240" w:lineRule="auto"/>
              <w:jc w:val="both"/>
            </w:pPr>
            <w:r w:rsidRPr="00FA3826">
              <w:t xml:space="preserve">USD </w:t>
            </w:r>
            <w:r w:rsidR="008114DA">
              <w:t>1</w:t>
            </w:r>
            <w:r w:rsidR="0040685E">
              <w:t>,</w:t>
            </w:r>
            <w:r w:rsidR="008114DA">
              <w:t>500</w:t>
            </w:r>
          </w:p>
        </w:tc>
      </w:tr>
      <w:tr w:rsidR="005100B6" w:rsidRPr="00FA3826" w14:paraId="57B998CE" w14:textId="77777777" w:rsidTr="00592E63">
        <w:tc>
          <w:tcPr>
            <w:tcW w:w="0" w:type="auto"/>
            <w:tcBorders>
              <w:top w:val="single" w:sz="4" w:space="0" w:color="auto"/>
              <w:left w:val="single" w:sz="4" w:space="0" w:color="auto"/>
              <w:bottom w:val="single" w:sz="4" w:space="0" w:color="auto"/>
              <w:right w:val="single" w:sz="4" w:space="0" w:color="auto"/>
            </w:tcBorders>
            <w:shd w:val="clear" w:color="auto" w:fill="auto"/>
          </w:tcPr>
          <w:p w14:paraId="62BA9E78" w14:textId="77777777" w:rsidR="005100B6" w:rsidRPr="00FA3826" w:rsidRDefault="005100B6" w:rsidP="00534627">
            <w:pPr>
              <w:spacing w:line="240" w:lineRule="auto"/>
              <w:jc w:val="both"/>
            </w:pPr>
            <w:r w:rsidRPr="00FA3826">
              <w:t xml:space="preserve">Project Newsletter  </w:t>
            </w:r>
          </w:p>
        </w:tc>
        <w:tc>
          <w:tcPr>
            <w:tcW w:w="3602" w:type="dxa"/>
            <w:tcBorders>
              <w:top w:val="single" w:sz="4" w:space="0" w:color="auto"/>
              <w:left w:val="single" w:sz="4" w:space="0" w:color="auto"/>
              <w:bottom w:val="single" w:sz="4" w:space="0" w:color="auto"/>
              <w:right w:val="single" w:sz="4" w:space="0" w:color="auto"/>
            </w:tcBorders>
            <w:shd w:val="clear" w:color="auto" w:fill="auto"/>
          </w:tcPr>
          <w:p w14:paraId="2C5E5788" w14:textId="0BCE7629" w:rsidR="005100B6" w:rsidRPr="00FA3826" w:rsidRDefault="008114DA" w:rsidP="00534627">
            <w:pPr>
              <w:spacing w:line="240" w:lineRule="auto"/>
              <w:jc w:val="both"/>
            </w:pPr>
            <w:r>
              <w:t>N</w:t>
            </w:r>
            <w:r w:rsidR="005100B6" w:rsidRPr="00FA3826">
              <w:t xml:space="preserve">PC and LTO </w:t>
            </w:r>
          </w:p>
        </w:tc>
        <w:tc>
          <w:tcPr>
            <w:tcW w:w="2668" w:type="dxa"/>
            <w:tcBorders>
              <w:top w:val="single" w:sz="4" w:space="0" w:color="auto"/>
              <w:left w:val="single" w:sz="4" w:space="0" w:color="auto"/>
              <w:bottom w:val="single" w:sz="4" w:space="0" w:color="auto"/>
              <w:right w:val="single" w:sz="4" w:space="0" w:color="auto"/>
            </w:tcBorders>
            <w:shd w:val="clear" w:color="auto" w:fill="auto"/>
          </w:tcPr>
          <w:p w14:paraId="3A50D280" w14:textId="77777777" w:rsidR="005100B6" w:rsidRPr="00FA3826" w:rsidRDefault="005100B6" w:rsidP="00534627">
            <w:pPr>
              <w:spacing w:line="240" w:lineRule="auto"/>
              <w:jc w:val="both"/>
            </w:pPr>
            <w:r w:rsidRPr="00FA3826">
              <w:t>Annual</w:t>
            </w:r>
          </w:p>
        </w:tc>
        <w:tc>
          <w:tcPr>
            <w:tcW w:w="1637" w:type="dxa"/>
            <w:tcBorders>
              <w:top w:val="single" w:sz="4" w:space="0" w:color="auto"/>
              <w:left w:val="single" w:sz="4" w:space="0" w:color="auto"/>
              <w:bottom w:val="single" w:sz="4" w:space="0" w:color="auto"/>
              <w:right w:val="single" w:sz="4" w:space="0" w:color="auto"/>
            </w:tcBorders>
            <w:shd w:val="clear" w:color="auto" w:fill="auto"/>
          </w:tcPr>
          <w:p w14:paraId="6B7C8747" w14:textId="77777777" w:rsidR="005100B6" w:rsidRDefault="008114DA" w:rsidP="00BA1275">
            <w:pPr>
              <w:spacing w:line="240" w:lineRule="auto"/>
            </w:pPr>
            <w:proofErr w:type="gramStart"/>
            <w:r>
              <w:t xml:space="preserve">NPC </w:t>
            </w:r>
            <w:r w:rsidR="005100B6" w:rsidRPr="00FA3826">
              <w:t xml:space="preserve"> </w:t>
            </w:r>
            <w:r>
              <w:t>staff</w:t>
            </w:r>
            <w:proofErr w:type="gramEnd"/>
            <w:r>
              <w:t xml:space="preserve"> time covered by monthly salary. LTO’s time covered through GEF fees.</w:t>
            </w:r>
          </w:p>
          <w:p w14:paraId="49A84706" w14:textId="06B9DA57" w:rsidR="008114DA" w:rsidRPr="00FA3826" w:rsidRDefault="008114DA" w:rsidP="00BA1275">
            <w:pPr>
              <w:spacing w:line="240" w:lineRule="auto"/>
            </w:pPr>
            <w:r>
              <w:t>USD 1</w:t>
            </w:r>
            <w:r w:rsidR="0040685E">
              <w:t>,</w:t>
            </w:r>
            <w:r>
              <w:t>500</w:t>
            </w:r>
          </w:p>
        </w:tc>
      </w:tr>
      <w:tr w:rsidR="005100B6" w:rsidRPr="00FA3826" w14:paraId="221F6B6C" w14:textId="77777777" w:rsidTr="00592E63">
        <w:tc>
          <w:tcPr>
            <w:tcW w:w="0" w:type="auto"/>
            <w:tcBorders>
              <w:top w:val="single" w:sz="4" w:space="0" w:color="auto"/>
              <w:left w:val="single" w:sz="4" w:space="0" w:color="auto"/>
              <w:bottom w:val="single" w:sz="4" w:space="0" w:color="auto"/>
              <w:right w:val="single" w:sz="4" w:space="0" w:color="auto"/>
            </w:tcBorders>
            <w:shd w:val="clear" w:color="auto" w:fill="auto"/>
          </w:tcPr>
          <w:p w14:paraId="0627F8B2" w14:textId="118A1AE3" w:rsidR="005100B6" w:rsidRPr="00FA3826" w:rsidRDefault="008114DA" w:rsidP="00534627">
            <w:pPr>
              <w:spacing w:line="240" w:lineRule="auto"/>
            </w:pPr>
            <w:r>
              <w:t>W</w:t>
            </w:r>
            <w:r w:rsidR="005100B6" w:rsidRPr="00FA3826">
              <w:t>ebpage and social network pages</w:t>
            </w:r>
          </w:p>
        </w:tc>
        <w:tc>
          <w:tcPr>
            <w:tcW w:w="3602" w:type="dxa"/>
            <w:tcBorders>
              <w:top w:val="single" w:sz="4" w:space="0" w:color="auto"/>
              <w:left w:val="single" w:sz="4" w:space="0" w:color="auto"/>
              <w:bottom w:val="single" w:sz="4" w:space="0" w:color="auto"/>
              <w:right w:val="single" w:sz="4" w:space="0" w:color="auto"/>
            </w:tcBorders>
            <w:shd w:val="clear" w:color="auto" w:fill="auto"/>
          </w:tcPr>
          <w:p w14:paraId="467C80AE" w14:textId="4F80F5A1" w:rsidR="005100B6" w:rsidRPr="00074FD3" w:rsidRDefault="008114DA" w:rsidP="008114DA">
            <w:pPr>
              <w:spacing w:line="240" w:lineRule="auto"/>
              <w:rPr>
                <w:lang w:val="es-ES"/>
              </w:rPr>
            </w:pPr>
            <w:r>
              <w:rPr>
                <w:lang w:val="es-ES"/>
              </w:rPr>
              <w:t xml:space="preserve">NPC, </w:t>
            </w:r>
            <w:proofErr w:type="spellStart"/>
            <w:r>
              <w:rPr>
                <w:lang w:val="es-ES"/>
              </w:rPr>
              <w:t>Communication</w:t>
            </w:r>
            <w:proofErr w:type="spellEnd"/>
            <w:r>
              <w:rPr>
                <w:lang w:val="es-ES"/>
              </w:rPr>
              <w:t xml:space="preserve"> </w:t>
            </w:r>
            <w:proofErr w:type="spellStart"/>
            <w:r>
              <w:rPr>
                <w:lang w:val="es-ES"/>
              </w:rPr>
              <w:t>expert</w:t>
            </w:r>
            <w:proofErr w:type="spellEnd"/>
          </w:p>
        </w:tc>
        <w:tc>
          <w:tcPr>
            <w:tcW w:w="2668" w:type="dxa"/>
            <w:tcBorders>
              <w:top w:val="single" w:sz="4" w:space="0" w:color="auto"/>
              <w:left w:val="single" w:sz="4" w:space="0" w:color="auto"/>
              <w:bottom w:val="single" w:sz="4" w:space="0" w:color="auto"/>
              <w:right w:val="single" w:sz="4" w:space="0" w:color="auto"/>
            </w:tcBorders>
            <w:shd w:val="clear" w:color="auto" w:fill="auto"/>
          </w:tcPr>
          <w:p w14:paraId="31618002" w14:textId="77777777" w:rsidR="005100B6" w:rsidRPr="00FA3826" w:rsidRDefault="005100B6" w:rsidP="00534627">
            <w:pPr>
              <w:spacing w:line="240" w:lineRule="auto"/>
            </w:pPr>
            <w:r w:rsidRPr="00FA3826">
              <w:t>Within two months of project start-up with regular uploads and maintenance</w:t>
            </w:r>
          </w:p>
        </w:tc>
        <w:tc>
          <w:tcPr>
            <w:tcW w:w="1637" w:type="dxa"/>
            <w:tcBorders>
              <w:top w:val="single" w:sz="4" w:space="0" w:color="auto"/>
              <w:left w:val="single" w:sz="4" w:space="0" w:color="auto"/>
              <w:bottom w:val="single" w:sz="4" w:space="0" w:color="auto"/>
              <w:right w:val="single" w:sz="4" w:space="0" w:color="auto"/>
            </w:tcBorders>
            <w:shd w:val="clear" w:color="auto" w:fill="auto"/>
          </w:tcPr>
          <w:p w14:paraId="04789CAE" w14:textId="7F5C6C0C" w:rsidR="005100B6" w:rsidRPr="00FA3826" w:rsidRDefault="008114DA" w:rsidP="00534627">
            <w:pPr>
              <w:spacing w:line="240" w:lineRule="auto"/>
            </w:pPr>
            <w:r>
              <w:t>NPC staff time covered by monthly salary. Communication expert- USD 3</w:t>
            </w:r>
            <w:r w:rsidR="0040685E">
              <w:t>,</w:t>
            </w:r>
            <w:r>
              <w:t>000</w:t>
            </w:r>
          </w:p>
        </w:tc>
      </w:tr>
      <w:tr w:rsidR="005100B6" w:rsidRPr="00FA3826" w14:paraId="41930805" w14:textId="77777777" w:rsidTr="00592E63">
        <w:tc>
          <w:tcPr>
            <w:tcW w:w="0" w:type="auto"/>
            <w:tcBorders>
              <w:top w:val="single" w:sz="4" w:space="0" w:color="auto"/>
              <w:left w:val="single" w:sz="4" w:space="0" w:color="auto"/>
              <w:bottom w:val="single" w:sz="4" w:space="0" w:color="auto"/>
              <w:right w:val="single" w:sz="4" w:space="0" w:color="auto"/>
            </w:tcBorders>
            <w:shd w:val="clear" w:color="auto" w:fill="auto"/>
          </w:tcPr>
          <w:p w14:paraId="2A68C828" w14:textId="4E7EE562" w:rsidR="005100B6" w:rsidRPr="00FA3826" w:rsidRDefault="008114DA" w:rsidP="00534627">
            <w:pPr>
              <w:spacing w:line="240" w:lineRule="auto"/>
            </w:pPr>
            <w:r>
              <w:t>Final lessons learnt brochure</w:t>
            </w:r>
          </w:p>
        </w:tc>
        <w:tc>
          <w:tcPr>
            <w:tcW w:w="3602" w:type="dxa"/>
            <w:tcBorders>
              <w:top w:val="single" w:sz="4" w:space="0" w:color="auto"/>
              <w:left w:val="single" w:sz="4" w:space="0" w:color="auto"/>
              <w:bottom w:val="single" w:sz="4" w:space="0" w:color="auto"/>
              <w:right w:val="single" w:sz="4" w:space="0" w:color="auto"/>
            </w:tcBorders>
            <w:shd w:val="clear" w:color="auto" w:fill="auto"/>
          </w:tcPr>
          <w:p w14:paraId="10D369AC" w14:textId="7D226353" w:rsidR="005100B6" w:rsidRPr="00FA3826" w:rsidRDefault="008114DA" w:rsidP="00534627">
            <w:pPr>
              <w:spacing w:line="240" w:lineRule="auto"/>
            </w:pPr>
            <w:r>
              <w:t>NPC, government stakeholders, communication expert and LTO</w:t>
            </w:r>
            <w:r w:rsidR="005100B6" w:rsidRPr="00FA3826">
              <w:t xml:space="preserve"> </w:t>
            </w:r>
          </w:p>
        </w:tc>
        <w:tc>
          <w:tcPr>
            <w:tcW w:w="2668" w:type="dxa"/>
            <w:tcBorders>
              <w:top w:val="single" w:sz="4" w:space="0" w:color="auto"/>
              <w:left w:val="single" w:sz="4" w:space="0" w:color="auto"/>
              <w:bottom w:val="single" w:sz="4" w:space="0" w:color="auto"/>
              <w:right w:val="single" w:sz="4" w:space="0" w:color="auto"/>
            </w:tcBorders>
            <w:shd w:val="clear" w:color="auto" w:fill="auto"/>
          </w:tcPr>
          <w:p w14:paraId="1989955F" w14:textId="77777777" w:rsidR="005100B6" w:rsidRPr="00FA3826" w:rsidRDefault="005100B6" w:rsidP="00534627">
            <w:pPr>
              <w:spacing w:line="240" w:lineRule="auto"/>
              <w:jc w:val="both"/>
            </w:pPr>
            <w:r w:rsidRPr="00FA3826">
              <w:t>Once during the project lifetime</w:t>
            </w:r>
          </w:p>
        </w:tc>
        <w:tc>
          <w:tcPr>
            <w:tcW w:w="1637" w:type="dxa"/>
            <w:tcBorders>
              <w:top w:val="single" w:sz="4" w:space="0" w:color="auto"/>
              <w:left w:val="single" w:sz="4" w:space="0" w:color="auto"/>
              <w:bottom w:val="single" w:sz="4" w:space="0" w:color="auto"/>
              <w:right w:val="single" w:sz="4" w:space="0" w:color="auto"/>
            </w:tcBorders>
            <w:shd w:val="clear" w:color="auto" w:fill="auto"/>
          </w:tcPr>
          <w:p w14:paraId="4E342598" w14:textId="667CD306" w:rsidR="005100B6" w:rsidRPr="00FA3826" w:rsidRDefault="005100B6" w:rsidP="008114DA">
            <w:pPr>
              <w:spacing w:line="240" w:lineRule="auto"/>
            </w:pPr>
            <w:r w:rsidRPr="00FA3826">
              <w:t xml:space="preserve">USD </w:t>
            </w:r>
            <w:r w:rsidR="008114DA">
              <w:t>3</w:t>
            </w:r>
            <w:r w:rsidR="0040685E">
              <w:t>,</w:t>
            </w:r>
            <w:r w:rsidR="008114DA">
              <w:t>000</w:t>
            </w:r>
          </w:p>
        </w:tc>
      </w:tr>
      <w:tr w:rsidR="005100B6" w:rsidRPr="00FA3826" w14:paraId="3F4AD97A" w14:textId="77777777" w:rsidTr="00592E63">
        <w:tc>
          <w:tcPr>
            <w:tcW w:w="0" w:type="auto"/>
            <w:tcBorders>
              <w:top w:val="single" w:sz="4" w:space="0" w:color="auto"/>
              <w:left w:val="single" w:sz="4" w:space="0" w:color="auto"/>
              <w:bottom w:val="single" w:sz="4" w:space="0" w:color="auto"/>
              <w:right w:val="single" w:sz="4" w:space="0" w:color="auto"/>
            </w:tcBorders>
            <w:shd w:val="clear" w:color="auto" w:fill="auto"/>
          </w:tcPr>
          <w:p w14:paraId="57573ACB" w14:textId="710286BD" w:rsidR="005100B6" w:rsidRPr="00FA3826" w:rsidRDefault="008114DA" w:rsidP="00534627">
            <w:pPr>
              <w:spacing w:line="240" w:lineRule="auto"/>
              <w:jc w:val="both"/>
            </w:pPr>
            <w:r>
              <w:t>P</w:t>
            </w:r>
            <w:r w:rsidR="005100B6" w:rsidRPr="00FA3826">
              <w:t>ress releases</w:t>
            </w:r>
          </w:p>
        </w:tc>
        <w:tc>
          <w:tcPr>
            <w:tcW w:w="3602" w:type="dxa"/>
            <w:tcBorders>
              <w:top w:val="single" w:sz="4" w:space="0" w:color="auto"/>
              <w:left w:val="single" w:sz="4" w:space="0" w:color="auto"/>
              <w:bottom w:val="single" w:sz="4" w:space="0" w:color="auto"/>
              <w:right w:val="single" w:sz="4" w:space="0" w:color="auto"/>
            </w:tcBorders>
            <w:shd w:val="clear" w:color="auto" w:fill="auto"/>
          </w:tcPr>
          <w:p w14:paraId="48776659" w14:textId="321185C6" w:rsidR="005100B6" w:rsidRPr="00FA3826" w:rsidRDefault="008114DA" w:rsidP="00534627">
            <w:pPr>
              <w:spacing w:line="240" w:lineRule="auto"/>
              <w:jc w:val="both"/>
            </w:pPr>
            <w:r>
              <w:t>N</w:t>
            </w:r>
            <w:r w:rsidR="005100B6" w:rsidRPr="00FA3826">
              <w:t>PC with input from project partners</w:t>
            </w:r>
          </w:p>
        </w:tc>
        <w:tc>
          <w:tcPr>
            <w:tcW w:w="2668" w:type="dxa"/>
            <w:tcBorders>
              <w:top w:val="single" w:sz="4" w:space="0" w:color="auto"/>
              <w:left w:val="single" w:sz="4" w:space="0" w:color="auto"/>
              <w:bottom w:val="single" w:sz="4" w:space="0" w:color="auto"/>
              <w:right w:val="single" w:sz="4" w:space="0" w:color="auto"/>
            </w:tcBorders>
            <w:shd w:val="clear" w:color="auto" w:fill="auto"/>
          </w:tcPr>
          <w:p w14:paraId="279E2DB0" w14:textId="14981D7E" w:rsidR="005100B6" w:rsidRPr="00FA3826" w:rsidRDefault="008114DA" w:rsidP="008114DA">
            <w:pPr>
              <w:spacing w:line="240" w:lineRule="auto"/>
              <w:jc w:val="both"/>
            </w:pPr>
            <w:r>
              <w:t>Bi-a</w:t>
            </w:r>
            <w:r w:rsidR="005100B6" w:rsidRPr="00FA3826">
              <w:t>nnual</w:t>
            </w:r>
          </w:p>
        </w:tc>
        <w:tc>
          <w:tcPr>
            <w:tcW w:w="1637" w:type="dxa"/>
            <w:tcBorders>
              <w:top w:val="single" w:sz="4" w:space="0" w:color="auto"/>
              <w:left w:val="single" w:sz="4" w:space="0" w:color="auto"/>
              <w:bottom w:val="single" w:sz="4" w:space="0" w:color="auto"/>
              <w:right w:val="single" w:sz="4" w:space="0" w:color="auto"/>
            </w:tcBorders>
            <w:shd w:val="clear" w:color="auto" w:fill="auto"/>
          </w:tcPr>
          <w:p w14:paraId="7A4B8C1B" w14:textId="22A441D3" w:rsidR="005100B6" w:rsidRPr="00FA3826" w:rsidRDefault="008114DA" w:rsidP="00534627">
            <w:pPr>
              <w:spacing w:line="240" w:lineRule="auto"/>
            </w:pPr>
            <w:r>
              <w:t>-</w:t>
            </w:r>
            <w:r w:rsidR="005100B6" w:rsidRPr="00FA3826">
              <w:t xml:space="preserve"> </w:t>
            </w:r>
          </w:p>
        </w:tc>
      </w:tr>
      <w:tr w:rsidR="005100B6" w:rsidRPr="00FA3826" w14:paraId="64D0BE36" w14:textId="77777777" w:rsidTr="00592E63">
        <w:tc>
          <w:tcPr>
            <w:tcW w:w="7713" w:type="dxa"/>
            <w:gridSpan w:val="3"/>
            <w:tcBorders>
              <w:top w:val="single" w:sz="4" w:space="0" w:color="auto"/>
              <w:left w:val="single" w:sz="4" w:space="0" w:color="auto"/>
              <w:bottom w:val="single" w:sz="4" w:space="0" w:color="auto"/>
              <w:right w:val="single" w:sz="4" w:space="0" w:color="auto"/>
            </w:tcBorders>
            <w:shd w:val="clear" w:color="auto" w:fill="auto"/>
          </w:tcPr>
          <w:p w14:paraId="3585E5ED" w14:textId="77777777" w:rsidR="005100B6" w:rsidRPr="00FA3826" w:rsidRDefault="005100B6" w:rsidP="00534627">
            <w:pPr>
              <w:spacing w:line="240" w:lineRule="auto"/>
              <w:jc w:val="both"/>
              <w:rPr>
                <w:b/>
              </w:rPr>
            </w:pPr>
            <w:r w:rsidRPr="00FA3826">
              <w:rPr>
                <w:b/>
              </w:rPr>
              <w:t>Total budget</w:t>
            </w:r>
          </w:p>
        </w:tc>
        <w:tc>
          <w:tcPr>
            <w:tcW w:w="1637" w:type="dxa"/>
            <w:tcBorders>
              <w:top w:val="single" w:sz="4" w:space="0" w:color="auto"/>
              <w:left w:val="single" w:sz="4" w:space="0" w:color="auto"/>
              <w:bottom w:val="single" w:sz="4" w:space="0" w:color="auto"/>
              <w:right w:val="single" w:sz="4" w:space="0" w:color="auto"/>
            </w:tcBorders>
            <w:shd w:val="clear" w:color="auto" w:fill="auto"/>
          </w:tcPr>
          <w:p w14:paraId="6CD28F4F" w14:textId="176098EB" w:rsidR="005100B6" w:rsidRPr="00FA3826" w:rsidRDefault="005100B6" w:rsidP="008114DA">
            <w:pPr>
              <w:spacing w:line="240" w:lineRule="auto"/>
              <w:jc w:val="both"/>
              <w:rPr>
                <w:b/>
              </w:rPr>
            </w:pPr>
            <w:r w:rsidRPr="00110A68">
              <w:rPr>
                <w:b/>
              </w:rPr>
              <w:t xml:space="preserve">USD </w:t>
            </w:r>
            <w:r w:rsidR="008114DA">
              <w:rPr>
                <w:b/>
              </w:rPr>
              <w:t>9,000</w:t>
            </w:r>
          </w:p>
        </w:tc>
      </w:tr>
    </w:tbl>
    <w:p w14:paraId="371E08D7" w14:textId="77777777" w:rsidR="005100B6" w:rsidRPr="00FA3826" w:rsidRDefault="005100B6" w:rsidP="005100B6">
      <w:pPr>
        <w:pStyle w:val="Footer"/>
        <w:jc w:val="both"/>
        <w:rPr>
          <w:rFonts w:ascii="Calibri" w:hAnsi="Calibri" w:cs="Calibri"/>
          <w:sz w:val="22"/>
          <w:szCs w:val="22"/>
          <w:lang w:val="en-US"/>
        </w:rPr>
      </w:pPr>
    </w:p>
    <w:p w14:paraId="1645F72D" w14:textId="77777777" w:rsidR="005100B6" w:rsidRPr="00FA3826" w:rsidRDefault="005100B6" w:rsidP="005100B6">
      <w:pPr>
        <w:pStyle w:val="Footer"/>
        <w:jc w:val="both"/>
        <w:rPr>
          <w:rFonts w:ascii="Calibri" w:hAnsi="Calibri" w:cs="Calibri"/>
          <w:sz w:val="22"/>
          <w:szCs w:val="22"/>
          <w:lang w:val="en-US"/>
        </w:rPr>
      </w:pPr>
    </w:p>
    <w:p w14:paraId="15282F60" w14:textId="77777777" w:rsidR="005100B6" w:rsidRPr="00FA3826" w:rsidRDefault="005100B6" w:rsidP="00FA3826">
      <w:pPr>
        <w:pStyle w:val="1aQuestion"/>
        <w:rPr>
          <w:lang w:eastAsia="x-none"/>
        </w:rPr>
      </w:pPr>
      <w:r w:rsidRPr="00FA3826">
        <w:t>9. Monitoring and Evaluation. Describe the budgeted M &amp; E plan.</w:t>
      </w:r>
      <w:r w:rsidRPr="00FA3826">
        <w:rPr>
          <w:lang w:eastAsia="x-none"/>
        </w:rPr>
        <w:t xml:space="preserve"> </w:t>
      </w:r>
    </w:p>
    <w:p w14:paraId="49ED2AFD" w14:textId="77777777" w:rsidR="00FA3826" w:rsidRPr="00FA3826" w:rsidRDefault="00FA3826" w:rsidP="005100B6">
      <w:pPr>
        <w:spacing w:after="0" w:line="240" w:lineRule="auto"/>
        <w:jc w:val="both"/>
        <w:rPr>
          <w:szCs w:val="24"/>
        </w:rPr>
      </w:pPr>
    </w:p>
    <w:p w14:paraId="41AE27ED" w14:textId="46247E5A" w:rsidR="005100B6" w:rsidRPr="00FA3826" w:rsidRDefault="005100B6" w:rsidP="005100B6">
      <w:pPr>
        <w:spacing w:after="0" w:line="240" w:lineRule="auto"/>
        <w:jc w:val="both"/>
        <w:rPr>
          <w:szCs w:val="24"/>
        </w:rPr>
      </w:pPr>
      <w:r w:rsidRPr="00FA3826">
        <w:rPr>
          <w:szCs w:val="24"/>
        </w:rPr>
        <w:t xml:space="preserve">The monitoring and evaluation of progress in achieving the results and objectives of the project </w:t>
      </w:r>
      <w:proofErr w:type="gramStart"/>
      <w:r w:rsidRPr="00FA3826">
        <w:rPr>
          <w:szCs w:val="24"/>
        </w:rPr>
        <w:t>will be based</w:t>
      </w:r>
      <w:proofErr w:type="gramEnd"/>
      <w:r w:rsidRPr="00FA3826">
        <w:rPr>
          <w:szCs w:val="24"/>
        </w:rPr>
        <w:t xml:space="preserve"> on targets and indicators in the Project Results Framework (</w:t>
      </w:r>
      <w:r w:rsidR="004C44B4">
        <w:rPr>
          <w:szCs w:val="24"/>
        </w:rPr>
        <w:t>Annex A</w:t>
      </w:r>
      <w:r w:rsidRPr="00FA3826">
        <w:rPr>
          <w:szCs w:val="24"/>
        </w:rPr>
        <w:t xml:space="preserve">). Project monitoring and the evaluation activities are budgeted at </w:t>
      </w:r>
      <w:r w:rsidR="0066740F">
        <w:rPr>
          <w:szCs w:val="24"/>
        </w:rPr>
        <w:t xml:space="preserve">USD </w:t>
      </w:r>
      <w:r w:rsidR="00A270D8">
        <w:rPr>
          <w:szCs w:val="24"/>
        </w:rPr>
        <w:t>66,000</w:t>
      </w:r>
      <w:r w:rsidRPr="00FA3826">
        <w:rPr>
          <w:szCs w:val="24"/>
        </w:rPr>
        <w:t xml:space="preserve"> (see </w:t>
      </w:r>
      <w:r w:rsidR="00A35C42">
        <w:rPr>
          <w:szCs w:val="24"/>
        </w:rPr>
        <w:t>Monitoring &amp; Evaluation S</w:t>
      </w:r>
      <w:r w:rsidR="00A34272">
        <w:rPr>
          <w:szCs w:val="24"/>
        </w:rPr>
        <w:t>ummary</w:t>
      </w:r>
      <w:r w:rsidR="0026073C">
        <w:rPr>
          <w:szCs w:val="24"/>
        </w:rPr>
        <w:t xml:space="preserve"> section</w:t>
      </w:r>
      <w:r w:rsidRPr="00FA3826">
        <w:rPr>
          <w:szCs w:val="24"/>
        </w:rPr>
        <w:t>). Monitoring and evaluation activities will follow FAO and GEF policies and guidelines for monitoring and evaluation. The monitoring and evaluation system will also facilitate learning and replication of the project’s results and lessons in relation to the integrated management of natural resources.</w:t>
      </w:r>
    </w:p>
    <w:p w14:paraId="513E95D3" w14:textId="77777777" w:rsidR="005100B6" w:rsidRPr="00FA3826" w:rsidRDefault="005100B6" w:rsidP="005100B6">
      <w:pPr>
        <w:spacing w:after="0" w:line="240" w:lineRule="auto"/>
        <w:rPr>
          <w:szCs w:val="24"/>
        </w:rPr>
      </w:pPr>
    </w:p>
    <w:p w14:paraId="69069A9D" w14:textId="77777777" w:rsidR="005100B6" w:rsidRPr="00FA3826" w:rsidRDefault="005100B6" w:rsidP="005100B6">
      <w:pPr>
        <w:spacing w:after="0" w:line="240" w:lineRule="auto"/>
        <w:jc w:val="both"/>
        <w:rPr>
          <w:b/>
          <w:i/>
          <w:szCs w:val="24"/>
        </w:rPr>
      </w:pPr>
      <w:r w:rsidRPr="00FA3826">
        <w:rPr>
          <w:b/>
          <w:i/>
          <w:szCs w:val="24"/>
        </w:rPr>
        <w:t>Oversight and monitoring responsibilities</w:t>
      </w:r>
    </w:p>
    <w:p w14:paraId="3D666682" w14:textId="5AD6A28F" w:rsidR="005100B6" w:rsidRPr="00FA3826" w:rsidRDefault="005100B6" w:rsidP="005100B6">
      <w:pPr>
        <w:spacing w:line="240" w:lineRule="auto"/>
        <w:jc w:val="both"/>
        <w:rPr>
          <w:szCs w:val="24"/>
        </w:rPr>
      </w:pPr>
      <w:r w:rsidRPr="00FA3826">
        <w:rPr>
          <w:szCs w:val="24"/>
        </w:rPr>
        <w:lastRenderedPageBreak/>
        <w:t xml:space="preserve">The monitoring and evaluation roles and responsibilities specifically described in the Monitoring and Evaluation table (see Table 3.4 below) </w:t>
      </w:r>
      <w:proofErr w:type="gramStart"/>
      <w:r w:rsidRPr="00FA3826">
        <w:rPr>
          <w:szCs w:val="24"/>
        </w:rPr>
        <w:t>will be undertaken</w:t>
      </w:r>
      <w:proofErr w:type="gramEnd"/>
      <w:r w:rsidRPr="00FA3826">
        <w:rPr>
          <w:szCs w:val="24"/>
        </w:rPr>
        <w:t xml:space="preserve"> through: (</w:t>
      </w:r>
      <w:proofErr w:type="spellStart"/>
      <w:r w:rsidRPr="00FA3826">
        <w:rPr>
          <w:szCs w:val="24"/>
        </w:rPr>
        <w:t>i</w:t>
      </w:r>
      <w:proofErr w:type="spellEnd"/>
      <w:r w:rsidRPr="00FA3826">
        <w:rPr>
          <w:szCs w:val="24"/>
        </w:rPr>
        <w:t>) day-to-day monitoring and project progress s</w:t>
      </w:r>
      <w:r w:rsidR="00FB0CE8">
        <w:rPr>
          <w:szCs w:val="24"/>
        </w:rPr>
        <w:t>upervision missions</w:t>
      </w:r>
      <w:r w:rsidRPr="00FA3826">
        <w:rPr>
          <w:szCs w:val="24"/>
        </w:rPr>
        <w:t>; (ii) technical monitoring of indicators to measure a reduction</w:t>
      </w:r>
      <w:r w:rsidR="00FB0CE8">
        <w:rPr>
          <w:szCs w:val="24"/>
        </w:rPr>
        <w:t xml:space="preserve"> in land degradation; and (iii</w:t>
      </w:r>
      <w:r w:rsidRPr="00FA3826">
        <w:rPr>
          <w:szCs w:val="24"/>
        </w:rPr>
        <w:t>) monitoring and supervision missions (FAO).</w:t>
      </w:r>
    </w:p>
    <w:p w14:paraId="1C774B2A" w14:textId="5E8AD919" w:rsidR="005100B6" w:rsidRPr="00FA3826" w:rsidRDefault="005100B6" w:rsidP="005100B6">
      <w:pPr>
        <w:spacing w:line="240" w:lineRule="auto"/>
        <w:jc w:val="both"/>
        <w:rPr>
          <w:szCs w:val="24"/>
        </w:rPr>
      </w:pPr>
      <w:r w:rsidRPr="00FA3826">
        <w:rPr>
          <w:szCs w:val="24"/>
        </w:rPr>
        <w:t xml:space="preserve">At the beginning of the implementation of the GEF </w:t>
      </w:r>
      <w:r w:rsidR="00FB0CE8">
        <w:rPr>
          <w:szCs w:val="24"/>
        </w:rPr>
        <w:t>project, the PM</w:t>
      </w:r>
      <w:r w:rsidRPr="00FA3826">
        <w:rPr>
          <w:szCs w:val="24"/>
        </w:rPr>
        <w:t xml:space="preserve">U will establish a system to monitor the project’s progress. Participatory mechanisms and methodologies to support the monitoring and evaluation of performance indicators and outputs </w:t>
      </w:r>
      <w:proofErr w:type="gramStart"/>
      <w:r w:rsidRPr="00FA3826">
        <w:rPr>
          <w:szCs w:val="24"/>
        </w:rPr>
        <w:t>will be developed</w:t>
      </w:r>
      <w:proofErr w:type="gramEnd"/>
      <w:r w:rsidRPr="00FA3826">
        <w:rPr>
          <w:szCs w:val="24"/>
        </w:rPr>
        <w:t xml:space="preserve">. </w:t>
      </w:r>
      <w:proofErr w:type="gramStart"/>
      <w:r w:rsidRPr="00FA3826">
        <w:rPr>
          <w:szCs w:val="24"/>
        </w:rPr>
        <w:t>During the project inception workshop (see section 3.5.3 below), the tasks of monitoring and evaluation will include: (</w:t>
      </w:r>
      <w:proofErr w:type="spellStart"/>
      <w:r w:rsidRPr="00FA3826">
        <w:rPr>
          <w:szCs w:val="24"/>
        </w:rPr>
        <w:t>i</w:t>
      </w:r>
      <w:proofErr w:type="spellEnd"/>
      <w:r w:rsidRPr="00FA3826">
        <w:rPr>
          <w:szCs w:val="24"/>
        </w:rPr>
        <w:t>) presentation and explanation (if needed) of the project’s Results Framework with all project stakeholders; (ii) review of monitoring and evaluation indicators and their baselines; (iii) preparation of draft clauses that will be required for inclusion in consultant contracts, to ensure compliance with the monitoring and evaluation reporting functions (if applicable); and (iv) clarification of the division of monitoring and evaluation tasks among the different stakeholders in the project.</w:t>
      </w:r>
      <w:proofErr w:type="gramEnd"/>
      <w:r w:rsidRPr="00FA3826">
        <w:rPr>
          <w:szCs w:val="24"/>
        </w:rPr>
        <w:t xml:space="preserve"> The M&amp;E </w:t>
      </w:r>
      <w:r w:rsidR="00F208B3">
        <w:rPr>
          <w:szCs w:val="24"/>
        </w:rPr>
        <w:t xml:space="preserve">and Communications </w:t>
      </w:r>
      <w:r w:rsidRPr="00FA3826">
        <w:rPr>
          <w:szCs w:val="24"/>
        </w:rPr>
        <w:t xml:space="preserve">Expert (see TORs in </w:t>
      </w:r>
      <w:r w:rsidR="004C44B4">
        <w:rPr>
          <w:szCs w:val="24"/>
        </w:rPr>
        <w:t>Annex L</w:t>
      </w:r>
      <w:r w:rsidRPr="00FA3826">
        <w:rPr>
          <w:szCs w:val="24"/>
        </w:rPr>
        <w:t xml:space="preserve">) will prepare a draft monitoring and evaluation matrix that </w:t>
      </w:r>
      <w:proofErr w:type="gramStart"/>
      <w:r w:rsidRPr="00FA3826">
        <w:rPr>
          <w:szCs w:val="24"/>
        </w:rPr>
        <w:t>will be discussed and agreed upon by all stakeholders during the inception workshop</w:t>
      </w:r>
      <w:proofErr w:type="gramEnd"/>
      <w:r w:rsidRPr="00FA3826">
        <w:rPr>
          <w:szCs w:val="24"/>
        </w:rPr>
        <w:t xml:space="preserve">. The </w:t>
      </w:r>
      <w:r w:rsidRPr="00FA3826">
        <w:rPr>
          <w:b/>
          <w:szCs w:val="24"/>
        </w:rPr>
        <w:t>M&amp;E matrix</w:t>
      </w:r>
      <w:r w:rsidRPr="00FA3826">
        <w:rPr>
          <w:szCs w:val="24"/>
        </w:rPr>
        <w:t xml:space="preserve"> will be </w:t>
      </w:r>
      <w:r w:rsidR="0079309A">
        <w:rPr>
          <w:szCs w:val="24"/>
        </w:rPr>
        <w:t>a management tool for the NPC</w:t>
      </w:r>
      <w:r w:rsidRPr="00FA3826">
        <w:rPr>
          <w:szCs w:val="24"/>
        </w:rPr>
        <w:t>, and the Pro</w:t>
      </w:r>
      <w:r w:rsidR="0079309A">
        <w:rPr>
          <w:szCs w:val="24"/>
        </w:rPr>
        <w:t xml:space="preserve">ject Partners to: </w:t>
      </w:r>
      <w:proofErr w:type="spellStart"/>
      <w:r w:rsidR="0079309A">
        <w:rPr>
          <w:szCs w:val="24"/>
        </w:rPr>
        <w:t>i</w:t>
      </w:r>
      <w:proofErr w:type="spellEnd"/>
      <w:r w:rsidR="0079309A">
        <w:rPr>
          <w:szCs w:val="24"/>
        </w:rPr>
        <w:t>)</w:t>
      </w:r>
      <w:r w:rsidRPr="00FA3826">
        <w:rPr>
          <w:szCs w:val="24"/>
        </w:rPr>
        <w:t xml:space="preserve"> monitor the achievement of output indicators</w:t>
      </w:r>
      <w:r w:rsidR="0079309A">
        <w:rPr>
          <w:szCs w:val="24"/>
        </w:rPr>
        <w:t xml:space="preserve"> (six-monthly); ii) </w:t>
      </w:r>
      <w:r w:rsidRPr="00FA3826">
        <w:rPr>
          <w:szCs w:val="24"/>
        </w:rPr>
        <w:t>monitor the achievement of outcome indicators</w:t>
      </w:r>
      <w:r w:rsidR="0079309A">
        <w:rPr>
          <w:szCs w:val="24"/>
        </w:rPr>
        <w:t xml:space="preserve"> (annually)</w:t>
      </w:r>
      <w:r w:rsidRPr="00FA3826">
        <w:rPr>
          <w:szCs w:val="24"/>
        </w:rPr>
        <w:t xml:space="preserve">; iii) clearly define responsibilities and </w:t>
      </w:r>
      <w:r w:rsidR="0079309A">
        <w:rPr>
          <w:szCs w:val="24"/>
        </w:rPr>
        <w:t>means of verification</w:t>
      </w:r>
      <w:r w:rsidRPr="00FA3826">
        <w:rPr>
          <w:szCs w:val="24"/>
        </w:rPr>
        <w:t>; iv) select a method to process the indicators and data.</w:t>
      </w:r>
    </w:p>
    <w:p w14:paraId="278B5E1B" w14:textId="33030B8D" w:rsidR="005100B6" w:rsidRPr="00FA3826" w:rsidRDefault="005100B6" w:rsidP="005100B6">
      <w:pPr>
        <w:spacing w:line="240" w:lineRule="auto"/>
        <w:jc w:val="both"/>
        <w:rPr>
          <w:szCs w:val="24"/>
        </w:rPr>
      </w:pPr>
      <w:r w:rsidRPr="00FA3826">
        <w:rPr>
          <w:szCs w:val="24"/>
        </w:rPr>
        <w:t xml:space="preserve">The </w:t>
      </w:r>
      <w:r w:rsidRPr="00FA3826">
        <w:rPr>
          <w:b/>
          <w:szCs w:val="24"/>
        </w:rPr>
        <w:t>M&amp;E Plan</w:t>
      </w:r>
      <w:r w:rsidRPr="00FA3826">
        <w:rPr>
          <w:szCs w:val="24"/>
        </w:rPr>
        <w:t xml:space="preserve"> </w:t>
      </w:r>
      <w:proofErr w:type="gramStart"/>
      <w:r w:rsidRPr="00FA3826">
        <w:rPr>
          <w:szCs w:val="24"/>
        </w:rPr>
        <w:t xml:space="preserve">will be prepared by the M&amp;E </w:t>
      </w:r>
      <w:r w:rsidR="007F6734">
        <w:rPr>
          <w:szCs w:val="24"/>
        </w:rPr>
        <w:t xml:space="preserve">and Communication </w:t>
      </w:r>
      <w:r w:rsidRPr="00FA3826">
        <w:rPr>
          <w:szCs w:val="24"/>
        </w:rPr>
        <w:t>Expert together with local communities in the three first months of the PY1 and validated with the PSC</w:t>
      </w:r>
      <w:proofErr w:type="gramEnd"/>
      <w:r w:rsidRPr="00FA3826">
        <w:rPr>
          <w:szCs w:val="24"/>
        </w:rPr>
        <w:t xml:space="preserve">. </w:t>
      </w:r>
      <w:proofErr w:type="gramStart"/>
      <w:r w:rsidRPr="00FA3826">
        <w:rPr>
          <w:szCs w:val="24"/>
        </w:rPr>
        <w:t xml:space="preserve">The M&amp;E Plan will be based on the M&amp;E </w:t>
      </w:r>
      <w:r w:rsidR="00302257">
        <w:rPr>
          <w:szCs w:val="24"/>
        </w:rPr>
        <w:t>summary t</w:t>
      </w:r>
      <w:r w:rsidRPr="00FA3826">
        <w:rPr>
          <w:szCs w:val="24"/>
        </w:rPr>
        <w:t xml:space="preserve">able  and the M&amp;E Matrix and will include: </w:t>
      </w:r>
      <w:proofErr w:type="spellStart"/>
      <w:r w:rsidRPr="00FA3826">
        <w:rPr>
          <w:szCs w:val="24"/>
        </w:rPr>
        <w:t>i</w:t>
      </w:r>
      <w:proofErr w:type="spellEnd"/>
      <w:r w:rsidRPr="00FA3826">
        <w:rPr>
          <w:szCs w:val="24"/>
        </w:rPr>
        <w:t>) the updated results framework, with clear indicators per year; ii) updated baseline, if needed, and selected tools for data collection (including sample definition); iii) narrative of the monitoring strategy, including roles and responsibilities for data collection and processing, reporting flows, monitoring matrix, and brief analysis of who, when and how will each indicator be measured.</w:t>
      </w:r>
      <w:proofErr w:type="gramEnd"/>
      <w:r w:rsidRPr="00FA3826">
        <w:rPr>
          <w:szCs w:val="24"/>
        </w:rPr>
        <w:t xml:space="preserve"> Responsibility of project activities may or may not coincide with data collection responsibility; </w:t>
      </w:r>
      <w:proofErr w:type="gramStart"/>
      <w:r w:rsidRPr="00FA3826">
        <w:rPr>
          <w:szCs w:val="24"/>
        </w:rPr>
        <w:t>iv</w:t>
      </w:r>
      <w:proofErr w:type="gramEnd"/>
      <w:r w:rsidRPr="00FA3826">
        <w:rPr>
          <w:szCs w:val="24"/>
        </w:rPr>
        <w:t xml:space="preserve">) updated implementation arrangements, if needed; v) inclusion of the tracking tool indicators, data collection and monitoring strategy to be included in the final evaluation; vi) calendar of evaluation workshops, including self-evaluation techniques. </w:t>
      </w:r>
    </w:p>
    <w:p w14:paraId="28A5EF1A" w14:textId="24F29C2D" w:rsidR="005100B6" w:rsidRPr="00FA3826" w:rsidRDefault="005100B6" w:rsidP="005100B6">
      <w:pPr>
        <w:spacing w:line="240" w:lineRule="auto"/>
        <w:jc w:val="both"/>
        <w:rPr>
          <w:szCs w:val="24"/>
        </w:rPr>
      </w:pPr>
      <w:r w:rsidRPr="00FA3826">
        <w:rPr>
          <w:szCs w:val="24"/>
        </w:rPr>
        <w:t>The day-to-day monitoring of the project’s implementation will be the responsibility of the NPC and will be driven by the preparation and implementation of an AWP/B followed up through six-monthly PPRs. The preparation of the AWP/B and six-monthly PPRs will represent the product of a unified planning process between main project stakeholders. As tools for results-based</w:t>
      </w:r>
      <w:r w:rsidR="004A622C" w:rsidRPr="00FA3826">
        <w:rPr>
          <w:szCs w:val="24"/>
        </w:rPr>
        <w:t xml:space="preserve"> </w:t>
      </w:r>
      <w:r w:rsidRPr="00FA3826">
        <w:rPr>
          <w:szCs w:val="24"/>
        </w:rPr>
        <w:t xml:space="preserve">management (RBM), the AWP/B will identify the actions proposed for the coming project year and provide the necessary details on output and outcome targets to </w:t>
      </w:r>
      <w:proofErr w:type="gramStart"/>
      <w:r w:rsidRPr="00FA3826">
        <w:rPr>
          <w:szCs w:val="24"/>
        </w:rPr>
        <w:t>be achieved</w:t>
      </w:r>
      <w:proofErr w:type="gramEnd"/>
      <w:r w:rsidRPr="00FA3826">
        <w:rPr>
          <w:szCs w:val="24"/>
        </w:rPr>
        <w:t xml:space="preserve">, and the PPRs will report on the monitoring of the implementation of actions and the achievement of output and outcome targets. Specific inputs to the AWP/B and the PPRs will be prepared based on participatory planning and progress review with all stakeholders and coordinated and facilitated through project planning and progress review workshops. These contributions </w:t>
      </w:r>
      <w:proofErr w:type="gramStart"/>
      <w:r w:rsidRPr="00FA3826">
        <w:rPr>
          <w:szCs w:val="24"/>
        </w:rPr>
        <w:t>will be consolidated</w:t>
      </w:r>
      <w:proofErr w:type="gramEnd"/>
      <w:r w:rsidRPr="00FA3826">
        <w:rPr>
          <w:szCs w:val="24"/>
        </w:rPr>
        <w:t xml:space="preserve"> by the NPC in the draft AWP/B and the PPRs.</w:t>
      </w:r>
    </w:p>
    <w:p w14:paraId="00D28241" w14:textId="77777777" w:rsidR="005100B6" w:rsidRPr="00FA3826" w:rsidRDefault="005100B6" w:rsidP="005100B6">
      <w:pPr>
        <w:spacing w:line="240" w:lineRule="auto"/>
        <w:jc w:val="both"/>
        <w:rPr>
          <w:szCs w:val="24"/>
        </w:rPr>
      </w:pPr>
      <w:r w:rsidRPr="00FA3826">
        <w:rPr>
          <w:szCs w:val="24"/>
        </w:rPr>
        <w:t xml:space="preserve">An annual project progress review and planning meeting </w:t>
      </w:r>
      <w:proofErr w:type="gramStart"/>
      <w:r w:rsidRPr="00FA3826">
        <w:rPr>
          <w:szCs w:val="24"/>
        </w:rPr>
        <w:t>should be held</w:t>
      </w:r>
      <w:proofErr w:type="gramEnd"/>
      <w:r w:rsidRPr="00FA3826">
        <w:rPr>
          <w:szCs w:val="24"/>
        </w:rPr>
        <w:t xml:space="preserve"> with the participation of the project partners to finalize the AWP/B and the PPRs. Once finalized, the AWP/B and the PPRs </w:t>
      </w:r>
      <w:proofErr w:type="gramStart"/>
      <w:r w:rsidRPr="00FA3826">
        <w:rPr>
          <w:szCs w:val="24"/>
        </w:rPr>
        <w:t>will be submitted</w:t>
      </w:r>
      <w:proofErr w:type="gramEnd"/>
      <w:r w:rsidRPr="00FA3826">
        <w:rPr>
          <w:szCs w:val="24"/>
        </w:rPr>
        <w:t xml:space="preserve"> to the FAO LTO for technical clearance, and to the Project Steering Committee for revision and approval. The AWP/B </w:t>
      </w:r>
      <w:proofErr w:type="gramStart"/>
      <w:r w:rsidRPr="00FA3826">
        <w:rPr>
          <w:szCs w:val="24"/>
        </w:rPr>
        <w:t>will be developed</w:t>
      </w:r>
      <w:proofErr w:type="gramEnd"/>
      <w:r w:rsidRPr="00FA3826">
        <w:rPr>
          <w:szCs w:val="24"/>
        </w:rPr>
        <w:t xml:space="preserve"> in a manner consistent with the Project Results Framework to ensure adequate fulfillment and monitoring of project outputs and outcomes.</w:t>
      </w:r>
    </w:p>
    <w:p w14:paraId="26DBA7DE" w14:textId="504ECFF7" w:rsidR="005100B6" w:rsidRPr="00FA3826" w:rsidRDefault="005100B6" w:rsidP="005100B6">
      <w:pPr>
        <w:spacing w:line="240" w:lineRule="auto"/>
        <w:jc w:val="both"/>
        <w:rPr>
          <w:szCs w:val="24"/>
        </w:rPr>
      </w:pPr>
      <w:r w:rsidRPr="00FA3826">
        <w:rPr>
          <w:szCs w:val="24"/>
        </w:rPr>
        <w:lastRenderedPageBreak/>
        <w:t>Following the approval of the Project, the PY1 AWP/B will be adjusted (either reduced or expanded in time) to synchronize it with the annual reporting calendar. In subsequent years, the AWP/</w:t>
      </w:r>
      <w:proofErr w:type="spellStart"/>
      <w:r w:rsidRPr="00FA3826">
        <w:rPr>
          <w:szCs w:val="24"/>
        </w:rPr>
        <w:t>Bs</w:t>
      </w:r>
      <w:proofErr w:type="spellEnd"/>
      <w:r w:rsidRPr="00FA3826">
        <w:rPr>
          <w:szCs w:val="24"/>
        </w:rPr>
        <w:t xml:space="preserve"> will follow an annual preparation and reporting cycle as specified in </w:t>
      </w:r>
      <w:r w:rsidR="00360E98">
        <w:rPr>
          <w:szCs w:val="24"/>
        </w:rPr>
        <w:t>pg.47</w:t>
      </w:r>
      <w:r w:rsidRPr="00FA3826">
        <w:rPr>
          <w:szCs w:val="24"/>
        </w:rPr>
        <w:t xml:space="preserve"> below.</w:t>
      </w:r>
    </w:p>
    <w:p w14:paraId="53C3C897" w14:textId="77777777" w:rsidR="005100B6" w:rsidRPr="00FA3826" w:rsidRDefault="005100B6" w:rsidP="005100B6">
      <w:pPr>
        <w:spacing w:after="0" w:line="240" w:lineRule="auto"/>
        <w:jc w:val="both"/>
        <w:rPr>
          <w:b/>
          <w:i/>
          <w:szCs w:val="24"/>
        </w:rPr>
      </w:pPr>
      <w:r w:rsidRPr="00FA3826">
        <w:rPr>
          <w:b/>
          <w:i/>
          <w:szCs w:val="24"/>
        </w:rPr>
        <w:t>Reporting schedule</w:t>
      </w:r>
    </w:p>
    <w:p w14:paraId="18F31F23" w14:textId="6736AC5F" w:rsidR="005100B6" w:rsidRPr="00FA3826" w:rsidRDefault="005100B6" w:rsidP="005100B6">
      <w:pPr>
        <w:spacing w:after="0" w:line="240" w:lineRule="auto"/>
        <w:jc w:val="both"/>
        <w:rPr>
          <w:szCs w:val="24"/>
        </w:rPr>
      </w:pPr>
      <w:r w:rsidRPr="00FA3826">
        <w:rPr>
          <w:szCs w:val="24"/>
        </w:rPr>
        <w:t>Specific reports that will be prepared under the monitoring and evaluation program are: (</w:t>
      </w:r>
      <w:proofErr w:type="spellStart"/>
      <w:r w:rsidRPr="00FA3826">
        <w:rPr>
          <w:szCs w:val="24"/>
        </w:rPr>
        <w:t>i</w:t>
      </w:r>
      <w:proofErr w:type="spellEnd"/>
      <w:r w:rsidRPr="00FA3826">
        <w:rPr>
          <w:szCs w:val="24"/>
        </w:rPr>
        <w:t xml:space="preserve">) Project inception report; (ii) Annual Work Plan and Budget (AWP/B); (iii) Project Progress Reports (PPRs); (iv) Annual Project Implementation Review (PIR); (v) Technical reports; (vi) Co-financing reports; and (vii) Terminal Report. In addition, </w:t>
      </w:r>
      <w:r w:rsidR="004A38A8" w:rsidRPr="00FA3826">
        <w:rPr>
          <w:szCs w:val="24"/>
        </w:rPr>
        <w:t>the</w:t>
      </w:r>
      <w:r w:rsidR="004A38A8">
        <w:rPr>
          <w:szCs w:val="24"/>
        </w:rPr>
        <w:t xml:space="preserve"> </w:t>
      </w:r>
      <w:r w:rsidR="004A38A8" w:rsidRPr="00FA3826">
        <w:rPr>
          <w:szCs w:val="24"/>
        </w:rPr>
        <w:t>GEF</w:t>
      </w:r>
      <w:r w:rsidR="001C6EC1">
        <w:rPr>
          <w:szCs w:val="24"/>
        </w:rPr>
        <w:t xml:space="preserve">-7 Core Indicator </w:t>
      </w:r>
      <w:r w:rsidR="004A38A8">
        <w:rPr>
          <w:szCs w:val="24"/>
        </w:rPr>
        <w:t xml:space="preserve">Worksheet </w:t>
      </w:r>
      <w:r w:rsidR="004A38A8" w:rsidRPr="00FA3826">
        <w:rPr>
          <w:szCs w:val="24"/>
        </w:rPr>
        <w:t>will</w:t>
      </w:r>
      <w:r w:rsidRPr="00FA3826">
        <w:rPr>
          <w:szCs w:val="24"/>
        </w:rPr>
        <w:t xml:space="preserve"> be completed and </w:t>
      </w:r>
      <w:proofErr w:type="gramStart"/>
      <w:r w:rsidRPr="00FA3826">
        <w:rPr>
          <w:szCs w:val="24"/>
        </w:rPr>
        <w:t>will be used</w:t>
      </w:r>
      <w:proofErr w:type="gramEnd"/>
      <w:r w:rsidRPr="00FA3826">
        <w:rPr>
          <w:szCs w:val="24"/>
        </w:rPr>
        <w:t xml:space="preserve"> to compare progress</w:t>
      </w:r>
      <w:r w:rsidR="00621384">
        <w:rPr>
          <w:szCs w:val="24"/>
        </w:rPr>
        <w:t xml:space="preserve"> of </w:t>
      </w:r>
      <w:r w:rsidR="0060474A">
        <w:rPr>
          <w:i/>
          <w:szCs w:val="24"/>
        </w:rPr>
        <w:t xml:space="preserve">Project Core Indicators. </w:t>
      </w:r>
    </w:p>
    <w:p w14:paraId="41FE4E71" w14:textId="77777777" w:rsidR="005100B6" w:rsidRPr="00FA3826" w:rsidRDefault="005100B6" w:rsidP="005100B6">
      <w:pPr>
        <w:spacing w:after="0" w:line="240" w:lineRule="auto"/>
        <w:jc w:val="both"/>
        <w:rPr>
          <w:b/>
          <w:bCs/>
          <w:szCs w:val="24"/>
        </w:rPr>
      </w:pPr>
    </w:p>
    <w:p w14:paraId="54141EE4" w14:textId="668BF789" w:rsidR="005100B6" w:rsidRPr="00FA3826" w:rsidRDefault="005100B6" w:rsidP="005100B6">
      <w:pPr>
        <w:spacing w:line="240" w:lineRule="auto"/>
        <w:jc w:val="both"/>
        <w:rPr>
          <w:b/>
          <w:szCs w:val="24"/>
        </w:rPr>
      </w:pPr>
      <w:r w:rsidRPr="00FA3826">
        <w:rPr>
          <w:b/>
          <w:bCs/>
          <w:szCs w:val="24"/>
        </w:rPr>
        <w:t>Project Inception Report.</w:t>
      </w:r>
      <w:r w:rsidRPr="00FA3826">
        <w:rPr>
          <w:b/>
          <w:szCs w:val="24"/>
        </w:rPr>
        <w:t xml:space="preserve">  </w:t>
      </w:r>
      <w:r w:rsidRPr="00FA3826">
        <w:rPr>
          <w:szCs w:val="24"/>
        </w:rPr>
        <w:t>After FAO internal approval of the project</w:t>
      </w:r>
      <w:r w:rsidR="004A622C" w:rsidRPr="00FA3826">
        <w:rPr>
          <w:szCs w:val="24"/>
        </w:rPr>
        <w:t>,</w:t>
      </w:r>
      <w:r w:rsidRPr="00FA3826">
        <w:rPr>
          <w:szCs w:val="24"/>
        </w:rPr>
        <w:t xml:space="preserve"> an inception workshop </w:t>
      </w:r>
      <w:proofErr w:type="gramStart"/>
      <w:r w:rsidRPr="00FA3826">
        <w:rPr>
          <w:szCs w:val="24"/>
        </w:rPr>
        <w:t>will be held</w:t>
      </w:r>
      <w:proofErr w:type="gramEnd"/>
      <w:r w:rsidRPr="00FA3826">
        <w:rPr>
          <w:szCs w:val="24"/>
        </w:rPr>
        <w:t xml:space="preserve">. Immediately after the workshop, the NPC will prepare a project inception report </w:t>
      </w:r>
      <w:r w:rsidR="004A38A8">
        <w:rPr>
          <w:szCs w:val="24"/>
        </w:rPr>
        <w:t>in consultation with the FAOSAP</w:t>
      </w:r>
      <w:r w:rsidRPr="00FA3826">
        <w:rPr>
          <w:szCs w:val="24"/>
        </w:rPr>
        <w:t xml:space="preserve"> and other project partners. The report will include a narrative on the institutional roles and responsibilities and coordinating action of project partners, progress to date on project establishment and start-up activities and an update of any changed external conditions that may affect project implementation. It will also include a detailed first year AWP/B and the M&amp;E </w:t>
      </w:r>
      <w:proofErr w:type="gramStart"/>
      <w:r w:rsidRPr="00FA3826">
        <w:rPr>
          <w:szCs w:val="24"/>
        </w:rPr>
        <w:t>Matrix .</w:t>
      </w:r>
      <w:proofErr w:type="gramEnd"/>
      <w:r w:rsidRPr="00FA3826">
        <w:rPr>
          <w:szCs w:val="24"/>
        </w:rPr>
        <w:t xml:space="preserve"> The draft incep</w:t>
      </w:r>
      <w:r w:rsidR="004A38A8">
        <w:rPr>
          <w:szCs w:val="24"/>
        </w:rPr>
        <w:t xml:space="preserve">tion report </w:t>
      </w:r>
      <w:proofErr w:type="gramStart"/>
      <w:r w:rsidR="004A38A8">
        <w:rPr>
          <w:szCs w:val="24"/>
        </w:rPr>
        <w:t>will be circulated</w:t>
      </w:r>
      <w:proofErr w:type="gramEnd"/>
      <w:r w:rsidR="004A38A8">
        <w:rPr>
          <w:szCs w:val="24"/>
        </w:rPr>
        <w:t xml:space="preserve"> within FAO and</w:t>
      </w:r>
      <w:r w:rsidRPr="00FA3826">
        <w:rPr>
          <w:szCs w:val="24"/>
        </w:rPr>
        <w:t xml:space="preserve"> the PSC for review and comments before its finalization, no later than three months after project start-up. The </w:t>
      </w:r>
      <w:proofErr w:type="gramStart"/>
      <w:r w:rsidRPr="00FA3826">
        <w:rPr>
          <w:szCs w:val="24"/>
        </w:rPr>
        <w:t>report will be cleared by the FAO BH, LTO and the FAO/GEF Coordination Unit</w:t>
      </w:r>
      <w:proofErr w:type="gramEnd"/>
      <w:r w:rsidRPr="00FA3826">
        <w:rPr>
          <w:szCs w:val="24"/>
        </w:rPr>
        <w:t>. The BH will upload it in FPMIS.</w:t>
      </w:r>
    </w:p>
    <w:p w14:paraId="22F1E281" w14:textId="719E3D12" w:rsidR="005100B6" w:rsidRPr="00FA3826" w:rsidRDefault="005100B6" w:rsidP="005100B6">
      <w:pPr>
        <w:spacing w:line="240" w:lineRule="auto"/>
        <w:jc w:val="both"/>
        <w:rPr>
          <w:szCs w:val="24"/>
        </w:rPr>
      </w:pPr>
      <w:r w:rsidRPr="00FA3826">
        <w:rPr>
          <w:b/>
          <w:bCs/>
          <w:szCs w:val="24"/>
        </w:rPr>
        <w:t>Annual Work Plan and Budget(s) (AWP/</w:t>
      </w:r>
      <w:proofErr w:type="spellStart"/>
      <w:r w:rsidRPr="00FA3826">
        <w:rPr>
          <w:b/>
          <w:bCs/>
          <w:szCs w:val="24"/>
        </w:rPr>
        <w:t>Bs</w:t>
      </w:r>
      <w:proofErr w:type="spellEnd"/>
      <w:r w:rsidRPr="00FA3826">
        <w:rPr>
          <w:b/>
          <w:bCs/>
          <w:szCs w:val="24"/>
        </w:rPr>
        <w:t>)</w:t>
      </w:r>
      <w:r w:rsidRPr="00FA3826">
        <w:rPr>
          <w:szCs w:val="24"/>
        </w:rPr>
        <w:t xml:space="preserve">. The NPC will present a draft AWP/B to the PSC no later than 10 December of each year. The AWP/B should include detailed activities to </w:t>
      </w:r>
      <w:proofErr w:type="gramStart"/>
      <w:r w:rsidRPr="00FA3826">
        <w:rPr>
          <w:szCs w:val="24"/>
        </w:rPr>
        <w:t>be implemented</w:t>
      </w:r>
      <w:proofErr w:type="gramEnd"/>
      <w:r w:rsidRPr="00FA3826">
        <w:rPr>
          <w:szCs w:val="24"/>
        </w:rPr>
        <w:t xml:space="preserve"> by project outcomes and outputs and divided into monthly timeframes and targets and milestone dates for output and outcome indicators to be achieved during the year. A detailed project budget for the activities to </w:t>
      </w:r>
      <w:proofErr w:type="gramStart"/>
      <w:r w:rsidRPr="00FA3826">
        <w:rPr>
          <w:szCs w:val="24"/>
        </w:rPr>
        <w:t>be implemented</w:t>
      </w:r>
      <w:proofErr w:type="gramEnd"/>
      <w:r w:rsidRPr="00FA3826">
        <w:rPr>
          <w:szCs w:val="24"/>
        </w:rPr>
        <w:t xml:space="preserve"> during the year should also be included together with all monitoring and supervision activities requi</w:t>
      </w:r>
      <w:r w:rsidR="00EC2C42">
        <w:rPr>
          <w:szCs w:val="24"/>
        </w:rPr>
        <w:t>red during the year. The FAOSAP</w:t>
      </w:r>
      <w:r w:rsidRPr="00FA3826">
        <w:rPr>
          <w:szCs w:val="24"/>
        </w:rPr>
        <w:t xml:space="preserve"> will circulate the draft AWP/B to the FAO Project Task Force and will consolidate and submit FAO comments. The AWP/B </w:t>
      </w:r>
      <w:proofErr w:type="gramStart"/>
      <w:r w:rsidRPr="00FA3826">
        <w:rPr>
          <w:szCs w:val="24"/>
        </w:rPr>
        <w:t>will b</w:t>
      </w:r>
      <w:r w:rsidR="00EC2C42">
        <w:rPr>
          <w:szCs w:val="24"/>
        </w:rPr>
        <w:t>e reviewed</w:t>
      </w:r>
      <w:proofErr w:type="gramEnd"/>
      <w:r w:rsidR="00EC2C42">
        <w:rPr>
          <w:szCs w:val="24"/>
        </w:rPr>
        <w:t xml:space="preserve"> by the PSC and the PM</w:t>
      </w:r>
      <w:r w:rsidRPr="00FA3826">
        <w:rPr>
          <w:szCs w:val="24"/>
        </w:rPr>
        <w:t xml:space="preserve">U will incorporate any comments. The final AWP/B </w:t>
      </w:r>
      <w:proofErr w:type="gramStart"/>
      <w:r w:rsidRPr="00FA3826">
        <w:rPr>
          <w:szCs w:val="24"/>
        </w:rPr>
        <w:t>will be sent</w:t>
      </w:r>
      <w:proofErr w:type="gramEnd"/>
      <w:r w:rsidRPr="00FA3826">
        <w:rPr>
          <w:szCs w:val="24"/>
        </w:rPr>
        <w:t xml:space="preserve"> to the PSC for approval and to FAO for final no-objection. The BH will upload the AWP/</w:t>
      </w:r>
      <w:proofErr w:type="spellStart"/>
      <w:r w:rsidRPr="00FA3826">
        <w:rPr>
          <w:szCs w:val="24"/>
        </w:rPr>
        <w:t>Bs</w:t>
      </w:r>
      <w:proofErr w:type="spellEnd"/>
      <w:r w:rsidRPr="00FA3826">
        <w:rPr>
          <w:szCs w:val="24"/>
        </w:rPr>
        <w:t xml:space="preserve"> in FPMIS.</w:t>
      </w:r>
    </w:p>
    <w:p w14:paraId="348B21E4" w14:textId="3D750FD4" w:rsidR="005100B6" w:rsidRPr="00FA3826" w:rsidRDefault="005100B6" w:rsidP="005100B6">
      <w:pPr>
        <w:spacing w:line="240" w:lineRule="auto"/>
        <w:jc w:val="both"/>
        <w:rPr>
          <w:szCs w:val="24"/>
        </w:rPr>
      </w:pPr>
      <w:r w:rsidRPr="00FA3826">
        <w:rPr>
          <w:b/>
          <w:bCs/>
          <w:szCs w:val="24"/>
        </w:rPr>
        <w:t>Project Progress Reports (PPR).</w:t>
      </w:r>
      <w:r w:rsidRPr="00FA3826">
        <w:rPr>
          <w:b/>
          <w:szCs w:val="24"/>
        </w:rPr>
        <w:t xml:space="preserve"> </w:t>
      </w:r>
      <w:r w:rsidRPr="00FA3826">
        <w:rPr>
          <w:szCs w:val="24"/>
        </w:rPr>
        <w:t xml:space="preserve">The PPRs </w:t>
      </w:r>
      <w:proofErr w:type="gramStart"/>
      <w:r w:rsidRPr="00FA3826">
        <w:rPr>
          <w:szCs w:val="24"/>
        </w:rPr>
        <w:t>are used</w:t>
      </w:r>
      <w:proofErr w:type="gramEnd"/>
      <w:r w:rsidRPr="00FA3826">
        <w:rPr>
          <w:szCs w:val="24"/>
        </w:rPr>
        <w:t xml:space="preserve"> to identify constraints, problems or bottlenecks that impede timely implementation and take appropriate remedial action. PPRs will be prepared based on the systematic monitoring of output and outcome indicators identified in the Project Results Framework (</w:t>
      </w:r>
      <w:r w:rsidR="004C44B4">
        <w:rPr>
          <w:szCs w:val="24"/>
        </w:rPr>
        <w:t>Annex A</w:t>
      </w:r>
      <w:r w:rsidRPr="00FA3826">
        <w:rPr>
          <w:szCs w:val="24"/>
        </w:rPr>
        <w:t>), AWP/B and M&amp;E Plan. Each semester the National Project Coordinator (NPC) will prepare a draft PPR, and will collect and consolidate any comments from the FAO PTF. The NPC will submit the fina</w:t>
      </w:r>
      <w:r w:rsidR="00EC2C42">
        <w:rPr>
          <w:szCs w:val="24"/>
        </w:rPr>
        <w:t>l PPRs to the FAOSAP</w:t>
      </w:r>
      <w:r w:rsidRPr="00FA3826">
        <w:rPr>
          <w:szCs w:val="24"/>
        </w:rPr>
        <w:t xml:space="preserve"> every six months, prior to 10 June (covering the period between January and June) and before 10 December (covering the period between July and December). The July-December report </w:t>
      </w:r>
      <w:proofErr w:type="gramStart"/>
      <w:r w:rsidRPr="00FA3826">
        <w:rPr>
          <w:szCs w:val="24"/>
        </w:rPr>
        <w:t>should be accompanied</w:t>
      </w:r>
      <w:proofErr w:type="gramEnd"/>
      <w:r w:rsidRPr="00FA3826">
        <w:rPr>
          <w:szCs w:val="24"/>
        </w:rPr>
        <w:t xml:space="preserve"> by the updated AWP/B for the following Project Year (PY) for review and no-objection by the FAO PTF. The</w:t>
      </w:r>
      <w:r w:rsidRPr="00FA3826">
        <w:rPr>
          <w:iCs/>
          <w:szCs w:val="24"/>
        </w:rPr>
        <w:t xml:space="preserve"> Budget Holder has the responsibility to coordinate the preparation and finalization of the PPR, in consultation with the PMU, LTO and the FLO.</w:t>
      </w:r>
      <w:r w:rsidRPr="00FA3826">
        <w:rPr>
          <w:szCs w:val="24"/>
        </w:rPr>
        <w:t xml:space="preserve"> </w:t>
      </w:r>
      <w:r w:rsidRPr="00FA3826">
        <w:rPr>
          <w:iCs/>
          <w:szCs w:val="24"/>
        </w:rPr>
        <w:t xml:space="preserve">After LTO, BH and FLO clearance, the FLO will ensure that project progress reports </w:t>
      </w:r>
      <w:proofErr w:type="gramStart"/>
      <w:r w:rsidRPr="00FA3826">
        <w:rPr>
          <w:iCs/>
          <w:szCs w:val="24"/>
        </w:rPr>
        <w:t>are uploaded</w:t>
      </w:r>
      <w:proofErr w:type="gramEnd"/>
      <w:r w:rsidRPr="00FA3826">
        <w:rPr>
          <w:iCs/>
          <w:szCs w:val="24"/>
        </w:rPr>
        <w:t xml:space="preserve"> in FPMIS in a timely manner</w:t>
      </w:r>
      <w:r w:rsidRPr="00FA3826">
        <w:rPr>
          <w:szCs w:val="24"/>
        </w:rPr>
        <w:t>.</w:t>
      </w:r>
    </w:p>
    <w:p w14:paraId="589FF60D" w14:textId="77777777" w:rsidR="005100B6" w:rsidRPr="00FA3826" w:rsidRDefault="005100B6" w:rsidP="005100B6">
      <w:pPr>
        <w:spacing w:line="240" w:lineRule="auto"/>
        <w:jc w:val="both"/>
        <w:rPr>
          <w:szCs w:val="24"/>
        </w:rPr>
      </w:pPr>
      <w:r w:rsidRPr="00FA3826">
        <w:rPr>
          <w:b/>
          <w:bCs/>
          <w:szCs w:val="24"/>
        </w:rPr>
        <w:t>Annual Project Implementation Review (PIR</w:t>
      </w:r>
      <w:r w:rsidRPr="00FA3826">
        <w:rPr>
          <w:b/>
          <w:szCs w:val="24"/>
        </w:rPr>
        <w:t>)</w:t>
      </w:r>
      <w:r w:rsidRPr="00FA3826">
        <w:rPr>
          <w:szCs w:val="24"/>
        </w:rPr>
        <w:t>.  The NPC, under the supervision of the LTO and BH and in coordination with the national project partners, will prepare a draft annual PIR report</w:t>
      </w:r>
      <w:r w:rsidRPr="00FA3826">
        <w:rPr>
          <w:rStyle w:val="FootnoteReference"/>
          <w:szCs w:val="24"/>
        </w:rPr>
        <w:footnoteReference w:id="10"/>
      </w:r>
      <w:r w:rsidRPr="00FA3826">
        <w:rPr>
          <w:szCs w:val="24"/>
        </w:rPr>
        <w:t xml:space="preserve"> covering the period July (the previous year) through June (current year) no later than July 1</w:t>
      </w:r>
      <w:r w:rsidRPr="00FA3826">
        <w:rPr>
          <w:szCs w:val="24"/>
          <w:vertAlign w:val="superscript"/>
        </w:rPr>
        <w:t>st</w:t>
      </w:r>
      <w:r w:rsidRPr="00FA3826">
        <w:rPr>
          <w:szCs w:val="24"/>
        </w:rPr>
        <w:t xml:space="preserve"> every year. The LTO will finalize </w:t>
      </w:r>
      <w:r w:rsidRPr="00FA3826">
        <w:rPr>
          <w:szCs w:val="24"/>
        </w:rPr>
        <w:lastRenderedPageBreak/>
        <w:t xml:space="preserve">the PIR and will submit it to the FAO-GEF Coordination Unit for review by July </w:t>
      </w:r>
      <w:proofErr w:type="gramStart"/>
      <w:r w:rsidRPr="00FA3826">
        <w:rPr>
          <w:szCs w:val="24"/>
        </w:rPr>
        <w:t>10</w:t>
      </w:r>
      <w:r w:rsidRPr="00FA3826">
        <w:rPr>
          <w:szCs w:val="24"/>
          <w:vertAlign w:val="superscript"/>
        </w:rPr>
        <w:t>th</w:t>
      </w:r>
      <w:proofErr w:type="gramEnd"/>
      <w:r w:rsidRPr="00FA3826">
        <w:rPr>
          <w:szCs w:val="24"/>
        </w:rPr>
        <w:t>. The FAO-GEF Coordination Unit, the LTO, and the BH will discuss the PIR and the ratings</w:t>
      </w:r>
      <w:r w:rsidRPr="00FA3826">
        <w:rPr>
          <w:rStyle w:val="FootnoteReference"/>
          <w:szCs w:val="24"/>
        </w:rPr>
        <w:footnoteReference w:id="11"/>
      </w:r>
      <w:r w:rsidRPr="00FA3826">
        <w:rPr>
          <w:szCs w:val="24"/>
        </w:rPr>
        <w:t xml:space="preserve">. The LTO is responsible for conducting the final review and providing the technical clearance to the PIR(s). The LTO will submit the final version of the PIR to the FAO-GEF Coordination Unit for final approval. The FAO-GEF Coordination Unit will then submit the PIR(s) to the GEF Secretariat and the GEF Independent Evaluation Office as part of the Annual Monitoring Review of the FAO-GEF portfolio. The </w:t>
      </w:r>
      <w:proofErr w:type="gramStart"/>
      <w:r w:rsidRPr="00FA3826">
        <w:rPr>
          <w:szCs w:val="24"/>
        </w:rPr>
        <w:t>PIR will be uploaded to FPMIS by the FAO-GEF Coordination Unit</w:t>
      </w:r>
      <w:proofErr w:type="gramEnd"/>
      <w:r w:rsidRPr="00FA3826">
        <w:rPr>
          <w:szCs w:val="24"/>
        </w:rPr>
        <w:t xml:space="preserve">. </w:t>
      </w:r>
    </w:p>
    <w:p w14:paraId="0BAF42D8" w14:textId="5153D3AC" w:rsidR="005100B6" w:rsidRPr="00FA3826" w:rsidRDefault="005100B6" w:rsidP="005100B6">
      <w:pPr>
        <w:spacing w:line="240" w:lineRule="auto"/>
        <w:jc w:val="both"/>
        <w:rPr>
          <w:szCs w:val="24"/>
        </w:rPr>
      </w:pPr>
      <w:r w:rsidRPr="00FA3826">
        <w:rPr>
          <w:b/>
          <w:szCs w:val="24"/>
        </w:rPr>
        <w:t>Technical reports</w:t>
      </w:r>
      <w:r w:rsidRPr="00FA3826">
        <w:rPr>
          <w:szCs w:val="24"/>
        </w:rPr>
        <w:t>. The technical reports will be prepared as part of the project outputs and will document and disseminate lessons learned. Dra</w:t>
      </w:r>
      <w:r w:rsidR="003C2F94">
        <w:rPr>
          <w:szCs w:val="24"/>
        </w:rPr>
        <w:t xml:space="preserve">fts of all technical reports </w:t>
      </w:r>
      <w:proofErr w:type="gramStart"/>
      <w:r w:rsidR="003C2F94">
        <w:rPr>
          <w:szCs w:val="24"/>
        </w:rPr>
        <w:t>will</w:t>
      </w:r>
      <w:r w:rsidRPr="00FA3826">
        <w:rPr>
          <w:szCs w:val="24"/>
        </w:rPr>
        <w:t xml:space="preserve"> be submitted</w:t>
      </w:r>
      <w:proofErr w:type="gramEnd"/>
      <w:r w:rsidRPr="00FA3826">
        <w:rPr>
          <w:szCs w:val="24"/>
        </w:rPr>
        <w:t xml:space="preserve"> by the </w:t>
      </w:r>
      <w:r w:rsidR="003C2F94">
        <w:rPr>
          <w:szCs w:val="24"/>
        </w:rPr>
        <w:t xml:space="preserve">National </w:t>
      </w:r>
      <w:r w:rsidRPr="00FA3826">
        <w:rPr>
          <w:szCs w:val="24"/>
        </w:rPr>
        <w:t>Project Coordinator to the PSC and F</w:t>
      </w:r>
      <w:r w:rsidR="003C2F94">
        <w:rPr>
          <w:szCs w:val="24"/>
        </w:rPr>
        <w:t>AOSAP</w:t>
      </w:r>
      <w:r w:rsidRPr="00FA3826">
        <w:rPr>
          <w:szCs w:val="24"/>
        </w:rPr>
        <w:t xml:space="preserve"> for review and approval and to the FAO-GEF Coordination Unit for information and comments before finalization and publication. Copies of the technical reports </w:t>
      </w:r>
      <w:proofErr w:type="gramStart"/>
      <w:r w:rsidRPr="00FA3826">
        <w:rPr>
          <w:szCs w:val="24"/>
        </w:rPr>
        <w:t>will be distribu</w:t>
      </w:r>
      <w:r w:rsidR="003C2F94">
        <w:rPr>
          <w:szCs w:val="24"/>
        </w:rPr>
        <w:t>ted</w:t>
      </w:r>
      <w:proofErr w:type="gramEnd"/>
      <w:r w:rsidR="003C2F94">
        <w:rPr>
          <w:szCs w:val="24"/>
        </w:rPr>
        <w:t xml:space="preserve"> to</w:t>
      </w:r>
      <w:r w:rsidRPr="00FA3826">
        <w:rPr>
          <w:szCs w:val="24"/>
        </w:rPr>
        <w:t xml:space="preserve"> the PSC and other project stakeholders, as appropriate. </w:t>
      </w:r>
      <w:proofErr w:type="gramStart"/>
      <w:r w:rsidRPr="00FA3826">
        <w:rPr>
          <w:szCs w:val="24"/>
        </w:rPr>
        <w:t>These reports will be uploaded in FAO FPMIS by the BH</w:t>
      </w:r>
      <w:proofErr w:type="gramEnd"/>
      <w:r w:rsidRPr="00FA3826">
        <w:rPr>
          <w:szCs w:val="24"/>
        </w:rPr>
        <w:t>.</w:t>
      </w:r>
    </w:p>
    <w:p w14:paraId="5DA3FE15" w14:textId="57554FA1" w:rsidR="005100B6" w:rsidRPr="00FA3826" w:rsidRDefault="005100B6" w:rsidP="005100B6">
      <w:pPr>
        <w:spacing w:line="240" w:lineRule="auto"/>
        <w:jc w:val="both"/>
        <w:rPr>
          <w:szCs w:val="24"/>
        </w:rPr>
      </w:pPr>
      <w:r w:rsidRPr="00FA3826">
        <w:rPr>
          <w:b/>
          <w:szCs w:val="24"/>
        </w:rPr>
        <w:t>Co-financing reports</w:t>
      </w:r>
      <w:r w:rsidRPr="00FA3826">
        <w:rPr>
          <w:szCs w:val="24"/>
        </w:rPr>
        <w:t>. The NPC will be responsible for collecting the required information and reporting on in-kind and cash co-financing provided by all the project co</w:t>
      </w:r>
      <w:r w:rsidR="008A60A3">
        <w:rPr>
          <w:szCs w:val="24"/>
        </w:rPr>
        <w:t>-</w:t>
      </w:r>
      <w:r w:rsidRPr="00FA3826">
        <w:rPr>
          <w:szCs w:val="24"/>
        </w:rPr>
        <w:t xml:space="preserve">financiers and eventual other new partners not foreseen in the Project Document. Every year, the NPC will </w:t>
      </w:r>
      <w:r w:rsidR="003C2F94">
        <w:rPr>
          <w:szCs w:val="24"/>
        </w:rPr>
        <w:t>submit the report to the FAOSAP</w:t>
      </w:r>
      <w:r w:rsidRPr="00FA3826">
        <w:rPr>
          <w:szCs w:val="24"/>
        </w:rPr>
        <w:t xml:space="preserve"> before July </w:t>
      </w:r>
      <w:proofErr w:type="gramStart"/>
      <w:r w:rsidRPr="00FA3826">
        <w:rPr>
          <w:szCs w:val="24"/>
        </w:rPr>
        <w:t>10</w:t>
      </w:r>
      <w:r w:rsidRPr="00FA3826">
        <w:rPr>
          <w:szCs w:val="24"/>
          <w:vertAlign w:val="superscript"/>
        </w:rPr>
        <w:t>th</w:t>
      </w:r>
      <w:proofErr w:type="gramEnd"/>
      <w:r w:rsidRPr="00FA3826">
        <w:rPr>
          <w:szCs w:val="24"/>
        </w:rPr>
        <w:t xml:space="preserve"> covering the period July (the previous year) through June (current year). This information </w:t>
      </w:r>
      <w:proofErr w:type="gramStart"/>
      <w:r w:rsidRPr="00FA3826">
        <w:rPr>
          <w:szCs w:val="24"/>
        </w:rPr>
        <w:t>will be used</w:t>
      </w:r>
      <w:proofErr w:type="gramEnd"/>
      <w:r w:rsidRPr="00FA3826">
        <w:rPr>
          <w:szCs w:val="24"/>
        </w:rPr>
        <w:t xml:space="preserve"> in the PIRs.</w:t>
      </w:r>
    </w:p>
    <w:p w14:paraId="77574C82" w14:textId="54D1746A" w:rsidR="005100B6" w:rsidRPr="00FA3826" w:rsidRDefault="0004154A" w:rsidP="005100B6">
      <w:pPr>
        <w:spacing w:line="240" w:lineRule="auto"/>
        <w:jc w:val="both"/>
        <w:rPr>
          <w:szCs w:val="24"/>
        </w:rPr>
      </w:pPr>
      <w:r>
        <w:rPr>
          <w:b/>
          <w:szCs w:val="24"/>
        </w:rPr>
        <w:t xml:space="preserve">Core Indicators worksheet. </w:t>
      </w:r>
      <w:r w:rsidR="005100B6" w:rsidRPr="00FA3826">
        <w:rPr>
          <w:szCs w:val="24"/>
        </w:rPr>
        <w:t xml:space="preserve">In compliance with GEF policies and procedures, </w:t>
      </w:r>
      <w:r>
        <w:t>at project mid-term and completion, Agencies report achieved results against the core indicators and sub-indicators used at CEO Endorsement/ Approval.</w:t>
      </w:r>
      <w:r w:rsidRPr="00FA3826" w:rsidDel="0004154A">
        <w:rPr>
          <w:szCs w:val="24"/>
        </w:rPr>
        <w:t xml:space="preserve"> </w:t>
      </w:r>
    </w:p>
    <w:p w14:paraId="6B1F121B" w14:textId="1A021C27" w:rsidR="005100B6" w:rsidRPr="00FA3826" w:rsidRDefault="005100B6" w:rsidP="005100B6">
      <w:pPr>
        <w:spacing w:line="240" w:lineRule="auto"/>
        <w:jc w:val="both"/>
        <w:rPr>
          <w:szCs w:val="24"/>
        </w:rPr>
      </w:pPr>
      <w:r w:rsidRPr="00FA3826">
        <w:rPr>
          <w:b/>
          <w:szCs w:val="24"/>
        </w:rPr>
        <w:t>Final Report</w:t>
      </w:r>
      <w:r w:rsidRPr="00FA3826">
        <w:rPr>
          <w:szCs w:val="24"/>
        </w:rPr>
        <w:t xml:space="preserve">. Within two months prior to the project’s completion date, the </w:t>
      </w:r>
      <w:r w:rsidR="003C2F94">
        <w:rPr>
          <w:szCs w:val="24"/>
        </w:rPr>
        <w:t>NPC</w:t>
      </w:r>
      <w:r w:rsidRPr="00FA3826">
        <w:rPr>
          <w:szCs w:val="24"/>
        </w:rPr>
        <w:t xml:space="preserve"> wi</w:t>
      </w:r>
      <w:r w:rsidR="003C2F94">
        <w:rPr>
          <w:szCs w:val="24"/>
        </w:rPr>
        <w:t>ll submit to the PSC and FAOSAP</w:t>
      </w:r>
      <w:r w:rsidRPr="00FA3826">
        <w:rPr>
          <w:szCs w:val="24"/>
        </w:rPr>
        <w:t xml:space="preserve"> a draft final report. The main purpose of the final report is to give guidance to authorities (ministerial or senior government level) on the policy decisions required for the follow-up of the Project, and to provide the donor with information on how the funds </w:t>
      </w:r>
      <w:proofErr w:type="gramStart"/>
      <w:r w:rsidRPr="00FA3826">
        <w:rPr>
          <w:szCs w:val="24"/>
        </w:rPr>
        <w:t>were utilized</w:t>
      </w:r>
      <w:proofErr w:type="gramEnd"/>
      <w:r w:rsidRPr="00FA3826">
        <w:rPr>
          <w:szCs w:val="24"/>
        </w:rPr>
        <w:t xml:space="preserve">. Therefore, the terminal report is a concise account of the main </w:t>
      </w:r>
      <w:r w:rsidRPr="00FA3826">
        <w:rPr>
          <w:b/>
          <w:szCs w:val="24"/>
        </w:rPr>
        <w:t>products, results, conclusions and recommendations</w:t>
      </w:r>
      <w:r w:rsidRPr="00FA3826">
        <w:rPr>
          <w:szCs w:val="24"/>
        </w:rPr>
        <w:t xml:space="preserve"> of the Project, without unnecessary background, narrative or technical details. The target readership consists of persons who are not necessarily technical specialists but who need to understand the policy implications of technical findings and needs for ensuring sustainability of project results. Work </w:t>
      </w:r>
      <w:proofErr w:type="gramStart"/>
      <w:r w:rsidRPr="00FA3826">
        <w:rPr>
          <w:szCs w:val="24"/>
        </w:rPr>
        <w:t>is assessed</w:t>
      </w:r>
      <w:proofErr w:type="gramEnd"/>
      <w:r w:rsidRPr="00FA3826">
        <w:rPr>
          <w:szCs w:val="24"/>
        </w:rPr>
        <w:t>, lessons learned are summarized, and recommendations are expressed in terms of their application to the integrated landscape management in the</w:t>
      </w:r>
      <w:r w:rsidR="003C2F94">
        <w:rPr>
          <w:szCs w:val="24"/>
        </w:rPr>
        <w:t xml:space="preserve"> small islands of Vanuatu</w:t>
      </w:r>
      <w:r w:rsidRPr="00FA3826">
        <w:rPr>
          <w:szCs w:val="24"/>
        </w:rPr>
        <w:t xml:space="preserve">. This report will specifically include the findings of the final evaluation as described in section 3.6 below. A project evaluation meeting </w:t>
      </w:r>
      <w:proofErr w:type="gramStart"/>
      <w:r w:rsidRPr="00FA3826">
        <w:rPr>
          <w:szCs w:val="24"/>
        </w:rPr>
        <w:t>will be held</w:t>
      </w:r>
      <w:proofErr w:type="gramEnd"/>
      <w:r w:rsidRPr="00FA3826">
        <w:rPr>
          <w:szCs w:val="24"/>
        </w:rPr>
        <w:t xml:space="preserve"> to discuss the d</w:t>
      </w:r>
      <w:r w:rsidR="003C2F94">
        <w:rPr>
          <w:szCs w:val="24"/>
        </w:rPr>
        <w:t>raft final report with the PSC</w:t>
      </w:r>
      <w:r w:rsidRPr="00FA3826">
        <w:rPr>
          <w:szCs w:val="24"/>
        </w:rPr>
        <w:t xml:space="preserve"> before completion by the Coordinator and approval by the BH, LTO, and FAO-GEF Coordination Unit.</w:t>
      </w:r>
    </w:p>
    <w:p w14:paraId="220691D1" w14:textId="77777777" w:rsidR="005100B6" w:rsidRPr="00FA3826" w:rsidRDefault="005100B6" w:rsidP="005100B6">
      <w:pPr>
        <w:spacing w:after="0" w:line="240" w:lineRule="auto"/>
        <w:jc w:val="both"/>
        <w:rPr>
          <w:b/>
          <w:i/>
          <w:szCs w:val="24"/>
        </w:rPr>
      </w:pPr>
      <w:r w:rsidRPr="00FA3826">
        <w:rPr>
          <w:b/>
          <w:i/>
          <w:szCs w:val="24"/>
        </w:rPr>
        <w:t>Monitoring and Evaluation summary</w:t>
      </w:r>
    </w:p>
    <w:p w14:paraId="7114CA14" w14:textId="0AD5F0E5" w:rsidR="005100B6" w:rsidRPr="00FA3826" w:rsidRDefault="005100B6" w:rsidP="005100B6">
      <w:pPr>
        <w:spacing w:after="0" w:line="240" w:lineRule="auto"/>
        <w:jc w:val="both"/>
        <w:rPr>
          <w:szCs w:val="24"/>
        </w:rPr>
      </w:pPr>
      <w:r w:rsidRPr="00FA3826">
        <w:rPr>
          <w:szCs w:val="24"/>
        </w:rPr>
        <w:t xml:space="preserve">The table below summarizes the main monitoring and evaluation reports, parties responsible for their publication and </w:t>
      </w:r>
      <w:proofErr w:type="gramStart"/>
      <w:r w:rsidRPr="00FA3826">
        <w:rPr>
          <w:szCs w:val="24"/>
        </w:rPr>
        <w:t>time frames</w:t>
      </w:r>
      <w:proofErr w:type="gramEnd"/>
      <w:r w:rsidRPr="00FA3826">
        <w:rPr>
          <w:szCs w:val="24"/>
        </w:rPr>
        <w:t>.</w:t>
      </w:r>
    </w:p>
    <w:p w14:paraId="4C872C5A" w14:textId="77777777" w:rsidR="00FA3826" w:rsidRPr="00FA3826" w:rsidRDefault="00FA3826" w:rsidP="005100B6">
      <w:pPr>
        <w:spacing w:after="0" w:line="240" w:lineRule="auto"/>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3037"/>
        <w:gridCol w:w="1708"/>
        <w:gridCol w:w="2465"/>
      </w:tblGrid>
      <w:tr w:rsidR="005100B6" w:rsidRPr="00FA3826" w14:paraId="462E03DA" w14:textId="77777777" w:rsidTr="00534627">
        <w:trPr>
          <w:tblHeader/>
        </w:trPr>
        <w:tc>
          <w:tcPr>
            <w:tcW w:w="0" w:type="auto"/>
            <w:shd w:val="clear" w:color="auto" w:fill="ACB9CA"/>
          </w:tcPr>
          <w:p w14:paraId="45994239" w14:textId="77777777" w:rsidR="005100B6" w:rsidRPr="00FA3826" w:rsidRDefault="005100B6" w:rsidP="00534627">
            <w:pPr>
              <w:spacing w:line="240" w:lineRule="auto"/>
              <w:jc w:val="both"/>
              <w:rPr>
                <w:b/>
              </w:rPr>
            </w:pPr>
            <w:bookmarkStart w:id="7" w:name="_Hlk525031306"/>
            <w:r w:rsidRPr="00FA3826">
              <w:rPr>
                <w:b/>
              </w:rPr>
              <w:lastRenderedPageBreak/>
              <w:t xml:space="preserve">M&amp;E Activity </w:t>
            </w:r>
          </w:p>
        </w:tc>
        <w:tc>
          <w:tcPr>
            <w:tcW w:w="0" w:type="auto"/>
            <w:shd w:val="clear" w:color="auto" w:fill="ACB9CA"/>
          </w:tcPr>
          <w:p w14:paraId="238E6059" w14:textId="77777777" w:rsidR="005100B6" w:rsidRPr="00FA3826" w:rsidRDefault="005100B6" w:rsidP="00534627">
            <w:pPr>
              <w:spacing w:line="240" w:lineRule="auto"/>
              <w:jc w:val="both"/>
              <w:rPr>
                <w:b/>
              </w:rPr>
            </w:pPr>
            <w:r w:rsidRPr="00FA3826">
              <w:rPr>
                <w:b/>
              </w:rPr>
              <w:t>Responsible parties</w:t>
            </w:r>
          </w:p>
        </w:tc>
        <w:tc>
          <w:tcPr>
            <w:tcW w:w="0" w:type="auto"/>
            <w:shd w:val="clear" w:color="auto" w:fill="ACB9CA"/>
          </w:tcPr>
          <w:p w14:paraId="2812EF6E" w14:textId="77777777" w:rsidR="005100B6" w:rsidRPr="00FA3826" w:rsidRDefault="005100B6" w:rsidP="00534627">
            <w:pPr>
              <w:spacing w:line="240" w:lineRule="auto"/>
              <w:jc w:val="both"/>
              <w:rPr>
                <w:b/>
              </w:rPr>
            </w:pPr>
            <w:r w:rsidRPr="00FA3826">
              <w:rPr>
                <w:b/>
              </w:rPr>
              <w:t>Time frame/</w:t>
            </w:r>
          </w:p>
          <w:p w14:paraId="7978122B" w14:textId="77777777" w:rsidR="005100B6" w:rsidRPr="00FA3826" w:rsidRDefault="005100B6" w:rsidP="00534627">
            <w:pPr>
              <w:spacing w:line="240" w:lineRule="auto"/>
              <w:jc w:val="both"/>
              <w:rPr>
                <w:b/>
              </w:rPr>
            </w:pPr>
            <w:r w:rsidRPr="00FA3826">
              <w:rPr>
                <w:b/>
              </w:rPr>
              <w:t>Periodicity</w:t>
            </w:r>
          </w:p>
        </w:tc>
        <w:tc>
          <w:tcPr>
            <w:tcW w:w="0" w:type="auto"/>
            <w:shd w:val="clear" w:color="auto" w:fill="ACB9CA"/>
          </w:tcPr>
          <w:p w14:paraId="0E5DF934" w14:textId="77777777" w:rsidR="005100B6" w:rsidRPr="00FA3826" w:rsidRDefault="005100B6" w:rsidP="00534627">
            <w:pPr>
              <w:spacing w:line="240" w:lineRule="auto"/>
              <w:jc w:val="both"/>
              <w:rPr>
                <w:b/>
              </w:rPr>
            </w:pPr>
            <w:r w:rsidRPr="00FA3826">
              <w:rPr>
                <w:b/>
              </w:rPr>
              <w:t>Budget</w:t>
            </w:r>
          </w:p>
        </w:tc>
      </w:tr>
      <w:tr w:rsidR="005100B6" w:rsidRPr="00FA3826" w14:paraId="02AB3457" w14:textId="77777777" w:rsidTr="00534627">
        <w:tc>
          <w:tcPr>
            <w:tcW w:w="0" w:type="auto"/>
            <w:shd w:val="clear" w:color="auto" w:fill="auto"/>
          </w:tcPr>
          <w:p w14:paraId="6E56925E" w14:textId="77777777" w:rsidR="005100B6" w:rsidRPr="00FA3826" w:rsidRDefault="005100B6" w:rsidP="00534627">
            <w:pPr>
              <w:spacing w:line="240" w:lineRule="auto"/>
              <w:jc w:val="both"/>
            </w:pPr>
            <w:r w:rsidRPr="00FA3826">
              <w:t>Inception workshop</w:t>
            </w:r>
          </w:p>
        </w:tc>
        <w:tc>
          <w:tcPr>
            <w:tcW w:w="0" w:type="auto"/>
            <w:shd w:val="clear" w:color="auto" w:fill="auto"/>
          </w:tcPr>
          <w:p w14:paraId="0A3A07A1" w14:textId="4635FD0E" w:rsidR="005100B6" w:rsidRPr="00FA3826" w:rsidRDefault="006034F7" w:rsidP="00534627">
            <w:pPr>
              <w:spacing w:line="240" w:lineRule="auto"/>
            </w:pPr>
            <w:r>
              <w:t xml:space="preserve">PMU; FAO SAP </w:t>
            </w:r>
          </w:p>
        </w:tc>
        <w:tc>
          <w:tcPr>
            <w:tcW w:w="0" w:type="auto"/>
            <w:shd w:val="clear" w:color="auto" w:fill="auto"/>
          </w:tcPr>
          <w:p w14:paraId="6F43591E" w14:textId="19621CB3" w:rsidR="005100B6" w:rsidRPr="00FA3826" w:rsidRDefault="005100B6" w:rsidP="00534627">
            <w:pPr>
              <w:spacing w:line="240" w:lineRule="auto"/>
              <w:jc w:val="both"/>
            </w:pPr>
            <w:r w:rsidRPr="00FA3826">
              <w:t>Within two months of project startup</w:t>
            </w:r>
          </w:p>
        </w:tc>
        <w:tc>
          <w:tcPr>
            <w:tcW w:w="0" w:type="auto"/>
            <w:shd w:val="clear" w:color="auto" w:fill="auto"/>
          </w:tcPr>
          <w:p w14:paraId="05BEC57E" w14:textId="77777777" w:rsidR="005100B6" w:rsidRPr="00FA3826" w:rsidRDefault="005100B6" w:rsidP="00534627">
            <w:pPr>
              <w:spacing w:line="240" w:lineRule="auto"/>
              <w:jc w:val="both"/>
            </w:pPr>
            <w:r w:rsidRPr="00FA3826">
              <w:t>USD 3,000</w:t>
            </w:r>
          </w:p>
        </w:tc>
      </w:tr>
      <w:tr w:rsidR="005100B6" w:rsidRPr="00FA3826" w14:paraId="2EEF7D1A" w14:textId="77777777" w:rsidTr="00534627">
        <w:tc>
          <w:tcPr>
            <w:tcW w:w="0" w:type="auto"/>
            <w:shd w:val="clear" w:color="auto" w:fill="auto"/>
          </w:tcPr>
          <w:p w14:paraId="7D039E9B" w14:textId="77777777" w:rsidR="005100B6" w:rsidRPr="00FA3826" w:rsidRDefault="005100B6" w:rsidP="00534627">
            <w:pPr>
              <w:spacing w:line="240" w:lineRule="auto"/>
            </w:pPr>
            <w:r w:rsidRPr="00FA3826">
              <w:t>Project Inception report</w:t>
            </w:r>
          </w:p>
        </w:tc>
        <w:tc>
          <w:tcPr>
            <w:tcW w:w="0" w:type="auto"/>
            <w:shd w:val="clear" w:color="auto" w:fill="auto"/>
          </w:tcPr>
          <w:p w14:paraId="0EE89893" w14:textId="2BC90681" w:rsidR="005100B6" w:rsidRPr="00FA3826" w:rsidRDefault="006034F7" w:rsidP="006034F7">
            <w:pPr>
              <w:spacing w:line="240" w:lineRule="auto"/>
              <w:jc w:val="both"/>
            </w:pPr>
            <w:r>
              <w:t xml:space="preserve">PMU, M&amp;E </w:t>
            </w:r>
            <w:r w:rsidR="0066740F">
              <w:t>Expert</w:t>
            </w:r>
            <w:r>
              <w:t xml:space="preserve"> and FAOSAP</w:t>
            </w:r>
          </w:p>
        </w:tc>
        <w:tc>
          <w:tcPr>
            <w:tcW w:w="0" w:type="auto"/>
            <w:shd w:val="clear" w:color="auto" w:fill="auto"/>
          </w:tcPr>
          <w:p w14:paraId="0C31F7FA" w14:textId="77777777" w:rsidR="005100B6" w:rsidRPr="00FA3826" w:rsidRDefault="005100B6" w:rsidP="00534627">
            <w:pPr>
              <w:spacing w:line="240" w:lineRule="auto"/>
            </w:pPr>
            <w:r w:rsidRPr="00FA3826">
              <w:t>Immediately after the workshop</w:t>
            </w:r>
          </w:p>
        </w:tc>
        <w:tc>
          <w:tcPr>
            <w:tcW w:w="0" w:type="auto"/>
            <w:shd w:val="clear" w:color="auto" w:fill="auto"/>
          </w:tcPr>
          <w:p w14:paraId="7402EA9D" w14:textId="2A873F0B" w:rsidR="005100B6" w:rsidRPr="00FA3826" w:rsidRDefault="0066740F" w:rsidP="0066740F">
            <w:pPr>
              <w:spacing w:line="240" w:lineRule="auto"/>
              <w:jc w:val="both"/>
            </w:pPr>
            <w:r>
              <w:t>USD 3</w:t>
            </w:r>
            <w:r w:rsidR="00047959">
              <w:t>,</w:t>
            </w:r>
            <w:r>
              <w:t>000</w:t>
            </w:r>
          </w:p>
        </w:tc>
      </w:tr>
      <w:tr w:rsidR="008A60A3" w:rsidRPr="00FA3826" w14:paraId="2D728834" w14:textId="77777777" w:rsidTr="00534627">
        <w:tc>
          <w:tcPr>
            <w:tcW w:w="0" w:type="auto"/>
            <w:shd w:val="clear" w:color="auto" w:fill="auto"/>
          </w:tcPr>
          <w:p w14:paraId="6529BF5D" w14:textId="44D24A66" w:rsidR="008A60A3" w:rsidRPr="00FA3826" w:rsidRDefault="008A60A3" w:rsidP="00534627">
            <w:pPr>
              <w:spacing w:line="240" w:lineRule="auto"/>
              <w:jc w:val="both"/>
            </w:pPr>
            <w:r>
              <w:t>PSC Meetings</w:t>
            </w:r>
          </w:p>
        </w:tc>
        <w:tc>
          <w:tcPr>
            <w:tcW w:w="0" w:type="auto"/>
            <w:shd w:val="clear" w:color="auto" w:fill="auto"/>
          </w:tcPr>
          <w:p w14:paraId="0D9F4F2B" w14:textId="3DA9CE85" w:rsidR="008A60A3" w:rsidRDefault="008A60A3" w:rsidP="00534627">
            <w:pPr>
              <w:spacing w:line="240" w:lineRule="auto"/>
              <w:jc w:val="both"/>
            </w:pPr>
            <w:r>
              <w:t>PSC members</w:t>
            </w:r>
          </w:p>
        </w:tc>
        <w:tc>
          <w:tcPr>
            <w:tcW w:w="0" w:type="auto"/>
            <w:shd w:val="clear" w:color="auto" w:fill="auto"/>
          </w:tcPr>
          <w:p w14:paraId="33ACEC2E" w14:textId="3325A022" w:rsidR="008A60A3" w:rsidRPr="00FA3826" w:rsidRDefault="008A60A3" w:rsidP="00534627">
            <w:pPr>
              <w:spacing w:line="240" w:lineRule="auto"/>
              <w:jc w:val="both"/>
            </w:pPr>
            <w:r>
              <w:t>Annual</w:t>
            </w:r>
          </w:p>
        </w:tc>
        <w:tc>
          <w:tcPr>
            <w:tcW w:w="0" w:type="auto"/>
            <w:shd w:val="clear" w:color="auto" w:fill="auto"/>
          </w:tcPr>
          <w:p w14:paraId="0BED6619" w14:textId="34BD04A9" w:rsidR="008A60A3" w:rsidRDefault="008A60A3" w:rsidP="00534627">
            <w:pPr>
              <w:spacing w:line="240" w:lineRule="auto"/>
            </w:pPr>
            <w:r>
              <w:t>USD 3,000</w:t>
            </w:r>
          </w:p>
        </w:tc>
      </w:tr>
      <w:tr w:rsidR="005100B6" w:rsidRPr="00FA3826" w14:paraId="34474F01" w14:textId="77777777" w:rsidTr="00534627">
        <w:tc>
          <w:tcPr>
            <w:tcW w:w="0" w:type="auto"/>
            <w:shd w:val="clear" w:color="auto" w:fill="auto"/>
          </w:tcPr>
          <w:p w14:paraId="349F0FDC" w14:textId="77777777" w:rsidR="005100B6" w:rsidRPr="00FA3826" w:rsidRDefault="005100B6" w:rsidP="00534627">
            <w:pPr>
              <w:spacing w:line="240" w:lineRule="auto"/>
              <w:jc w:val="both"/>
            </w:pPr>
            <w:r w:rsidRPr="00FA3826">
              <w:t>Field-based impact monitoring</w:t>
            </w:r>
          </w:p>
        </w:tc>
        <w:tc>
          <w:tcPr>
            <w:tcW w:w="0" w:type="auto"/>
            <w:shd w:val="clear" w:color="auto" w:fill="auto"/>
          </w:tcPr>
          <w:p w14:paraId="5530345A" w14:textId="650CEC18" w:rsidR="005100B6" w:rsidRPr="00FA3826" w:rsidRDefault="006034F7" w:rsidP="00534627">
            <w:pPr>
              <w:spacing w:line="240" w:lineRule="auto"/>
              <w:jc w:val="both"/>
            </w:pPr>
            <w:r>
              <w:t>PMU</w:t>
            </w:r>
            <w:r w:rsidR="005100B6" w:rsidRPr="00FA3826">
              <w:t xml:space="preserve">; project partners, local organizations </w:t>
            </w:r>
          </w:p>
        </w:tc>
        <w:tc>
          <w:tcPr>
            <w:tcW w:w="0" w:type="auto"/>
            <w:shd w:val="clear" w:color="auto" w:fill="auto"/>
          </w:tcPr>
          <w:p w14:paraId="35553AD6" w14:textId="77777777" w:rsidR="005100B6" w:rsidRPr="00FA3826" w:rsidRDefault="005100B6" w:rsidP="00534627">
            <w:pPr>
              <w:spacing w:line="240" w:lineRule="auto"/>
              <w:jc w:val="both"/>
            </w:pPr>
            <w:r w:rsidRPr="00FA3826">
              <w:t>Continuous</w:t>
            </w:r>
          </w:p>
        </w:tc>
        <w:tc>
          <w:tcPr>
            <w:tcW w:w="0" w:type="auto"/>
            <w:shd w:val="clear" w:color="auto" w:fill="auto"/>
          </w:tcPr>
          <w:p w14:paraId="21BEEAED" w14:textId="3E6E9636" w:rsidR="005100B6" w:rsidRPr="00FA3826" w:rsidRDefault="0066740F" w:rsidP="00534627">
            <w:pPr>
              <w:spacing w:line="240" w:lineRule="auto"/>
            </w:pPr>
            <w:r>
              <w:t>PCU staff time covered by the project’s travel budget</w:t>
            </w:r>
          </w:p>
        </w:tc>
      </w:tr>
      <w:tr w:rsidR="005100B6" w:rsidRPr="00FA3826" w14:paraId="552813E0" w14:textId="77777777" w:rsidTr="00534627">
        <w:tc>
          <w:tcPr>
            <w:tcW w:w="0" w:type="auto"/>
            <w:shd w:val="clear" w:color="auto" w:fill="auto"/>
          </w:tcPr>
          <w:p w14:paraId="2EAEA917" w14:textId="77777777" w:rsidR="005100B6" w:rsidRPr="00FA3826" w:rsidRDefault="005100B6" w:rsidP="00534627">
            <w:pPr>
              <w:spacing w:line="240" w:lineRule="auto"/>
            </w:pPr>
            <w:r w:rsidRPr="00FA3826">
              <w:t>Supervision visits and rating of progress in PPRs and PIRs</w:t>
            </w:r>
          </w:p>
          <w:p w14:paraId="7D999505" w14:textId="77777777" w:rsidR="005100B6" w:rsidRPr="00FA3826" w:rsidRDefault="005100B6" w:rsidP="00534627">
            <w:pPr>
              <w:spacing w:line="240" w:lineRule="auto"/>
              <w:jc w:val="both"/>
            </w:pPr>
          </w:p>
        </w:tc>
        <w:tc>
          <w:tcPr>
            <w:tcW w:w="0" w:type="auto"/>
            <w:shd w:val="clear" w:color="auto" w:fill="auto"/>
          </w:tcPr>
          <w:p w14:paraId="07F6CD77" w14:textId="4CE87D45" w:rsidR="005100B6" w:rsidRPr="00FA3826" w:rsidRDefault="006034F7" w:rsidP="006034F7">
            <w:pPr>
              <w:spacing w:line="240" w:lineRule="auto"/>
            </w:pPr>
            <w:r w:rsidRPr="00C372CE">
              <w:t>PMU; FAOSAP</w:t>
            </w:r>
            <w:r w:rsidR="005100B6" w:rsidRPr="00C372CE">
              <w:t xml:space="preserve">.  </w:t>
            </w:r>
            <w:r w:rsidR="005100B6" w:rsidRPr="00FA3826">
              <w:t xml:space="preserve">FAO-GEF Coordination Unit may participate in the visits if needed. </w:t>
            </w:r>
          </w:p>
        </w:tc>
        <w:tc>
          <w:tcPr>
            <w:tcW w:w="0" w:type="auto"/>
            <w:shd w:val="clear" w:color="auto" w:fill="auto"/>
          </w:tcPr>
          <w:p w14:paraId="22351065" w14:textId="77777777" w:rsidR="005100B6" w:rsidRPr="00FA3826" w:rsidRDefault="005100B6" w:rsidP="00534627">
            <w:pPr>
              <w:spacing w:line="240" w:lineRule="auto"/>
            </w:pPr>
            <w:r w:rsidRPr="00FA3826">
              <w:t>Annual, or as needed</w:t>
            </w:r>
          </w:p>
        </w:tc>
        <w:tc>
          <w:tcPr>
            <w:tcW w:w="0" w:type="auto"/>
            <w:shd w:val="clear" w:color="auto" w:fill="auto"/>
          </w:tcPr>
          <w:p w14:paraId="68C2B513" w14:textId="77777777" w:rsidR="005100B6" w:rsidRPr="00FA3826" w:rsidRDefault="005100B6" w:rsidP="00534627">
            <w:pPr>
              <w:spacing w:line="240" w:lineRule="auto"/>
            </w:pPr>
            <w:r w:rsidRPr="00FA3826">
              <w:t>FAO visits will be borne by GEF agency fees</w:t>
            </w:r>
          </w:p>
          <w:p w14:paraId="10A9978F" w14:textId="70064756" w:rsidR="005100B6" w:rsidRPr="00FA3826" w:rsidRDefault="0066740F" w:rsidP="00534627">
            <w:pPr>
              <w:spacing w:line="240" w:lineRule="auto"/>
            </w:pPr>
            <w:r>
              <w:t>PCU</w:t>
            </w:r>
            <w:r w:rsidR="005100B6" w:rsidRPr="00FA3826">
              <w:t xml:space="preserve"> visits shall be borne by the project’s travel budget</w:t>
            </w:r>
          </w:p>
        </w:tc>
      </w:tr>
      <w:tr w:rsidR="005100B6" w:rsidRPr="00FA3826" w14:paraId="316B6A7E" w14:textId="77777777" w:rsidTr="00534627">
        <w:tc>
          <w:tcPr>
            <w:tcW w:w="0" w:type="auto"/>
            <w:shd w:val="clear" w:color="auto" w:fill="auto"/>
          </w:tcPr>
          <w:p w14:paraId="7D8F6AC9" w14:textId="77777777" w:rsidR="005100B6" w:rsidRPr="00FA3826" w:rsidRDefault="005100B6" w:rsidP="00534627">
            <w:pPr>
              <w:spacing w:line="240" w:lineRule="auto"/>
            </w:pPr>
            <w:r w:rsidRPr="00FA3826">
              <w:t>Project Progress Reports (PPRs)</w:t>
            </w:r>
          </w:p>
        </w:tc>
        <w:tc>
          <w:tcPr>
            <w:tcW w:w="0" w:type="auto"/>
            <w:shd w:val="clear" w:color="auto" w:fill="auto"/>
          </w:tcPr>
          <w:p w14:paraId="0200AF3D" w14:textId="1D80505B" w:rsidR="005100B6" w:rsidRPr="00FA3826" w:rsidRDefault="005100B6" w:rsidP="006034F7">
            <w:pPr>
              <w:spacing w:line="240" w:lineRule="auto"/>
            </w:pPr>
            <w:r w:rsidRPr="00FA3826">
              <w:t>P</w:t>
            </w:r>
            <w:r w:rsidR="006034F7">
              <w:t>MU</w:t>
            </w:r>
            <w:r w:rsidRPr="00FA3826">
              <w:t xml:space="preserve">, with stakeholder contributions and other participating institutions </w:t>
            </w:r>
          </w:p>
        </w:tc>
        <w:tc>
          <w:tcPr>
            <w:tcW w:w="0" w:type="auto"/>
            <w:shd w:val="clear" w:color="auto" w:fill="auto"/>
          </w:tcPr>
          <w:p w14:paraId="6F4F6158" w14:textId="77777777" w:rsidR="005100B6" w:rsidRPr="00FA3826" w:rsidRDefault="005100B6" w:rsidP="00534627">
            <w:pPr>
              <w:spacing w:line="240" w:lineRule="auto"/>
              <w:jc w:val="both"/>
            </w:pPr>
            <w:r w:rsidRPr="00FA3826">
              <w:t>Six-monthly</w:t>
            </w:r>
          </w:p>
        </w:tc>
        <w:tc>
          <w:tcPr>
            <w:tcW w:w="0" w:type="auto"/>
            <w:shd w:val="clear" w:color="auto" w:fill="auto"/>
          </w:tcPr>
          <w:p w14:paraId="535650ED" w14:textId="79372AE1" w:rsidR="005100B6" w:rsidRPr="00FA3826" w:rsidRDefault="006034F7" w:rsidP="00534627">
            <w:pPr>
              <w:spacing w:line="240" w:lineRule="auto"/>
            </w:pPr>
            <w:r>
              <w:t>PMU staff time covered by project staff budget</w:t>
            </w:r>
          </w:p>
        </w:tc>
      </w:tr>
      <w:tr w:rsidR="005100B6" w:rsidRPr="00FA3826" w14:paraId="74A005D2" w14:textId="77777777" w:rsidTr="00534627">
        <w:tc>
          <w:tcPr>
            <w:tcW w:w="0" w:type="auto"/>
            <w:shd w:val="clear" w:color="auto" w:fill="auto"/>
          </w:tcPr>
          <w:p w14:paraId="00E127D0" w14:textId="77777777" w:rsidR="005100B6" w:rsidRPr="00FA3826" w:rsidRDefault="005100B6" w:rsidP="00534627">
            <w:pPr>
              <w:spacing w:line="240" w:lineRule="auto"/>
              <w:jc w:val="both"/>
            </w:pPr>
            <w:r w:rsidRPr="00FA3826">
              <w:t>Project Implementation Review  (PIR)</w:t>
            </w:r>
          </w:p>
          <w:p w14:paraId="58C10757" w14:textId="77777777" w:rsidR="005100B6" w:rsidRPr="00FA3826" w:rsidRDefault="005100B6" w:rsidP="00534627">
            <w:pPr>
              <w:spacing w:line="240" w:lineRule="auto"/>
              <w:jc w:val="both"/>
            </w:pPr>
          </w:p>
        </w:tc>
        <w:tc>
          <w:tcPr>
            <w:tcW w:w="0" w:type="auto"/>
            <w:shd w:val="clear" w:color="auto" w:fill="auto"/>
          </w:tcPr>
          <w:p w14:paraId="004377F7" w14:textId="7B03A264" w:rsidR="005100B6" w:rsidRPr="00FA3826" w:rsidRDefault="006034F7" w:rsidP="00534627">
            <w:pPr>
              <w:spacing w:line="240" w:lineRule="auto"/>
            </w:pPr>
            <w:r>
              <w:t>Drafted by the PMU</w:t>
            </w:r>
            <w:r w:rsidR="005100B6" w:rsidRPr="00FA3826">
              <w:t>, with the supervision of the LTO and BH.  Approved and submitted to GEF by the FAO-GEF Coordination Unit</w:t>
            </w:r>
          </w:p>
        </w:tc>
        <w:tc>
          <w:tcPr>
            <w:tcW w:w="0" w:type="auto"/>
            <w:shd w:val="clear" w:color="auto" w:fill="auto"/>
          </w:tcPr>
          <w:p w14:paraId="375DF820" w14:textId="77777777" w:rsidR="005100B6" w:rsidRPr="00FA3826" w:rsidRDefault="005100B6" w:rsidP="00534627">
            <w:pPr>
              <w:spacing w:line="240" w:lineRule="auto"/>
              <w:jc w:val="both"/>
            </w:pPr>
            <w:r w:rsidRPr="00FA3826">
              <w:t>Annual</w:t>
            </w:r>
          </w:p>
        </w:tc>
        <w:tc>
          <w:tcPr>
            <w:tcW w:w="0" w:type="auto"/>
            <w:shd w:val="clear" w:color="auto" w:fill="auto"/>
          </w:tcPr>
          <w:p w14:paraId="2B04C2B6" w14:textId="77777777" w:rsidR="005100B6" w:rsidRPr="00FA3826" w:rsidRDefault="005100B6" w:rsidP="00534627">
            <w:pPr>
              <w:spacing w:line="240" w:lineRule="auto"/>
            </w:pPr>
            <w:r w:rsidRPr="00FA3826">
              <w:t>FAO staff time financed though GEF agency fees.</w:t>
            </w:r>
          </w:p>
          <w:p w14:paraId="70AE953C" w14:textId="4010EF36" w:rsidR="005100B6" w:rsidRPr="00FA3826" w:rsidRDefault="006034F7" w:rsidP="00534627">
            <w:pPr>
              <w:spacing w:line="240" w:lineRule="auto"/>
            </w:pPr>
            <w:r>
              <w:t>PM</w:t>
            </w:r>
            <w:r w:rsidR="005100B6" w:rsidRPr="00FA3826">
              <w:t xml:space="preserve">U </w:t>
            </w:r>
            <w:r>
              <w:t xml:space="preserve">staff </w:t>
            </w:r>
            <w:r w:rsidR="005100B6" w:rsidRPr="00FA3826">
              <w:t>time covered by the project budget.</w:t>
            </w:r>
          </w:p>
        </w:tc>
      </w:tr>
      <w:tr w:rsidR="005100B6" w:rsidRPr="00FA3826" w14:paraId="02121605" w14:textId="77777777" w:rsidTr="00534627">
        <w:tc>
          <w:tcPr>
            <w:tcW w:w="0" w:type="auto"/>
            <w:shd w:val="clear" w:color="auto" w:fill="auto"/>
          </w:tcPr>
          <w:p w14:paraId="3A0C4033" w14:textId="77777777" w:rsidR="005100B6" w:rsidRPr="00FA3826" w:rsidRDefault="005100B6" w:rsidP="00534627">
            <w:pPr>
              <w:spacing w:line="240" w:lineRule="auto"/>
              <w:jc w:val="both"/>
            </w:pPr>
            <w:r w:rsidRPr="00FA3826">
              <w:t>Co-financing reports</w:t>
            </w:r>
          </w:p>
        </w:tc>
        <w:tc>
          <w:tcPr>
            <w:tcW w:w="0" w:type="auto"/>
            <w:shd w:val="clear" w:color="auto" w:fill="auto"/>
          </w:tcPr>
          <w:p w14:paraId="0307C890" w14:textId="777A7BE1" w:rsidR="005100B6" w:rsidRPr="00FA3826" w:rsidRDefault="006034F7" w:rsidP="00534627">
            <w:pPr>
              <w:spacing w:line="240" w:lineRule="auto"/>
              <w:jc w:val="both"/>
            </w:pPr>
            <w:r>
              <w:t>PMU</w:t>
            </w:r>
            <w:r w:rsidR="005100B6" w:rsidRPr="00FA3826">
              <w:t xml:space="preserve"> with input from other co-financiers</w:t>
            </w:r>
          </w:p>
        </w:tc>
        <w:tc>
          <w:tcPr>
            <w:tcW w:w="0" w:type="auto"/>
            <w:shd w:val="clear" w:color="auto" w:fill="auto"/>
          </w:tcPr>
          <w:p w14:paraId="5CA5DC3B" w14:textId="77777777" w:rsidR="005100B6" w:rsidRPr="00FA3826" w:rsidRDefault="005100B6" w:rsidP="00534627">
            <w:pPr>
              <w:spacing w:line="240" w:lineRule="auto"/>
              <w:jc w:val="both"/>
            </w:pPr>
            <w:r w:rsidRPr="00FA3826">
              <w:t>Annual</w:t>
            </w:r>
          </w:p>
        </w:tc>
        <w:tc>
          <w:tcPr>
            <w:tcW w:w="0" w:type="auto"/>
            <w:shd w:val="clear" w:color="auto" w:fill="auto"/>
          </w:tcPr>
          <w:p w14:paraId="61FEABCF" w14:textId="77777777" w:rsidR="005100B6" w:rsidRPr="00FA3826" w:rsidRDefault="005100B6" w:rsidP="00534627">
            <w:pPr>
              <w:spacing w:line="240" w:lineRule="auto"/>
            </w:pPr>
            <w:r w:rsidRPr="00FA3826">
              <w:t xml:space="preserve">USD 500 </w:t>
            </w:r>
          </w:p>
        </w:tc>
      </w:tr>
      <w:tr w:rsidR="005100B6" w:rsidRPr="00FA3826" w14:paraId="63DA3991" w14:textId="77777777" w:rsidTr="00534627">
        <w:tc>
          <w:tcPr>
            <w:tcW w:w="0" w:type="auto"/>
            <w:shd w:val="clear" w:color="auto" w:fill="auto"/>
          </w:tcPr>
          <w:p w14:paraId="0AE36DED" w14:textId="77777777" w:rsidR="005100B6" w:rsidRPr="00FA3826" w:rsidRDefault="005100B6" w:rsidP="00534627">
            <w:pPr>
              <w:spacing w:line="240" w:lineRule="auto"/>
              <w:jc w:val="both"/>
            </w:pPr>
            <w:r w:rsidRPr="00FA3826">
              <w:t>Technical reports</w:t>
            </w:r>
          </w:p>
        </w:tc>
        <w:tc>
          <w:tcPr>
            <w:tcW w:w="0" w:type="auto"/>
            <w:shd w:val="clear" w:color="auto" w:fill="auto"/>
          </w:tcPr>
          <w:p w14:paraId="51FCC1BD" w14:textId="1C94702D" w:rsidR="005100B6" w:rsidRPr="00074FD3" w:rsidRDefault="006034F7" w:rsidP="00534627">
            <w:pPr>
              <w:spacing w:line="240" w:lineRule="auto"/>
              <w:jc w:val="both"/>
              <w:rPr>
                <w:lang w:val="es-ES"/>
              </w:rPr>
            </w:pPr>
            <w:r>
              <w:rPr>
                <w:lang w:val="es-ES"/>
              </w:rPr>
              <w:t>PMU, FAOSAP</w:t>
            </w:r>
          </w:p>
        </w:tc>
        <w:tc>
          <w:tcPr>
            <w:tcW w:w="0" w:type="auto"/>
            <w:shd w:val="clear" w:color="auto" w:fill="auto"/>
          </w:tcPr>
          <w:p w14:paraId="68A159AC" w14:textId="77777777" w:rsidR="005100B6" w:rsidRPr="00FA3826" w:rsidRDefault="005100B6" w:rsidP="00534627">
            <w:pPr>
              <w:spacing w:line="240" w:lineRule="auto"/>
              <w:jc w:val="both"/>
            </w:pPr>
            <w:r w:rsidRPr="00FA3826">
              <w:t>As needed</w:t>
            </w:r>
          </w:p>
        </w:tc>
        <w:tc>
          <w:tcPr>
            <w:tcW w:w="0" w:type="auto"/>
            <w:shd w:val="clear" w:color="auto" w:fill="auto"/>
          </w:tcPr>
          <w:p w14:paraId="10FA0D3B" w14:textId="77777777" w:rsidR="005100B6" w:rsidRPr="00FA3826" w:rsidRDefault="005100B6" w:rsidP="00534627">
            <w:pPr>
              <w:spacing w:line="240" w:lineRule="auto"/>
              <w:jc w:val="both"/>
            </w:pPr>
            <w:r w:rsidRPr="00FA3826">
              <w:t>TBD</w:t>
            </w:r>
          </w:p>
        </w:tc>
      </w:tr>
      <w:tr w:rsidR="005100B6" w:rsidRPr="00FA3826" w14:paraId="07AF9877" w14:textId="77777777" w:rsidTr="00534627">
        <w:tc>
          <w:tcPr>
            <w:tcW w:w="0" w:type="auto"/>
            <w:shd w:val="clear" w:color="auto" w:fill="auto"/>
          </w:tcPr>
          <w:p w14:paraId="5E31448E" w14:textId="358ACEDB" w:rsidR="005100B6" w:rsidRPr="00FA3826" w:rsidRDefault="00FA3826" w:rsidP="00534627">
            <w:pPr>
              <w:spacing w:line="240" w:lineRule="auto"/>
              <w:jc w:val="both"/>
            </w:pPr>
            <w:r w:rsidRPr="00FA3826">
              <w:t>Final E</w:t>
            </w:r>
            <w:r w:rsidR="005100B6" w:rsidRPr="00FA3826">
              <w:t xml:space="preserve">valuation </w:t>
            </w:r>
          </w:p>
        </w:tc>
        <w:tc>
          <w:tcPr>
            <w:tcW w:w="0" w:type="auto"/>
            <w:shd w:val="clear" w:color="auto" w:fill="auto"/>
          </w:tcPr>
          <w:p w14:paraId="231FD906" w14:textId="641B5BEF" w:rsidR="005100B6" w:rsidRPr="00FA3826" w:rsidRDefault="005100B6" w:rsidP="00534627">
            <w:pPr>
              <w:spacing w:line="240" w:lineRule="auto"/>
            </w:pPr>
            <w:r w:rsidRPr="00FA3826">
              <w:t xml:space="preserve">External consultant, </w:t>
            </w:r>
            <w:r w:rsidR="00E241F3" w:rsidRPr="00E241F3">
              <w:t xml:space="preserve">FAO Independent Office of Evaluation </w:t>
            </w:r>
            <w:r w:rsidRPr="00FA3826">
              <w:t>in consultation with the project team, including the FAO-GEF Coordination Unit and others</w:t>
            </w:r>
          </w:p>
        </w:tc>
        <w:tc>
          <w:tcPr>
            <w:tcW w:w="0" w:type="auto"/>
            <w:shd w:val="clear" w:color="auto" w:fill="auto"/>
          </w:tcPr>
          <w:p w14:paraId="17D58211" w14:textId="77777777" w:rsidR="005100B6" w:rsidRPr="00FA3826" w:rsidRDefault="005100B6" w:rsidP="00534627">
            <w:pPr>
              <w:spacing w:line="240" w:lineRule="auto"/>
              <w:jc w:val="both"/>
            </w:pPr>
            <w:r w:rsidRPr="00FA3826">
              <w:t>At the end of the project</w:t>
            </w:r>
          </w:p>
        </w:tc>
        <w:tc>
          <w:tcPr>
            <w:tcW w:w="0" w:type="auto"/>
            <w:shd w:val="clear" w:color="auto" w:fill="auto"/>
          </w:tcPr>
          <w:p w14:paraId="74EB7334" w14:textId="656F960B" w:rsidR="005100B6" w:rsidRPr="00FA3826" w:rsidRDefault="005100B6" w:rsidP="007B3E69">
            <w:pPr>
              <w:spacing w:line="240" w:lineRule="auto"/>
            </w:pPr>
            <w:r w:rsidRPr="00FA3826">
              <w:t xml:space="preserve">USD </w:t>
            </w:r>
            <w:r w:rsidR="007B3E69">
              <w:t>35</w:t>
            </w:r>
            <w:r w:rsidR="00485329" w:rsidRPr="00FA3826">
              <w:t>,000</w:t>
            </w:r>
            <w:r w:rsidRPr="00FA3826">
              <w:t xml:space="preserve"> by an external consultancy. </w:t>
            </w:r>
            <w:proofErr w:type="gramStart"/>
            <w:r w:rsidRPr="00FA3826">
              <w:t>FAO staff time and travel costs will be financed by GEF agency fees</w:t>
            </w:r>
            <w:proofErr w:type="gramEnd"/>
            <w:r w:rsidRPr="00FA3826">
              <w:t>.</w:t>
            </w:r>
          </w:p>
        </w:tc>
      </w:tr>
      <w:tr w:rsidR="005100B6" w:rsidRPr="00FA3826" w14:paraId="3500E00E" w14:textId="77777777" w:rsidTr="00534627">
        <w:tc>
          <w:tcPr>
            <w:tcW w:w="0" w:type="auto"/>
            <w:shd w:val="clear" w:color="auto" w:fill="auto"/>
          </w:tcPr>
          <w:p w14:paraId="7678C965" w14:textId="77777777" w:rsidR="005100B6" w:rsidRPr="00FA3826" w:rsidRDefault="005100B6" w:rsidP="00534627">
            <w:pPr>
              <w:spacing w:line="240" w:lineRule="auto"/>
              <w:jc w:val="both"/>
            </w:pPr>
            <w:r w:rsidRPr="00FA3826">
              <w:t>Terminal Report</w:t>
            </w:r>
          </w:p>
        </w:tc>
        <w:tc>
          <w:tcPr>
            <w:tcW w:w="0" w:type="auto"/>
            <w:shd w:val="clear" w:color="auto" w:fill="auto"/>
          </w:tcPr>
          <w:p w14:paraId="12D3226D" w14:textId="0812EC48" w:rsidR="005100B6" w:rsidRPr="00FA3826" w:rsidRDefault="006034F7" w:rsidP="00534627">
            <w:pPr>
              <w:spacing w:line="240" w:lineRule="auto"/>
              <w:jc w:val="both"/>
            </w:pPr>
            <w:r>
              <w:t xml:space="preserve">PMU; FAOSAP, </w:t>
            </w:r>
            <w:r w:rsidR="005100B6" w:rsidRPr="00FA3826">
              <w:t>GEF Coordi</w:t>
            </w:r>
            <w:r>
              <w:t>nation Unit, TCS Reporting Unit</w:t>
            </w:r>
          </w:p>
        </w:tc>
        <w:tc>
          <w:tcPr>
            <w:tcW w:w="0" w:type="auto"/>
            <w:shd w:val="clear" w:color="auto" w:fill="auto"/>
          </w:tcPr>
          <w:p w14:paraId="48DC7774" w14:textId="77777777" w:rsidR="005100B6" w:rsidRPr="00FA3826" w:rsidRDefault="005100B6" w:rsidP="00534627">
            <w:pPr>
              <w:spacing w:line="240" w:lineRule="auto"/>
            </w:pPr>
            <w:r w:rsidRPr="00FA3826">
              <w:t>Two months prior to the end of the project.</w:t>
            </w:r>
          </w:p>
        </w:tc>
        <w:tc>
          <w:tcPr>
            <w:tcW w:w="0" w:type="auto"/>
            <w:shd w:val="clear" w:color="auto" w:fill="auto"/>
          </w:tcPr>
          <w:p w14:paraId="4CDF7E66" w14:textId="403134BA" w:rsidR="005100B6" w:rsidRPr="00FA3826" w:rsidRDefault="005100B6">
            <w:pPr>
              <w:spacing w:line="240" w:lineRule="auto"/>
              <w:jc w:val="both"/>
            </w:pPr>
            <w:r w:rsidRPr="00FA3826">
              <w:t xml:space="preserve">USD </w:t>
            </w:r>
            <w:r w:rsidR="008A60A3">
              <w:t>6,500</w:t>
            </w:r>
          </w:p>
        </w:tc>
      </w:tr>
      <w:tr w:rsidR="005100B6" w:rsidRPr="00FA3826" w14:paraId="40B6B839" w14:textId="77777777" w:rsidTr="00534627">
        <w:tc>
          <w:tcPr>
            <w:tcW w:w="0" w:type="auto"/>
            <w:gridSpan w:val="3"/>
            <w:shd w:val="clear" w:color="auto" w:fill="auto"/>
          </w:tcPr>
          <w:p w14:paraId="7DA03A1F" w14:textId="77777777" w:rsidR="005100B6" w:rsidRPr="00FA3826" w:rsidRDefault="005100B6" w:rsidP="00534627">
            <w:pPr>
              <w:spacing w:line="240" w:lineRule="auto"/>
              <w:jc w:val="both"/>
              <w:rPr>
                <w:b/>
              </w:rPr>
            </w:pPr>
            <w:r w:rsidRPr="00FA3826">
              <w:rPr>
                <w:b/>
              </w:rPr>
              <w:lastRenderedPageBreak/>
              <w:t>Total budget</w:t>
            </w:r>
          </w:p>
        </w:tc>
        <w:tc>
          <w:tcPr>
            <w:tcW w:w="0" w:type="auto"/>
            <w:shd w:val="clear" w:color="auto" w:fill="auto"/>
          </w:tcPr>
          <w:p w14:paraId="06E2AA95" w14:textId="4822A265" w:rsidR="005100B6" w:rsidRPr="00FA3826" w:rsidRDefault="005100B6" w:rsidP="007B3E69">
            <w:pPr>
              <w:spacing w:line="240" w:lineRule="auto"/>
              <w:jc w:val="both"/>
              <w:rPr>
                <w:b/>
              </w:rPr>
            </w:pPr>
            <w:r w:rsidRPr="00FA3826">
              <w:rPr>
                <w:b/>
              </w:rPr>
              <w:t xml:space="preserve">USD </w:t>
            </w:r>
            <w:r w:rsidR="007B3E69">
              <w:rPr>
                <w:b/>
              </w:rPr>
              <w:t>51</w:t>
            </w:r>
            <w:r w:rsidR="008A60A3">
              <w:rPr>
                <w:b/>
              </w:rPr>
              <w:t>,000</w:t>
            </w:r>
          </w:p>
        </w:tc>
      </w:tr>
    </w:tbl>
    <w:bookmarkEnd w:id="7"/>
    <w:p w14:paraId="3CC62EFC" w14:textId="2DD57FA0" w:rsidR="005100B6" w:rsidRPr="00FA3826" w:rsidRDefault="005100B6" w:rsidP="005100B6">
      <w:pPr>
        <w:autoSpaceDE w:val="0"/>
        <w:autoSpaceDN w:val="0"/>
        <w:spacing w:before="240" w:after="240" w:line="240" w:lineRule="auto"/>
        <w:jc w:val="both"/>
        <w:rPr>
          <w:szCs w:val="24"/>
        </w:rPr>
      </w:pPr>
      <w:r w:rsidRPr="00FA3826">
        <w:rPr>
          <w:szCs w:val="24"/>
        </w:rPr>
        <w:t xml:space="preserve">An independent Final Evaluation (FE) </w:t>
      </w:r>
      <w:proofErr w:type="gramStart"/>
      <w:r w:rsidRPr="00FA3826">
        <w:rPr>
          <w:szCs w:val="24"/>
        </w:rPr>
        <w:t>will be carried</w:t>
      </w:r>
      <w:proofErr w:type="gramEnd"/>
      <w:r w:rsidRPr="00FA3826">
        <w:rPr>
          <w:szCs w:val="24"/>
        </w:rPr>
        <w:t xml:space="preserve"> out three months prior to the terminal report meeting. The FE will aim to identify the project impacts, sustainability of project outcomes and the degree of achievement of long-term results. </w:t>
      </w:r>
      <w:proofErr w:type="gramStart"/>
      <w:r w:rsidRPr="00FA3826">
        <w:rPr>
          <w:szCs w:val="24"/>
        </w:rPr>
        <w:t>The FE will also have the purpose of indicating future actions needed to expand on the existing Project in subsequent phases, mainstream and up-scale its products and practices, and disseminate information to management authorities and institutions with responsibilities in food security, conservation and sustainable use of natural resources, small-scale farmer agricultural production and ecosystem conservation to assure continuity of the processes initiated by the Project.</w:t>
      </w:r>
      <w:proofErr w:type="gramEnd"/>
      <w:r w:rsidRPr="00FA3826">
        <w:rPr>
          <w:szCs w:val="24"/>
        </w:rPr>
        <w:t xml:space="preserve">  </w:t>
      </w:r>
      <w:r w:rsidR="00485329" w:rsidRPr="00FA3826">
        <w:rPr>
          <w:szCs w:val="24"/>
        </w:rPr>
        <w:t>The</w:t>
      </w:r>
      <w:r w:rsidRPr="00FA3826">
        <w:rPr>
          <w:szCs w:val="24"/>
        </w:rPr>
        <w:t xml:space="preserve"> FE will pay special attention to outcome indicators and </w:t>
      </w:r>
      <w:proofErr w:type="gramStart"/>
      <w:r w:rsidRPr="00FA3826">
        <w:rPr>
          <w:szCs w:val="24"/>
        </w:rPr>
        <w:t>will be aligned</w:t>
      </w:r>
      <w:proofErr w:type="gramEnd"/>
      <w:r w:rsidR="003C2F94">
        <w:rPr>
          <w:szCs w:val="24"/>
        </w:rPr>
        <w:t xml:space="preserve"> with the GEF 7 Core Indicators.</w:t>
      </w:r>
    </w:p>
    <w:p w14:paraId="1A054FF1" w14:textId="292918A4" w:rsidR="005100B6" w:rsidRPr="00FA3826" w:rsidRDefault="005100B6" w:rsidP="00FA3826">
      <w:pPr>
        <w:pStyle w:val="1aQuestion"/>
      </w:pPr>
      <w:r w:rsidRPr="00FA3826">
        <w:t xml:space="preserve">10. Benefits. Describe the socioeconomic benefits to </w:t>
      </w:r>
      <w:proofErr w:type="gramStart"/>
      <w:r w:rsidRPr="00FA3826">
        <w:t>be delivered</w:t>
      </w:r>
      <w:proofErr w:type="gramEnd"/>
      <w:r w:rsidRPr="00FA3826">
        <w:t xml:space="preserve"> by the project at the national and local levels, as appropriate. How do these benefits translate in supporting the achievement of global environment benefits (GEF Trust Fund) or adaptation benefits (LDCF/SCCF)? </w:t>
      </w:r>
    </w:p>
    <w:p w14:paraId="58D89496" w14:textId="77777777" w:rsidR="005100B6" w:rsidRPr="00FA3826" w:rsidRDefault="005100B6" w:rsidP="005100B6">
      <w:pPr>
        <w:pStyle w:val="GEFFieldtoFillout"/>
        <w:ind w:left="0"/>
      </w:pPr>
    </w:p>
    <w:p w14:paraId="7D0D45F9" w14:textId="722A7EF6" w:rsidR="0070594D" w:rsidRPr="00F445A9" w:rsidRDefault="006F58FA" w:rsidP="005100B6">
      <w:pPr>
        <w:pStyle w:val="GEFFieldtoFillout"/>
        <w:ind w:left="0"/>
        <w:rPr>
          <w:rFonts w:asciiTheme="minorHAnsi" w:hAnsiTheme="minorHAnsi" w:cstheme="minorHAnsi"/>
          <w:highlight w:val="cyan"/>
        </w:rPr>
      </w:pPr>
      <w:r w:rsidRPr="00F445A9">
        <w:rPr>
          <w:rFonts w:asciiTheme="minorHAnsi" w:hAnsiTheme="minorHAnsi" w:cstheme="minorHAnsi"/>
          <w:highlight w:val="cyan"/>
        </w:rPr>
        <w:t>This Project will de</w:t>
      </w:r>
      <w:r w:rsidR="00E53F23" w:rsidRPr="00F445A9">
        <w:rPr>
          <w:rFonts w:asciiTheme="minorHAnsi" w:hAnsiTheme="minorHAnsi" w:cstheme="minorHAnsi"/>
          <w:highlight w:val="cyan"/>
        </w:rPr>
        <w:t xml:space="preserve">liver </w:t>
      </w:r>
      <w:r w:rsidR="0070594D" w:rsidRPr="00F445A9">
        <w:rPr>
          <w:rFonts w:asciiTheme="minorHAnsi" w:hAnsiTheme="minorHAnsi" w:cstheme="minorHAnsi"/>
          <w:highlight w:val="cyan"/>
        </w:rPr>
        <w:t xml:space="preserve">the following </w:t>
      </w:r>
      <w:r w:rsidR="00E53F23" w:rsidRPr="00F445A9">
        <w:rPr>
          <w:rFonts w:asciiTheme="minorHAnsi" w:hAnsiTheme="minorHAnsi" w:cstheme="minorHAnsi"/>
          <w:highlight w:val="cyan"/>
        </w:rPr>
        <w:t xml:space="preserve">socioeconomic benefits in </w:t>
      </w:r>
      <w:r w:rsidRPr="00F445A9">
        <w:rPr>
          <w:rFonts w:asciiTheme="minorHAnsi" w:hAnsiTheme="minorHAnsi" w:cstheme="minorHAnsi"/>
          <w:highlight w:val="cyan"/>
        </w:rPr>
        <w:t xml:space="preserve">the </w:t>
      </w:r>
      <w:r w:rsidR="0070594D" w:rsidRPr="00F445A9">
        <w:rPr>
          <w:rFonts w:asciiTheme="minorHAnsi" w:hAnsiTheme="minorHAnsi" w:cstheme="minorHAnsi"/>
          <w:highlight w:val="cyan"/>
        </w:rPr>
        <w:t>targeted sites</w:t>
      </w:r>
      <w:proofErr w:type="gramStart"/>
      <w:r w:rsidR="0070594D" w:rsidRPr="00F445A9">
        <w:rPr>
          <w:rFonts w:asciiTheme="minorHAnsi" w:hAnsiTheme="minorHAnsi" w:cstheme="minorHAnsi"/>
          <w:highlight w:val="cyan"/>
        </w:rPr>
        <w:t>;</w:t>
      </w:r>
      <w:proofErr w:type="gramEnd"/>
    </w:p>
    <w:p w14:paraId="6355A9A3" w14:textId="4F10B60A" w:rsidR="0070594D" w:rsidRPr="00F445A9" w:rsidRDefault="0070594D" w:rsidP="005100B6">
      <w:pPr>
        <w:pStyle w:val="GEFFieldtoFillout"/>
        <w:ind w:left="0"/>
        <w:rPr>
          <w:rFonts w:asciiTheme="minorHAnsi" w:hAnsiTheme="minorHAnsi" w:cstheme="minorHAnsi"/>
          <w:highlight w:val="cyan"/>
        </w:rPr>
      </w:pPr>
    </w:p>
    <w:p w14:paraId="4F2481F6" w14:textId="7FC4B362" w:rsidR="0070594D" w:rsidRPr="00F445A9" w:rsidRDefault="0070594D" w:rsidP="0070594D">
      <w:pPr>
        <w:pStyle w:val="GEFFieldtoFillout"/>
        <w:numPr>
          <w:ilvl w:val="0"/>
          <w:numId w:val="54"/>
        </w:numPr>
        <w:rPr>
          <w:rFonts w:asciiTheme="minorHAnsi" w:hAnsiTheme="minorHAnsi" w:cstheme="minorHAnsi"/>
          <w:highlight w:val="cyan"/>
        </w:rPr>
      </w:pPr>
      <w:r w:rsidRPr="00F445A9">
        <w:rPr>
          <w:rFonts w:asciiTheme="minorHAnsi" w:hAnsiTheme="minorHAnsi" w:cstheme="minorHAnsi"/>
          <w:highlight w:val="cyan"/>
        </w:rPr>
        <w:t>Increased income of the targeted households (through 140 farmers, of which 45 will be women) from VT 6000/</w:t>
      </w:r>
      <w:proofErr w:type="spellStart"/>
      <w:r w:rsidRPr="00F445A9">
        <w:rPr>
          <w:rFonts w:asciiTheme="minorHAnsi" w:hAnsiTheme="minorHAnsi" w:cstheme="minorHAnsi"/>
          <w:highlight w:val="cyan"/>
        </w:rPr>
        <w:t>yr</w:t>
      </w:r>
      <w:proofErr w:type="spellEnd"/>
      <w:r w:rsidRPr="00F445A9">
        <w:rPr>
          <w:rFonts w:asciiTheme="minorHAnsi" w:hAnsiTheme="minorHAnsi" w:cstheme="minorHAnsi"/>
          <w:highlight w:val="cyan"/>
        </w:rPr>
        <w:t xml:space="preserve"> to VT 12000/</w:t>
      </w:r>
      <w:proofErr w:type="spellStart"/>
      <w:r w:rsidRPr="00F445A9">
        <w:rPr>
          <w:rFonts w:asciiTheme="minorHAnsi" w:hAnsiTheme="minorHAnsi" w:cstheme="minorHAnsi"/>
          <w:highlight w:val="cyan"/>
        </w:rPr>
        <w:t>yr</w:t>
      </w:r>
      <w:proofErr w:type="spellEnd"/>
      <w:r w:rsidR="00881DE7" w:rsidRPr="00F445A9">
        <w:rPr>
          <w:rFonts w:asciiTheme="minorHAnsi" w:hAnsiTheme="minorHAnsi" w:cstheme="minorHAnsi"/>
          <w:highlight w:val="cyan"/>
        </w:rPr>
        <w:t xml:space="preserve">, providing more economic security and reducing </w:t>
      </w:r>
      <w:r w:rsidR="00BD25BB" w:rsidRPr="00F445A9">
        <w:rPr>
          <w:rFonts w:asciiTheme="minorHAnsi" w:hAnsiTheme="minorHAnsi" w:cstheme="minorHAnsi"/>
          <w:highlight w:val="cyan"/>
        </w:rPr>
        <w:t xml:space="preserve">vulnerability, which in turn will reduce the unsustainable practices carried out due to urgent economic needs. </w:t>
      </w:r>
    </w:p>
    <w:p w14:paraId="088B9B74" w14:textId="5B0F095B" w:rsidR="002D5563" w:rsidRPr="00F445A9" w:rsidRDefault="00BD25BB" w:rsidP="00045825">
      <w:pPr>
        <w:pStyle w:val="GEFFieldtoFillout"/>
        <w:numPr>
          <w:ilvl w:val="0"/>
          <w:numId w:val="54"/>
        </w:numPr>
        <w:rPr>
          <w:rFonts w:asciiTheme="minorHAnsi" w:hAnsiTheme="minorHAnsi" w:cstheme="minorHAnsi"/>
          <w:highlight w:val="cyan"/>
        </w:rPr>
      </w:pPr>
      <w:r w:rsidRPr="00F445A9">
        <w:rPr>
          <w:rFonts w:asciiTheme="minorHAnsi" w:hAnsiTheme="minorHAnsi" w:cstheme="minorHAnsi"/>
          <w:highlight w:val="cyan"/>
        </w:rPr>
        <w:t>Engagement of women throughout the pr</w:t>
      </w:r>
      <w:bookmarkStart w:id="8" w:name="_GoBack"/>
      <w:bookmarkEnd w:id="8"/>
      <w:r w:rsidRPr="00F445A9">
        <w:rPr>
          <w:rFonts w:asciiTheme="minorHAnsi" w:hAnsiTheme="minorHAnsi" w:cstheme="minorHAnsi"/>
          <w:highlight w:val="cyan"/>
        </w:rPr>
        <w:t xml:space="preserve">oject, specifically as direct beneficiaries, including in trainings will potentially increase their understanding </w:t>
      </w:r>
      <w:r w:rsidR="009B2C1E" w:rsidRPr="00F445A9">
        <w:rPr>
          <w:rFonts w:asciiTheme="minorHAnsi" w:hAnsiTheme="minorHAnsi" w:cstheme="minorHAnsi"/>
          <w:highlight w:val="cyan"/>
        </w:rPr>
        <w:t>and effective participation in</w:t>
      </w:r>
      <w:r w:rsidRPr="00F445A9">
        <w:rPr>
          <w:rFonts w:asciiTheme="minorHAnsi" w:hAnsiTheme="minorHAnsi" w:cstheme="minorHAnsi"/>
          <w:highlight w:val="cyan"/>
        </w:rPr>
        <w:t xml:space="preserve"> sustainable resource use </w:t>
      </w:r>
      <w:r w:rsidR="009B2C1E" w:rsidRPr="00F445A9">
        <w:rPr>
          <w:rFonts w:asciiTheme="minorHAnsi" w:hAnsiTheme="minorHAnsi" w:cstheme="minorHAnsi"/>
          <w:highlight w:val="cyan"/>
        </w:rPr>
        <w:t xml:space="preserve">planning </w:t>
      </w:r>
      <w:r w:rsidRPr="00F445A9">
        <w:rPr>
          <w:rFonts w:asciiTheme="minorHAnsi" w:hAnsiTheme="minorHAnsi" w:cstheme="minorHAnsi"/>
          <w:highlight w:val="cyan"/>
        </w:rPr>
        <w:t xml:space="preserve">and management. </w:t>
      </w:r>
      <w:r w:rsidR="009B2C1E" w:rsidRPr="00F445A9">
        <w:rPr>
          <w:rFonts w:asciiTheme="minorHAnsi" w:hAnsiTheme="minorHAnsi" w:cstheme="minorHAnsi"/>
          <w:highlight w:val="cyan"/>
        </w:rPr>
        <w:t>In this context, given that women act</w:t>
      </w:r>
      <w:r w:rsidRPr="00F445A9">
        <w:rPr>
          <w:rFonts w:asciiTheme="minorHAnsi" w:hAnsiTheme="minorHAnsi" w:cstheme="minorHAnsi"/>
          <w:highlight w:val="cyan"/>
        </w:rPr>
        <w:t xml:space="preserve"> as key change agents </w:t>
      </w:r>
      <w:r w:rsidR="009B2C1E" w:rsidRPr="00F445A9">
        <w:rPr>
          <w:rFonts w:asciiTheme="minorHAnsi" w:hAnsiTheme="minorHAnsi" w:cstheme="minorHAnsi"/>
          <w:highlight w:val="cyan"/>
        </w:rPr>
        <w:t>in local communities and their role in resource utilization patter</w:t>
      </w:r>
      <w:r w:rsidR="00045825">
        <w:rPr>
          <w:rFonts w:asciiTheme="minorHAnsi" w:hAnsiTheme="minorHAnsi" w:cstheme="minorHAnsi"/>
          <w:highlight w:val="cyan"/>
        </w:rPr>
        <w:t>ns</w:t>
      </w:r>
      <w:r w:rsidR="009B2C1E" w:rsidRPr="00F445A9">
        <w:rPr>
          <w:rFonts w:asciiTheme="minorHAnsi" w:hAnsiTheme="minorHAnsi" w:cstheme="minorHAnsi"/>
          <w:highlight w:val="cyan"/>
        </w:rPr>
        <w:t xml:space="preserve">, there will be an increased awareness and drive to sustainable manage the land resources in the island. </w:t>
      </w:r>
    </w:p>
    <w:p w14:paraId="4D9788BE" w14:textId="77777777" w:rsidR="0070594D" w:rsidRDefault="0070594D" w:rsidP="005100B6">
      <w:pPr>
        <w:pStyle w:val="GEFFieldtoFillout"/>
        <w:ind w:left="0"/>
        <w:rPr>
          <w:rFonts w:asciiTheme="minorHAnsi" w:hAnsiTheme="minorHAnsi" w:cstheme="minorHAnsi"/>
        </w:rPr>
      </w:pPr>
    </w:p>
    <w:p w14:paraId="7110DCEB" w14:textId="77777777" w:rsidR="0070594D" w:rsidRDefault="0070594D" w:rsidP="005100B6">
      <w:pPr>
        <w:pStyle w:val="GEFFieldtoFillout"/>
        <w:ind w:left="0"/>
        <w:rPr>
          <w:rFonts w:asciiTheme="minorHAnsi" w:hAnsiTheme="minorHAnsi" w:cstheme="minorHAnsi"/>
        </w:rPr>
      </w:pPr>
    </w:p>
    <w:p w14:paraId="3CBD7D0F" w14:textId="77777777" w:rsidR="0070594D" w:rsidRDefault="0070594D" w:rsidP="005100B6">
      <w:pPr>
        <w:pStyle w:val="GEFFieldtoFillout"/>
        <w:ind w:left="0"/>
        <w:rPr>
          <w:rFonts w:asciiTheme="minorHAnsi" w:hAnsiTheme="minorHAnsi" w:cstheme="minorHAnsi"/>
        </w:rPr>
      </w:pPr>
    </w:p>
    <w:p w14:paraId="1684D68F" w14:textId="77777777" w:rsidR="0070594D" w:rsidRDefault="0070594D" w:rsidP="005100B6">
      <w:pPr>
        <w:pStyle w:val="GEFFieldtoFillout"/>
        <w:ind w:left="0"/>
        <w:rPr>
          <w:rFonts w:asciiTheme="minorHAnsi" w:hAnsiTheme="minorHAnsi" w:cstheme="minorHAnsi"/>
        </w:rPr>
      </w:pPr>
    </w:p>
    <w:p w14:paraId="3833848D" w14:textId="21A84A0D" w:rsidR="00100D9C" w:rsidRDefault="00100D9C">
      <w:pPr>
        <w:rPr>
          <w:rFonts w:ascii="Times New Roman" w:hAnsi="Times New Roman"/>
          <w:szCs w:val="18"/>
        </w:rPr>
      </w:pPr>
    </w:p>
    <w:p w14:paraId="502DA858" w14:textId="47BB3C13" w:rsidR="00972D41" w:rsidRDefault="00972D41">
      <w:pPr>
        <w:spacing w:after="160" w:line="259" w:lineRule="auto"/>
        <w:rPr>
          <w:rFonts w:ascii="Times New Roman" w:hAnsi="Times New Roman"/>
          <w:szCs w:val="18"/>
        </w:rPr>
      </w:pPr>
      <w:r>
        <w:rPr>
          <w:rFonts w:ascii="Times New Roman" w:hAnsi="Times New Roman"/>
          <w:szCs w:val="18"/>
        </w:rPr>
        <w:br w:type="page"/>
      </w:r>
    </w:p>
    <w:p w14:paraId="74FC8243" w14:textId="202D62E8" w:rsidR="00972D41" w:rsidRDefault="00972D41" w:rsidP="00654269">
      <w:pPr>
        <w:pStyle w:val="ListParagraph"/>
      </w:pPr>
      <w:r>
        <w:lastRenderedPageBreak/>
        <w:t>PART IV: ANNEXES</w:t>
      </w:r>
    </w:p>
    <w:p w14:paraId="4DAF4744" w14:textId="77777777" w:rsidR="005E64F3" w:rsidRDefault="005E64F3" w:rsidP="00654269">
      <w:pPr>
        <w:pStyle w:val="ListParagraph"/>
        <w:sectPr w:rsidR="005E64F3">
          <w:pgSz w:w="12240" w:h="15840"/>
          <w:pgMar w:top="1440" w:right="1440" w:bottom="1440" w:left="1440" w:header="720" w:footer="720" w:gutter="0"/>
          <w:cols w:space="720"/>
          <w:docGrid w:linePitch="360"/>
        </w:sectPr>
      </w:pPr>
    </w:p>
    <w:p w14:paraId="2DDE86CD" w14:textId="374686C3" w:rsidR="00364E93" w:rsidRDefault="00364E93" w:rsidP="00364E93">
      <w:pPr>
        <w:pStyle w:val="Annexnumber"/>
      </w:pPr>
      <w:r w:rsidRPr="00364E93">
        <w:lastRenderedPageBreak/>
        <w:t>Annex A: Project Results Framework</w:t>
      </w:r>
    </w:p>
    <w:tbl>
      <w:tblPr>
        <w:tblW w:w="5000" w:type="pct"/>
        <w:tbl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insideH w:val="single" w:sz="4" w:space="0" w:color="323E4F" w:themeColor="text2" w:themeShade="BF"/>
          <w:insideV w:val="single" w:sz="4" w:space="0" w:color="323E4F" w:themeColor="text2" w:themeShade="BF"/>
        </w:tblBorders>
        <w:tblLook w:val="01E0" w:firstRow="1" w:lastRow="1" w:firstColumn="1" w:lastColumn="1" w:noHBand="0" w:noVBand="0"/>
      </w:tblPr>
      <w:tblGrid>
        <w:gridCol w:w="1541"/>
        <w:gridCol w:w="1723"/>
        <w:gridCol w:w="1215"/>
        <w:gridCol w:w="1528"/>
        <w:gridCol w:w="1711"/>
        <w:gridCol w:w="1543"/>
        <w:gridCol w:w="2481"/>
        <w:gridCol w:w="1208"/>
      </w:tblGrid>
      <w:tr w:rsidR="00B25D9D" w:rsidRPr="009B094C" w14:paraId="27E31AF5" w14:textId="77777777" w:rsidTr="008A217B">
        <w:trPr>
          <w:trHeight w:val="576"/>
          <w:tblHeader/>
        </w:trPr>
        <w:tc>
          <w:tcPr>
            <w:tcW w:w="672" w:type="pct"/>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1DD4B5A0" w14:textId="77777777" w:rsidR="005E64F3" w:rsidRPr="009B094C" w:rsidRDefault="005E64F3" w:rsidP="00913F2C">
            <w:pPr>
              <w:spacing w:line="240" w:lineRule="auto"/>
              <w:rPr>
                <w:rFonts w:eastAsia="PMingLiU"/>
                <w:color w:val="000000" w:themeColor="text1"/>
                <w:sz w:val="20"/>
                <w:szCs w:val="20"/>
              </w:rPr>
            </w:pPr>
            <w:r w:rsidRPr="009B094C">
              <w:rPr>
                <w:rFonts w:eastAsia="PMingLiU" w:cs="Arial Narrow"/>
                <w:color w:val="000000" w:themeColor="text1"/>
                <w:sz w:val="20"/>
                <w:szCs w:val="20"/>
              </w:rPr>
              <w:t>Results chain</w:t>
            </w:r>
          </w:p>
        </w:tc>
        <w:tc>
          <w:tcPr>
            <w:tcW w:w="742" w:type="pct"/>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04488C47" w14:textId="77777777" w:rsidR="005E64F3" w:rsidRPr="009B094C" w:rsidRDefault="005E64F3" w:rsidP="00913F2C">
            <w:pPr>
              <w:spacing w:line="240" w:lineRule="auto"/>
              <w:rPr>
                <w:rFonts w:eastAsia="PMingLiU"/>
                <w:color w:val="000000" w:themeColor="text1"/>
                <w:sz w:val="20"/>
                <w:szCs w:val="20"/>
              </w:rPr>
            </w:pPr>
            <w:r w:rsidRPr="009B094C">
              <w:rPr>
                <w:rFonts w:eastAsia="PMingLiU" w:cs="Arial Narrow"/>
                <w:color w:val="000000" w:themeColor="text1"/>
                <w:sz w:val="20"/>
                <w:szCs w:val="20"/>
              </w:rPr>
              <w:t>Indicators</w:t>
            </w:r>
          </w:p>
        </w:tc>
        <w:tc>
          <w:tcPr>
            <w:tcW w:w="540" w:type="pct"/>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6E3A2867" w14:textId="77777777" w:rsidR="005E64F3" w:rsidRPr="009B094C" w:rsidRDefault="005E64F3" w:rsidP="00913F2C">
            <w:pPr>
              <w:spacing w:line="240" w:lineRule="auto"/>
              <w:rPr>
                <w:rFonts w:eastAsia="PMingLiU"/>
                <w:color w:val="000000" w:themeColor="text1"/>
                <w:sz w:val="20"/>
                <w:szCs w:val="20"/>
              </w:rPr>
            </w:pPr>
            <w:r w:rsidRPr="009B094C">
              <w:rPr>
                <w:rFonts w:eastAsia="PMingLiU" w:cs="Arial Narrow"/>
                <w:color w:val="000000" w:themeColor="text1"/>
                <w:sz w:val="20"/>
                <w:szCs w:val="20"/>
              </w:rPr>
              <w:t>Baseline</w:t>
            </w:r>
          </w:p>
        </w:tc>
        <w:tc>
          <w:tcPr>
            <w:tcW w:w="590" w:type="pct"/>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482CE27E" w14:textId="77777777"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t>Mid-term target</w:t>
            </w:r>
          </w:p>
        </w:tc>
        <w:tc>
          <w:tcPr>
            <w:tcW w:w="742" w:type="pct"/>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7CF9C4FA" w14:textId="77777777" w:rsidR="005E64F3" w:rsidRPr="009B094C" w:rsidRDefault="005E64F3" w:rsidP="00913F2C">
            <w:pPr>
              <w:spacing w:line="240" w:lineRule="auto"/>
              <w:rPr>
                <w:rFonts w:eastAsia="PMingLiU"/>
                <w:color w:val="000000" w:themeColor="text1"/>
                <w:sz w:val="20"/>
                <w:szCs w:val="20"/>
              </w:rPr>
            </w:pPr>
            <w:r w:rsidRPr="009B094C">
              <w:rPr>
                <w:rFonts w:eastAsia="PMingLiU" w:cs="Arial Narrow"/>
                <w:color w:val="000000" w:themeColor="text1"/>
                <w:sz w:val="20"/>
                <w:szCs w:val="20"/>
              </w:rPr>
              <w:t>Final target</w:t>
            </w:r>
          </w:p>
        </w:tc>
        <w:tc>
          <w:tcPr>
            <w:tcW w:w="672" w:type="pct"/>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1506966C" w14:textId="77777777"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t>Means of verification</w:t>
            </w:r>
          </w:p>
        </w:tc>
        <w:tc>
          <w:tcPr>
            <w:tcW w:w="5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5DCE4" w:themeFill="text2" w:themeFillTint="33"/>
            <w:hideMark/>
          </w:tcPr>
          <w:p w14:paraId="38C55A6B" w14:textId="77777777" w:rsidR="005E64F3" w:rsidRPr="009B094C" w:rsidRDefault="005E64F3" w:rsidP="00913F2C">
            <w:pPr>
              <w:spacing w:line="240" w:lineRule="auto"/>
              <w:rPr>
                <w:rFonts w:eastAsia="PMingLiU"/>
                <w:color w:val="000000" w:themeColor="text1"/>
                <w:sz w:val="20"/>
                <w:szCs w:val="20"/>
              </w:rPr>
            </w:pPr>
            <w:r w:rsidRPr="009B094C">
              <w:rPr>
                <w:rFonts w:eastAsia="PMingLiU" w:cs="Arial Narrow"/>
                <w:color w:val="000000" w:themeColor="text1"/>
                <w:sz w:val="20"/>
                <w:szCs w:val="20"/>
              </w:rPr>
              <w:t xml:space="preserve">Assumptions </w:t>
            </w:r>
          </w:p>
        </w:tc>
        <w:tc>
          <w:tcPr>
            <w:tcW w:w="50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5DCE4" w:themeFill="text2" w:themeFillTint="33"/>
          </w:tcPr>
          <w:p w14:paraId="062A82A8" w14:textId="77777777"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t xml:space="preserve">Responsible for data collection </w:t>
            </w:r>
          </w:p>
        </w:tc>
      </w:tr>
      <w:tr w:rsidR="005E64F3" w:rsidRPr="009B094C" w14:paraId="385AD24A" w14:textId="77777777" w:rsidTr="00913F2C">
        <w:trPr>
          <w:trHeight w:val="274"/>
        </w:trPr>
        <w:tc>
          <w:tcPr>
            <w:tcW w:w="5000" w:type="pct"/>
            <w:gridSpan w:val="8"/>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hideMark/>
          </w:tcPr>
          <w:p w14:paraId="4E8DFE1F" w14:textId="232BB8CB" w:rsidR="005E64F3" w:rsidRPr="009B094C" w:rsidRDefault="005E64F3" w:rsidP="003A4041">
            <w:pPr>
              <w:spacing w:line="240" w:lineRule="auto"/>
              <w:rPr>
                <w:rFonts w:eastAsia="PMingLiU" w:cs="Arial Narrow"/>
                <w:color w:val="000000" w:themeColor="text1"/>
                <w:sz w:val="20"/>
                <w:szCs w:val="20"/>
              </w:rPr>
            </w:pPr>
            <w:r w:rsidRPr="009B094C">
              <w:rPr>
                <w:rFonts w:eastAsia="PMingLiU" w:cs="Arial Narrow"/>
                <w:b/>
                <w:color w:val="000000" w:themeColor="text1"/>
                <w:sz w:val="20"/>
                <w:szCs w:val="20"/>
              </w:rPr>
              <w:t>Objective:</w:t>
            </w:r>
            <w:r w:rsidRPr="009B094C">
              <w:rPr>
                <w:rFonts w:eastAsia="PMingLiU" w:cs="Arial Narrow"/>
                <w:color w:val="000000" w:themeColor="text1"/>
                <w:sz w:val="20"/>
                <w:szCs w:val="20"/>
              </w:rPr>
              <w:t xml:space="preserve"> </w:t>
            </w:r>
            <w:r w:rsidRPr="00D527CD">
              <w:rPr>
                <w:rFonts w:eastAsia="PMingLiU" w:cs="Arial Narrow"/>
                <w:color w:val="000000" w:themeColor="text1"/>
                <w:sz w:val="20"/>
                <w:szCs w:val="20"/>
              </w:rPr>
              <w:t xml:space="preserve">To </w:t>
            </w:r>
            <w:r w:rsidR="003A4041">
              <w:rPr>
                <w:rFonts w:eastAsia="PMingLiU" w:cs="Arial Narrow"/>
                <w:color w:val="000000" w:themeColor="text1"/>
                <w:sz w:val="20"/>
                <w:szCs w:val="20"/>
              </w:rPr>
              <w:t xml:space="preserve">effectively restore degraded landscapes and implement climate-resilient sustainable </w:t>
            </w:r>
            <w:r w:rsidR="00EC4D5E">
              <w:rPr>
                <w:rFonts w:eastAsia="PMingLiU" w:cs="Arial Narrow"/>
                <w:color w:val="000000" w:themeColor="text1"/>
                <w:sz w:val="20"/>
                <w:szCs w:val="20"/>
              </w:rPr>
              <w:t xml:space="preserve">land management practices in </w:t>
            </w:r>
            <w:proofErr w:type="spellStart"/>
            <w:r w:rsidR="00EC4D5E">
              <w:rPr>
                <w:rFonts w:eastAsia="PMingLiU" w:cs="Arial Narrow"/>
                <w:color w:val="000000" w:themeColor="text1"/>
                <w:sz w:val="20"/>
                <w:szCs w:val="20"/>
              </w:rPr>
              <w:t>Tongoa</w:t>
            </w:r>
            <w:proofErr w:type="spellEnd"/>
            <w:r w:rsidR="00EC4D5E">
              <w:rPr>
                <w:rFonts w:eastAsia="PMingLiU" w:cs="Arial Narrow"/>
                <w:color w:val="000000" w:themeColor="text1"/>
                <w:sz w:val="20"/>
                <w:szCs w:val="20"/>
              </w:rPr>
              <w:t xml:space="preserve"> Island</w:t>
            </w:r>
          </w:p>
        </w:tc>
      </w:tr>
      <w:tr w:rsidR="005E64F3" w:rsidRPr="009B094C" w14:paraId="796C4D0B" w14:textId="77777777" w:rsidTr="00913F2C">
        <w:trPr>
          <w:trHeight w:val="312"/>
        </w:trPr>
        <w:tc>
          <w:tcPr>
            <w:tcW w:w="5000" w:type="pct"/>
            <w:gridSpan w:val="8"/>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CB9CA" w:themeFill="text2" w:themeFillTint="66"/>
            <w:hideMark/>
          </w:tcPr>
          <w:p w14:paraId="0F42315C" w14:textId="2109A5B5" w:rsidR="005E64F3" w:rsidRPr="009B094C" w:rsidRDefault="005E64F3" w:rsidP="00913F2C">
            <w:pPr>
              <w:spacing w:line="240" w:lineRule="auto"/>
              <w:rPr>
                <w:rFonts w:eastAsia="PMingLiU"/>
                <w:b/>
                <w:noProof/>
                <w:color w:val="000000" w:themeColor="text1"/>
                <w:sz w:val="20"/>
                <w:szCs w:val="20"/>
                <w:lang w:eastAsia="en-GB"/>
              </w:rPr>
            </w:pPr>
            <w:r w:rsidRPr="009B094C">
              <w:rPr>
                <w:rFonts w:eastAsia="PMingLiU"/>
                <w:b/>
                <w:noProof/>
                <w:color w:val="000000" w:themeColor="text1"/>
                <w:sz w:val="20"/>
                <w:szCs w:val="20"/>
                <w:lang w:eastAsia="en-GB"/>
              </w:rPr>
              <w:t xml:space="preserve">Component 1: </w:t>
            </w:r>
            <w:r w:rsidR="00EC4D5E" w:rsidRPr="00EC4D5E">
              <w:rPr>
                <w:rFonts w:eastAsia="PMingLiU"/>
                <w:b/>
                <w:noProof/>
                <w:color w:val="000000" w:themeColor="text1"/>
                <w:sz w:val="20"/>
                <w:szCs w:val="20"/>
                <w:lang w:eastAsia="en-GB"/>
              </w:rPr>
              <w:t>Strengthening local enabling environment for ecosystem restoration and sustainable land management</w:t>
            </w:r>
          </w:p>
        </w:tc>
      </w:tr>
      <w:tr w:rsidR="00B25D9D" w:rsidRPr="009B094C" w14:paraId="2C0E956A" w14:textId="77777777" w:rsidTr="008A217B">
        <w:trPr>
          <w:trHeight w:val="312"/>
        </w:trPr>
        <w:tc>
          <w:tcPr>
            <w:tcW w:w="67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hideMark/>
          </w:tcPr>
          <w:p w14:paraId="4AD488CB" w14:textId="4FF18138" w:rsidR="005E64F3" w:rsidRPr="009B094C" w:rsidRDefault="005E64F3" w:rsidP="00913F2C">
            <w:pPr>
              <w:spacing w:line="240" w:lineRule="auto"/>
              <w:rPr>
                <w:rFonts w:eastAsia="PMingLiU" w:cs="Arial Narrow"/>
                <w:color w:val="000000" w:themeColor="text1"/>
                <w:sz w:val="20"/>
                <w:szCs w:val="20"/>
                <w:u w:val="single"/>
              </w:rPr>
            </w:pPr>
            <w:r w:rsidRPr="009B094C">
              <w:rPr>
                <w:rFonts w:eastAsia="PMingLiU" w:cs="Arial Narrow"/>
                <w:color w:val="000000" w:themeColor="text1"/>
                <w:sz w:val="20"/>
                <w:szCs w:val="20"/>
                <w:u w:val="single"/>
              </w:rPr>
              <w:t xml:space="preserve">Outcome 1.1: </w:t>
            </w:r>
            <w:r w:rsidR="00EC4D5E" w:rsidRPr="00EC4D5E">
              <w:rPr>
                <w:rFonts w:eastAsia="PMingLiU" w:cs="Arial Narrow"/>
                <w:color w:val="000000" w:themeColor="text1"/>
                <w:sz w:val="20"/>
                <w:szCs w:val="20"/>
              </w:rPr>
              <w:t>Enhanced local level capacities for ecosystem restoration and sustainable land management</w:t>
            </w:r>
          </w:p>
        </w:tc>
        <w:tc>
          <w:tcPr>
            <w:tcW w:w="7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5690BFDE" w14:textId="1C259E2D" w:rsidR="005E64F3" w:rsidRDefault="00EC4D5E" w:rsidP="00E179A3">
            <w:pPr>
              <w:spacing w:after="0"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Capacity development score</w:t>
            </w:r>
          </w:p>
          <w:p w14:paraId="1CE80CB5" w14:textId="77777777" w:rsidR="00E179A3" w:rsidRDefault="00E179A3" w:rsidP="00E179A3">
            <w:pPr>
              <w:spacing w:after="0" w:line="240" w:lineRule="auto"/>
              <w:rPr>
                <w:rFonts w:eastAsia="PMingLiU"/>
                <w:noProof/>
                <w:color w:val="000000" w:themeColor="text1"/>
                <w:sz w:val="20"/>
                <w:szCs w:val="20"/>
                <w:lang w:eastAsia="en-GB"/>
              </w:rPr>
            </w:pPr>
          </w:p>
          <w:p w14:paraId="4DFC4101" w14:textId="77777777" w:rsidR="005E64F3" w:rsidRPr="009B094C" w:rsidRDefault="005E64F3" w:rsidP="00BB7E89">
            <w:pPr>
              <w:spacing w:after="0" w:line="240" w:lineRule="auto"/>
              <w:rPr>
                <w:rFonts w:eastAsia="PMingLiU"/>
                <w:noProof/>
                <w:color w:val="000000" w:themeColor="text1"/>
                <w:sz w:val="20"/>
                <w:szCs w:val="20"/>
                <w:lang w:eastAsia="en-GB"/>
              </w:rPr>
            </w:pPr>
          </w:p>
        </w:tc>
        <w:tc>
          <w:tcPr>
            <w:tcW w:w="54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788249F4" w14:textId="77777777" w:rsidR="00EC4D5E" w:rsidRDefault="00EC4D5E" w:rsidP="00E179A3">
            <w:pPr>
              <w:spacing w:after="0"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2.7</w:t>
            </w:r>
          </w:p>
          <w:p w14:paraId="4E6146D0" w14:textId="568FA23B" w:rsidR="005E64F3" w:rsidRDefault="005E64F3" w:rsidP="00E179A3">
            <w:pPr>
              <w:spacing w:after="0" w:line="240" w:lineRule="auto"/>
              <w:rPr>
                <w:rFonts w:eastAsia="PMingLiU"/>
                <w:noProof/>
                <w:color w:val="000000" w:themeColor="text1"/>
                <w:sz w:val="20"/>
                <w:szCs w:val="20"/>
                <w:lang w:eastAsia="en-GB"/>
              </w:rPr>
            </w:pPr>
          </w:p>
          <w:p w14:paraId="6D6C388D" w14:textId="77777777" w:rsidR="00E179A3" w:rsidRDefault="00E179A3" w:rsidP="00E179A3">
            <w:pPr>
              <w:spacing w:after="0" w:line="240" w:lineRule="auto"/>
              <w:rPr>
                <w:rFonts w:eastAsia="PMingLiU"/>
                <w:noProof/>
                <w:color w:val="000000" w:themeColor="text1"/>
                <w:sz w:val="20"/>
                <w:szCs w:val="20"/>
                <w:lang w:eastAsia="en-GB"/>
              </w:rPr>
            </w:pPr>
          </w:p>
          <w:p w14:paraId="33B30195" w14:textId="161212A0" w:rsidR="00E179A3" w:rsidRPr="009B094C" w:rsidRDefault="00E179A3" w:rsidP="00BB7E89">
            <w:pPr>
              <w:spacing w:after="0" w:line="240" w:lineRule="auto"/>
              <w:rPr>
                <w:rFonts w:eastAsia="PMingLiU"/>
                <w:noProof/>
                <w:color w:val="000000" w:themeColor="text1"/>
                <w:sz w:val="20"/>
                <w:szCs w:val="20"/>
                <w:lang w:eastAsia="en-GB"/>
              </w:rPr>
            </w:pPr>
          </w:p>
        </w:tc>
        <w:tc>
          <w:tcPr>
            <w:tcW w:w="59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547ABF91" w14:textId="77777777" w:rsidR="005E64F3" w:rsidRDefault="00EC4D5E" w:rsidP="00E179A3">
            <w:pPr>
              <w:spacing w:after="0"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4</w:t>
            </w:r>
          </w:p>
          <w:p w14:paraId="3D4AFD0D" w14:textId="77777777" w:rsidR="00E179A3" w:rsidRDefault="00E179A3" w:rsidP="00E179A3">
            <w:pPr>
              <w:spacing w:after="0" w:line="240" w:lineRule="auto"/>
              <w:rPr>
                <w:rFonts w:eastAsia="PMingLiU"/>
                <w:noProof/>
                <w:color w:val="000000" w:themeColor="text1"/>
                <w:sz w:val="20"/>
                <w:szCs w:val="20"/>
                <w:lang w:eastAsia="en-GB"/>
              </w:rPr>
            </w:pPr>
          </w:p>
          <w:p w14:paraId="73948C9F" w14:textId="77777777" w:rsidR="00E179A3" w:rsidRDefault="00E179A3" w:rsidP="00E179A3">
            <w:pPr>
              <w:spacing w:after="0" w:line="240" w:lineRule="auto"/>
              <w:rPr>
                <w:rFonts w:eastAsia="PMingLiU"/>
                <w:noProof/>
                <w:color w:val="000000" w:themeColor="text1"/>
                <w:sz w:val="20"/>
                <w:szCs w:val="20"/>
                <w:lang w:eastAsia="en-GB"/>
              </w:rPr>
            </w:pPr>
          </w:p>
          <w:p w14:paraId="13450AFF" w14:textId="39D7925B" w:rsidR="00E179A3" w:rsidRPr="009B094C" w:rsidRDefault="00E179A3" w:rsidP="00E179A3">
            <w:pPr>
              <w:spacing w:after="0" w:line="240" w:lineRule="auto"/>
              <w:rPr>
                <w:rFonts w:eastAsia="PMingLiU"/>
                <w:noProof/>
                <w:color w:val="000000" w:themeColor="text1"/>
                <w:sz w:val="20"/>
                <w:szCs w:val="20"/>
                <w:lang w:eastAsia="en-GB"/>
              </w:rPr>
            </w:pPr>
          </w:p>
        </w:tc>
        <w:tc>
          <w:tcPr>
            <w:tcW w:w="7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2BF3B68F" w14:textId="77777777" w:rsidR="005E64F3" w:rsidRDefault="00EC4D5E" w:rsidP="00E179A3">
            <w:pPr>
              <w:spacing w:after="0"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4</w:t>
            </w:r>
          </w:p>
          <w:p w14:paraId="2A995BE4" w14:textId="77777777" w:rsidR="00E179A3" w:rsidRDefault="00E179A3" w:rsidP="00E179A3">
            <w:pPr>
              <w:spacing w:after="0" w:line="240" w:lineRule="auto"/>
              <w:rPr>
                <w:rFonts w:eastAsia="PMingLiU"/>
                <w:noProof/>
                <w:color w:val="000000" w:themeColor="text1"/>
                <w:sz w:val="20"/>
                <w:szCs w:val="20"/>
                <w:lang w:eastAsia="en-GB"/>
              </w:rPr>
            </w:pPr>
          </w:p>
          <w:p w14:paraId="66D7A0CB" w14:textId="77777777" w:rsidR="00E179A3" w:rsidRDefault="00E179A3" w:rsidP="00E179A3">
            <w:pPr>
              <w:spacing w:after="0" w:line="240" w:lineRule="auto"/>
              <w:rPr>
                <w:rFonts w:eastAsia="PMingLiU"/>
                <w:noProof/>
                <w:color w:val="000000" w:themeColor="text1"/>
                <w:sz w:val="20"/>
                <w:szCs w:val="20"/>
                <w:lang w:eastAsia="en-GB"/>
              </w:rPr>
            </w:pPr>
          </w:p>
          <w:p w14:paraId="1C138A12" w14:textId="05F2B50D" w:rsidR="00E179A3" w:rsidRPr="009B094C" w:rsidRDefault="00E179A3" w:rsidP="00E179A3">
            <w:pPr>
              <w:spacing w:after="0" w:line="240" w:lineRule="auto"/>
              <w:rPr>
                <w:rFonts w:eastAsia="PMingLiU"/>
                <w:noProof/>
                <w:color w:val="000000" w:themeColor="text1"/>
                <w:sz w:val="20"/>
                <w:szCs w:val="20"/>
                <w:lang w:eastAsia="en-GB"/>
              </w:rPr>
            </w:pPr>
          </w:p>
        </w:tc>
        <w:tc>
          <w:tcPr>
            <w:tcW w:w="67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402A403E" w14:textId="77777777" w:rsidR="005E64F3" w:rsidRDefault="00EC4D5E" w:rsidP="00E179A3">
            <w:pPr>
              <w:spacing w:after="0"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 xml:space="preserve">Capacity assessment </w:t>
            </w:r>
          </w:p>
          <w:p w14:paraId="74546165" w14:textId="77777777" w:rsidR="00E179A3" w:rsidRDefault="00E179A3" w:rsidP="00E179A3">
            <w:pPr>
              <w:spacing w:after="0" w:line="240" w:lineRule="auto"/>
              <w:rPr>
                <w:rFonts w:eastAsia="PMingLiU"/>
                <w:noProof/>
                <w:color w:val="000000" w:themeColor="text1"/>
                <w:sz w:val="20"/>
                <w:szCs w:val="20"/>
                <w:lang w:eastAsia="en-GB"/>
              </w:rPr>
            </w:pPr>
          </w:p>
          <w:p w14:paraId="2BBA1CCF" w14:textId="2B53618D" w:rsidR="00E179A3" w:rsidRPr="009B094C" w:rsidRDefault="00E179A3" w:rsidP="00E179A3">
            <w:pPr>
              <w:spacing w:after="0" w:line="240" w:lineRule="auto"/>
              <w:rPr>
                <w:rFonts w:eastAsia="PMingLiU"/>
                <w:noProof/>
                <w:color w:val="000000" w:themeColor="text1"/>
                <w:sz w:val="20"/>
                <w:szCs w:val="20"/>
                <w:lang w:eastAsia="en-GB"/>
              </w:rPr>
            </w:pPr>
          </w:p>
        </w:tc>
        <w:tc>
          <w:tcPr>
            <w:tcW w:w="5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1C2698D8" w14:textId="4ADA3222" w:rsidR="005E64F3" w:rsidRPr="009B094C" w:rsidRDefault="005E64F3" w:rsidP="00E179A3">
            <w:pPr>
              <w:spacing w:after="0" w:line="240" w:lineRule="auto"/>
              <w:rPr>
                <w:rFonts w:eastAsia="PMingLiU"/>
                <w:noProof/>
                <w:color w:val="000000" w:themeColor="text1"/>
                <w:sz w:val="20"/>
                <w:szCs w:val="20"/>
                <w:lang w:eastAsia="en-GB"/>
              </w:rPr>
            </w:pPr>
          </w:p>
        </w:tc>
        <w:tc>
          <w:tcPr>
            <w:tcW w:w="50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175A3DB2" w14:textId="77777777" w:rsidR="005E64F3" w:rsidRDefault="00EC4D5E" w:rsidP="00E179A3">
            <w:pPr>
              <w:spacing w:after="0"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PMU, FAOSAP</w:t>
            </w:r>
          </w:p>
          <w:p w14:paraId="710AA849" w14:textId="77777777" w:rsidR="00E179A3" w:rsidRDefault="00E179A3" w:rsidP="00E179A3">
            <w:pPr>
              <w:spacing w:after="0" w:line="240" w:lineRule="auto"/>
              <w:rPr>
                <w:rFonts w:eastAsia="PMingLiU"/>
                <w:noProof/>
                <w:color w:val="000000" w:themeColor="text1"/>
                <w:sz w:val="20"/>
                <w:szCs w:val="20"/>
                <w:lang w:eastAsia="en-GB"/>
              </w:rPr>
            </w:pPr>
          </w:p>
          <w:p w14:paraId="0FC24CF2" w14:textId="24B5FF24" w:rsidR="00E179A3" w:rsidRPr="009B094C" w:rsidRDefault="00E179A3" w:rsidP="00E179A3">
            <w:pPr>
              <w:spacing w:after="0" w:line="240" w:lineRule="auto"/>
              <w:rPr>
                <w:rFonts w:eastAsia="PMingLiU"/>
                <w:noProof/>
                <w:color w:val="000000" w:themeColor="text1"/>
                <w:sz w:val="20"/>
                <w:szCs w:val="20"/>
                <w:lang w:eastAsia="en-GB"/>
              </w:rPr>
            </w:pPr>
          </w:p>
        </w:tc>
      </w:tr>
      <w:tr w:rsidR="00B25D9D" w:rsidRPr="009B094C" w14:paraId="270202AD" w14:textId="77777777" w:rsidTr="008A217B">
        <w:trPr>
          <w:trHeight w:val="312"/>
        </w:trPr>
        <w:tc>
          <w:tcPr>
            <w:tcW w:w="67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4686D182" w14:textId="1463C775" w:rsidR="005E64F3" w:rsidRPr="009B094C" w:rsidRDefault="005E64F3" w:rsidP="00E82A1F">
            <w:pPr>
              <w:spacing w:line="240" w:lineRule="auto"/>
              <w:rPr>
                <w:rFonts w:eastAsia="PMingLiU"/>
                <w:noProof/>
                <w:color w:val="000000" w:themeColor="text1"/>
                <w:sz w:val="20"/>
                <w:szCs w:val="20"/>
                <w:lang w:eastAsia="en-GB"/>
              </w:rPr>
            </w:pPr>
            <w:r w:rsidRPr="009B094C">
              <w:rPr>
                <w:rFonts w:eastAsia="PMingLiU" w:cs="Arial Narrow"/>
                <w:color w:val="000000" w:themeColor="text1"/>
                <w:sz w:val="20"/>
                <w:szCs w:val="20"/>
              </w:rPr>
              <w:t xml:space="preserve">Output 1.1.1: </w:t>
            </w:r>
            <w:r w:rsidR="00E82A1F">
              <w:rPr>
                <w:rFonts w:eastAsia="PMingLiU" w:cs="Arial Narrow"/>
                <w:color w:val="000000" w:themeColor="text1"/>
                <w:sz w:val="20"/>
                <w:szCs w:val="20"/>
              </w:rPr>
              <w:t>Existing nurseries in the island strengthened to include indigenous tree species that are climate resilient and suited to the local conditions</w:t>
            </w:r>
          </w:p>
        </w:tc>
        <w:tc>
          <w:tcPr>
            <w:tcW w:w="7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0F24F12F" w14:textId="19ADD375" w:rsidR="005E64F3" w:rsidRPr="0055357B" w:rsidRDefault="00BB7E89" w:rsidP="00276DC2">
            <w:pPr>
              <w:spacing w:line="240" w:lineRule="auto"/>
              <w:rPr>
                <w:sz w:val="20"/>
                <w:szCs w:val="20"/>
              </w:rPr>
            </w:pPr>
            <w:r w:rsidRPr="00BB7E89">
              <w:rPr>
                <w:sz w:val="20"/>
                <w:szCs w:val="20"/>
              </w:rPr>
              <w:t>Variety of plants in nursery enhanced (number of plant species increased in nurseries)</w:t>
            </w:r>
          </w:p>
        </w:tc>
        <w:tc>
          <w:tcPr>
            <w:tcW w:w="54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5678D2E1" w14:textId="77777777" w:rsidR="00BB7E89" w:rsidRPr="00BB7E89" w:rsidRDefault="00BB7E89" w:rsidP="00BB7E89">
            <w:pPr>
              <w:spacing w:line="240" w:lineRule="auto"/>
              <w:rPr>
                <w:rFonts w:eastAsia="PMingLiU" w:cs="Arial Narrow"/>
                <w:color w:val="000000" w:themeColor="text1"/>
                <w:sz w:val="20"/>
                <w:szCs w:val="20"/>
              </w:rPr>
            </w:pPr>
            <w:r w:rsidRPr="00BB7E89">
              <w:rPr>
                <w:rFonts w:eastAsia="PMingLiU" w:cs="Arial Narrow"/>
                <w:color w:val="000000" w:themeColor="text1"/>
                <w:sz w:val="20"/>
                <w:szCs w:val="20"/>
              </w:rPr>
              <w:t>One nursery producing Whitewood and Sandalwood seedlings</w:t>
            </w:r>
          </w:p>
          <w:p w14:paraId="5B2212DB" w14:textId="77777777" w:rsidR="005E64F3" w:rsidRDefault="005E64F3" w:rsidP="00913F2C">
            <w:pPr>
              <w:spacing w:line="240" w:lineRule="auto"/>
              <w:rPr>
                <w:rFonts w:eastAsia="PMingLiU" w:cs="Arial Narrow"/>
                <w:color w:val="000000" w:themeColor="text1"/>
                <w:sz w:val="20"/>
                <w:szCs w:val="20"/>
              </w:rPr>
            </w:pPr>
          </w:p>
          <w:p w14:paraId="3EAF1E16" w14:textId="77777777" w:rsidR="005E64F3" w:rsidRPr="0055357B" w:rsidRDefault="005E64F3" w:rsidP="00913F2C">
            <w:pPr>
              <w:spacing w:line="240" w:lineRule="auto"/>
              <w:rPr>
                <w:sz w:val="20"/>
                <w:szCs w:val="20"/>
              </w:rPr>
            </w:pPr>
          </w:p>
        </w:tc>
        <w:tc>
          <w:tcPr>
            <w:tcW w:w="59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367AAF94" w14:textId="2A9C84BA" w:rsidR="005E64F3" w:rsidRDefault="00BB7E89" w:rsidP="00913F2C">
            <w:pPr>
              <w:spacing w:line="240" w:lineRule="auto"/>
              <w:rPr>
                <w:rFonts w:eastAsia="PMingLiU"/>
                <w:noProof/>
                <w:sz w:val="20"/>
                <w:szCs w:val="20"/>
                <w:lang w:eastAsia="en-GB"/>
              </w:rPr>
            </w:pPr>
            <w:r w:rsidRPr="00BB7E89">
              <w:rPr>
                <w:rFonts w:eastAsia="PMingLiU"/>
                <w:noProof/>
                <w:sz w:val="20"/>
                <w:szCs w:val="20"/>
                <w:lang w:eastAsia="en-GB"/>
              </w:rPr>
              <w:t xml:space="preserve">3 nurseries producing seedlings of Nagai, Natapoa, Whitewood, Sandalwood and Mahogany </w:t>
            </w:r>
          </w:p>
          <w:p w14:paraId="3F599423" w14:textId="0043CE57" w:rsidR="005E64F3" w:rsidRPr="0055357B" w:rsidRDefault="005E64F3" w:rsidP="00913F2C">
            <w:pPr>
              <w:spacing w:line="240" w:lineRule="auto"/>
              <w:rPr>
                <w:rFonts w:eastAsia="PMingLiU"/>
                <w:noProof/>
                <w:sz w:val="20"/>
                <w:szCs w:val="20"/>
                <w:lang w:eastAsia="en-GB"/>
              </w:rPr>
            </w:pPr>
          </w:p>
        </w:tc>
        <w:tc>
          <w:tcPr>
            <w:tcW w:w="7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6FE6304C" w14:textId="650CEC18" w:rsidR="005E64F3" w:rsidRPr="0055357B" w:rsidRDefault="00BB7E89" w:rsidP="00913F2C">
            <w:pPr>
              <w:spacing w:line="240" w:lineRule="auto"/>
              <w:rPr>
                <w:rFonts w:eastAsia="PMingLiU"/>
                <w:noProof/>
                <w:sz w:val="20"/>
                <w:szCs w:val="20"/>
                <w:lang w:eastAsia="en-GB"/>
              </w:rPr>
            </w:pPr>
            <w:r w:rsidRPr="00BB7E89">
              <w:rPr>
                <w:rFonts w:eastAsia="PMingLiU"/>
                <w:noProof/>
                <w:sz w:val="20"/>
                <w:szCs w:val="20"/>
                <w:lang w:eastAsia="en-GB"/>
              </w:rPr>
              <w:t>3 nurseries producing seedlings of Nagai, Natapoa, Whitewood, Sandalwood and Mahogany</w:t>
            </w:r>
          </w:p>
        </w:tc>
        <w:tc>
          <w:tcPr>
            <w:tcW w:w="67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0B41F076" w14:textId="77777777" w:rsidR="005E64F3" w:rsidRDefault="00BB7E89" w:rsidP="00913F2C">
            <w:pPr>
              <w:spacing w:line="240" w:lineRule="auto"/>
              <w:rPr>
                <w:rFonts w:eastAsia="PMingLiU"/>
                <w:bCs/>
                <w:noProof/>
                <w:sz w:val="20"/>
                <w:szCs w:val="20"/>
                <w:lang w:eastAsia="en-GB"/>
              </w:rPr>
            </w:pPr>
            <w:r w:rsidRPr="00BB7E89">
              <w:rPr>
                <w:rFonts w:eastAsia="PMingLiU"/>
                <w:bCs/>
                <w:noProof/>
                <w:sz w:val="20"/>
                <w:szCs w:val="20"/>
                <w:lang w:eastAsia="en-GB"/>
              </w:rPr>
              <w:t>Field assessment</w:t>
            </w:r>
          </w:p>
          <w:p w14:paraId="2E8C883F" w14:textId="2203EA58" w:rsidR="00276DC2" w:rsidRPr="0055357B" w:rsidRDefault="00276DC2" w:rsidP="00913F2C">
            <w:pPr>
              <w:spacing w:line="240" w:lineRule="auto"/>
              <w:rPr>
                <w:rFonts w:eastAsia="PMingLiU"/>
                <w:bCs/>
                <w:noProof/>
                <w:sz w:val="20"/>
                <w:szCs w:val="20"/>
                <w:lang w:eastAsia="en-GB"/>
              </w:rPr>
            </w:pPr>
          </w:p>
        </w:tc>
        <w:tc>
          <w:tcPr>
            <w:tcW w:w="5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02140840" w14:textId="1B2E1C90" w:rsidR="005E64F3" w:rsidRPr="009B094C" w:rsidRDefault="00266DFD"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Continuation of support from line departments in maintaining the nurseries</w:t>
            </w:r>
          </w:p>
        </w:tc>
        <w:tc>
          <w:tcPr>
            <w:tcW w:w="50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558D40F6" w14:textId="08C49272" w:rsidR="005E64F3" w:rsidRPr="009B094C" w:rsidRDefault="00BB7E89" w:rsidP="00913F2C">
            <w:pPr>
              <w:spacing w:line="240" w:lineRule="auto"/>
              <w:rPr>
                <w:rFonts w:eastAsia="PMingLiU"/>
                <w:noProof/>
                <w:color w:val="000000" w:themeColor="text1"/>
                <w:sz w:val="20"/>
                <w:szCs w:val="20"/>
                <w:lang w:eastAsia="en-GB"/>
              </w:rPr>
            </w:pPr>
            <w:r w:rsidRPr="00BB7E89">
              <w:rPr>
                <w:rFonts w:eastAsia="PMingLiU"/>
                <w:noProof/>
                <w:color w:val="000000" w:themeColor="text1"/>
                <w:sz w:val="20"/>
                <w:szCs w:val="20"/>
                <w:lang w:eastAsia="en-GB"/>
              </w:rPr>
              <w:t>PMU, FAOSAP</w:t>
            </w:r>
            <w:r w:rsidR="00276DC2">
              <w:rPr>
                <w:rFonts w:eastAsia="PMingLiU"/>
                <w:noProof/>
                <w:color w:val="000000" w:themeColor="text1"/>
                <w:sz w:val="20"/>
                <w:szCs w:val="20"/>
                <w:lang w:eastAsia="en-GB"/>
              </w:rPr>
              <w:t xml:space="preserve">, Department of Forestry </w:t>
            </w:r>
          </w:p>
        </w:tc>
      </w:tr>
      <w:tr w:rsidR="00B25D9D" w:rsidRPr="009B094C" w14:paraId="55E072B6" w14:textId="77777777" w:rsidTr="008A217B">
        <w:trPr>
          <w:trHeight w:val="312"/>
        </w:trPr>
        <w:tc>
          <w:tcPr>
            <w:tcW w:w="67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132D6125" w14:textId="1676B690" w:rsidR="005E64F3" w:rsidRPr="009B094C" w:rsidRDefault="005E64F3" w:rsidP="00276DC2">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t xml:space="preserve">Output 1.1.2: </w:t>
            </w:r>
            <w:r w:rsidR="00276DC2">
              <w:rPr>
                <w:rFonts w:eastAsia="PMingLiU" w:cs="Arial Narrow"/>
                <w:color w:val="000000" w:themeColor="text1"/>
                <w:sz w:val="20"/>
                <w:szCs w:val="20"/>
              </w:rPr>
              <w:t xml:space="preserve">Training </w:t>
            </w:r>
            <w:proofErr w:type="spellStart"/>
            <w:r w:rsidR="00276DC2">
              <w:rPr>
                <w:rFonts w:eastAsia="PMingLiU" w:cs="Arial Narrow"/>
                <w:color w:val="000000" w:themeColor="text1"/>
                <w:sz w:val="20"/>
                <w:szCs w:val="20"/>
              </w:rPr>
              <w:t>programme</w:t>
            </w:r>
            <w:proofErr w:type="spellEnd"/>
            <w:r w:rsidR="00276DC2">
              <w:rPr>
                <w:rFonts w:eastAsia="PMingLiU" w:cs="Arial Narrow"/>
                <w:color w:val="000000" w:themeColor="text1"/>
                <w:sz w:val="20"/>
                <w:szCs w:val="20"/>
              </w:rPr>
              <w:t xml:space="preserve"> on climate smart agriculture and agroforestry practices targeting </w:t>
            </w:r>
            <w:r w:rsidR="00276DC2">
              <w:rPr>
                <w:rFonts w:eastAsia="PMingLiU" w:cs="Arial Narrow"/>
                <w:color w:val="000000" w:themeColor="text1"/>
                <w:sz w:val="20"/>
                <w:szCs w:val="20"/>
              </w:rPr>
              <w:lastRenderedPageBreak/>
              <w:t>community members through an institutional mechanism</w:t>
            </w:r>
          </w:p>
        </w:tc>
        <w:tc>
          <w:tcPr>
            <w:tcW w:w="7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16146318" w14:textId="319A7914" w:rsidR="005E64F3" w:rsidRDefault="00276DC2" w:rsidP="00913F2C">
            <w:pPr>
              <w:spacing w:line="240" w:lineRule="auto"/>
              <w:rPr>
                <w:rFonts w:eastAsia="PMingLiU" w:cs="Arial Narrow"/>
                <w:color w:val="000000" w:themeColor="text1"/>
                <w:sz w:val="20"/>
                <w:szCs w:val="20"/>
              </w:rPr>
            </w:pPr>
            <w:r>
              <w:rPr>
                <w:rFonts w:eastAsia="PMingLiU" w:cs="Arial Narrow"/>
                <w:color w:val="000000" w:themeColor="text1"/>
                <w:sz w:val="20"/>
                <w:szCs w:val="20"/>
              </w:rPr>
              <w:lastRenderedPageBreak/>
              <w:t xml:space="preserve">Number of community members trained </w:t>
            </w:r>
          </w:p>
          <w:p w14:paraId="272A59AD" w14:textId="77777777" w:rsidR="005E64F3" w:rsidRPr="009B094C" w:rsidRDefault="005E64F3" w:rsidP="00913F2C">
            <w:pPr>
              <w:spacing w:line="240" w:lineRule="auto"/>
              <w:rPr>
                <w:color w:val="000000"/>
                <w:sz w:val="20"/>
                <w:szCs w:val="20"/>
              </w:rPr>
            </w:pPr>
          </w:p>
        </w:tc>
        <w:tc>
          <w:tcPr>
            <w:tcW w:w="54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20715055" w14:textId="223D04A7" w:rsidR="005E64F3" w:rsidRPr="009B094C" w:rsidRDefault="00276DC2"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0</w:t>
            </w:r>
          </w:p>
        </w:tc>
        <w:tc>
          <w:tcPr>
            <w:tcW w:w="59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36239868" w14:textId="7123F731" w:rsidR="005E64F3" w:rsidRPr="009B094C" w:rsidRDefault="00276DC2" w:rsidP="00913F2C">
            <w:pPr>
              <w:spacing w:line="240" w:lineRule="auto"/>
              <w:rPr>
                <w:sz w:val="20"/>
                <w:szCs w:val="20"/>
              </w:rPr>
            </w:pPr>
            <w:r>
              <w:rPr>
                <w:rFonts w:eastAsia="PMingLiU"/>
                <w:noProof/>
                <w:color w:val="000000" w:themeColor="text1"/>
                <w:sz w:val="20"/>
                <w:szCs w:val="20"/>
                <w:lang w:eastAsia="en-GB"/>
              </w:rPr>
              <w:t>140 (30% women)</w:t>
            </w:r>
          </w:p>
        </w:tc>
        <w:tc>
          <w:tcPr>
            <w:tcW w:w="7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0E9AAB38" w14:textId="02BA47BF" w:rsidR="005E64F3" w:rsidRPr="009B094C" w:rsidRDefault="00276DC2" w:rsidP="00913F2C">
            <w:pPr>
              <w:spacing w:line="240" w:lineRule="auto"/>
              <w:rPr>
                <w:sz w:val="20"/>
                <w:szCs w:val="20"/>
              </w:rPr>
            </w:pPr>
            <w:r w:rsidRPr="00276DC2">
              <w:rPr>
                <w:sz w:val="20"/>
                <w:szCs w:val="20"/>
              </w:rPr>
              <w:t>140 (30% women)</w:t>
            </w:r>
          </w:p>
        </w:tc>
        <w:tc>
          <w:tcPr>
            <w:tcW w:w="67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52D76677" w14:textId="355DF8CE" w:rsidR="005E64F3" w:rsidRPr="009B094C" w:rsidRDefault="00276DC2"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Training reports</w:t>
            </w:r>
          </w:p>
        </w:tc>
        <w:tc>
          <w:tcPr>
            <w:tcW w:w="5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2C82C371" w14:textId="7BFD8B02" w:rsidR="005E64F3" w:rsidRPr="009B094C" w:rsidRDefault="00276DC2" w:rsidP="00913F2C">
            <w:pPr>
              <w:spacing w:line="240" w:lineRule="auto"/>
              <w:rPr>
                <w:rFonts w:eastAsia="PMingLiU"/>
                <w:bCs/>
                <w:noProof/>
                <w:color w:val="000000" w:themeColor="text1"/>
                <w:sz w:val="20"/>
                <w:szCs w:val="20"/>
                <w:lang w:eastAsia="en-GB"/>
              </w:rPr>
            </w:pPr>
            <w:r>
              <w:rPr>
                <w:rFonts w:eastAsia="PMingLiU"/>
                <w:bCs/>
                <w:noProof/>
                <w:color w:val="000000" w:themeColor="text1"/>
                <w:sz w:val="20"/>
                <w:szCs w:val="20"/>
                <w:lang w:eastAsia="en-GB"/>
              </w:rPr>
              <w:t>Strong interest from the local communities</w:t>
            </w:r>
            <w:r w:rsidR="005E64F3" w:rsidRPr="009B094C">
              <w:rPr>
                <w:rFonts w:eastAsia="PMingLiU"/>
                <w:bCs/>
                <w:noProof/>
                <w:color w:val="000000" w:themeColor="text1"/>
                <w:sz w:val="20"/>
                <w:szCs w:val="20"/>
                <w:lang w:eastAsia="en-GB"/>
              </w:rPr>
              <w:t xml:space="preserve"> </w:t>
            </w:r>
          </w:p>
        </w:tc>
        <w:tc>
          <w:tcPr>
            <w:tcW w:w="50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2F908238" w14:textId="7A0A2C0D" w:rsidR="005E64F3" w:rsidRPr="009B094C" w:rsidRDefault="00276DC2"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PMU, FAOSAP</w:t>
            </w:r>
          </w:p>
        </w:tc>
      </w:tr>
      <w:tr w:rsidR="0096020C" w:rsidRPr="009B094C" w14:paraId="2B86163C" w14:textId="77777777" w:rsidTr="0096020C">
        <w:trPr>
          <w:trHeight w:val="312"/>
        </w:trPr>
        <w:tc>
          <w:tcPr>
            <w:tcW w:w="5000" w:type="pct"/>
            <w:gridSpan w:val="8"/>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CB9CA" w:themeFill="text2" w:themeFillTint="66"/>
          </w:tcPr>
          <w:p w14:paraId="69B3A321" w14:textId="4B74AE0C" w:rsidR="0096020C" w:rsidRDefault="0096020C" w:rsidP="00913F2C">
            <w:pPr>
              <w:spacing w:line="240" w:lineRule="auto"/>
              <w:rPr>
                <w:rFonts w:eastAsia="PMingLiU"/>
                <w:noProof/>
                <w:color w:val="000000" w:themeColor="text1"/>
                <w:sz w:val="20"/>
                <w:szCs w:val="20"/>
                <w:lang w:eastAsia="en-GB"/>
              </w:rPr>
            </w:pPr>
            <w:r w:rsidRPr="0096020C">
              <w:rPr>
                <w:rFonts w:eastAsia="PMingLiU"/>
                <w:b/>
                <w:noProof/>
                <w:color w:val="000000" w:themeColor="text1"/>
                <w:sz w:val="20"/>
                <w:szCs w:val="20"/>
                <w:lang w:eastAsia="en-GB"/>
              </w:rPr>
              <w:t xml:space="preserve">Component </w:t>
            </w:r>
            <w:r>
              <w:rPr>
                <w:rFonts w:eastAsia="PMingLiU"/>
                <w:b/>
                <w:noProof/>
                <w:color w:val="000000" w:themeColor="text1"/>
                <w:sz w:val="20"/>
                <w:szCs w:val="20"/>
                <w:lang w:eastAsia="en-GB"/>
              </w:rPr>
              <w:t>2:</w:t>
            </w:r>
            <w:r w:rsidRPr="0096020C">
              <w:rPr>
                <w:rFonts w:eastAsia="PMingLiU"/>
                <w:b/>
                <w:noProof/>
                <w:color w:val="000000" w:themeColor="text1"/>
                <w:sz w:val="20"/>
                <w:szCs w:val="20"/>
                <w:lang w:eastAsia="en-GB"/>
              </w:rPr>
              <w:t xml:space="preserve"> Community-based ecosystem restoration and sustainable land management</w:t>
            </w:r>
          </w:p>
        </w:tc>
      </w:tr>
      <w:tr w:rsidR="00B25D9D" w:rsidRPr="009B094C" w14:paraId="3EF5EE5A" w14:textId="77777777" w:rsidTr="008A217B">
        <w:trPr>
          <w:trHeight w:val="160"/>
        </w:trPr>
        <w:tc>
          <w:tcPr>
            <w:tcW w:w="67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hideMark/>
          </w:tcPr>
          <w:p w14:paraId="6D85BFCE" w14:textId="093F39D4" w:rsidR="0096020C" w:rsidRDefault="005E64F3" w:rsidP="0096020C">
            <w:pPr>
              <w:spacing w:after="0" w:line="240" w:lineRule="auto"/>
              <w:rPr>
                <w:rFonts w:eastAsia="PMingLiU" w:cs="Arial Narrow"/>
                <w:color w:val="000000" w:themeColor="text1"/>
                <w:sz w:val="20"/>
                <w:szCs w:val="20"/>
                <w:u w:val="single"/>
              </w:rPr>
            </w:pPr>
            <w:r w:rsidRPr="009B094C">
              <w:rPr>
                <w:rFonts w:eastAsia="PMingLiU" w:cs="Arial Narrow"/>
                <w:color w:val="000000" w:themeColor="text1"/>
                <w:sz w:val="20"/>
                <w:szCs w:val="20"/>
                <w:u w:val="single"/>
              </w:rPr>
              <w:t xml:space="preserve">Outcome </w:t>
            </w:r>
            <w:r w:rsidR="0096020C">
              <w:rPr>
                <w:rFonts w:eastAsia="PMingLiU" w:cs="Arial Narrow"/>
                <w:color w:val="000000" w:themeColor="text1"/>
                <w:sz w:val="20"/>
                <w:szCs w:val="20"/>
                <w:u w:val="single"/>
              </w:rPr>
              <w:t>2.1</w:t>
            </w:r>
            <w:r w:rsidRPr="00671D24">
              <w:rPr>
                <w:rFonts w:eastAsia="PMingLiU" w:cs="Arial Narrow"/>
                <w:color w:val="000000" w:themeColor="text1"/>
                <w:sz w:val="20"/>
                <w:szCs w:val="20"/>
                <w:u w:val="single"/>
              </w:rPr>
              <w:t xml:space="preserve">  </w:t>
            </w:r>
          </w:p>
          <w:p w14:paraId="709AA29A" w14:textId="5A6EF3A4" w:rsidR="005E64F3" w:rsidRPr="009B094C" w:rsidRDefault="0096020C" w:rsidP="0096020C">
            <w:pPr>
              <w:spacing w:after="0" w:line="240" w:lineRule="auto"/>
              <w:rPr>
                <w:rFonts w:eastAsia="PMingLiU" w:cs="Arial Narrow"/>
                <w:color w:val="000000" w:themeColor="text1"/>
                <w:sz w:val="20"/>
                <w:szCs w:val="20"/>
              </w:rPr>
            </w:pPr>
            <w:r w:rsidRPr="0096020C">
              <w:rPr>
                <w:rFonts w:eastAsia="PMingLiU" w:cs="Arial Narrow"/>
                <w:color w:val="000000" w:themeColor="text1"/>
                <w:sz w:val="20"/>
                <w:szCs w:val="20"/>
              </w:rPr>
              <w:t>At least 900 ha brought under sustainable land management</w:t>
            </w:r>
          </w:p>
        </w:tc>
        <w:tc>
          <w:tcPr>
            <w:tcW w:w="7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775CCEAD" w14:textId="17C0828D" w:rsidR="005E64F3" w:rsidRDefault="0096020C" w:rsidP="0096020C">
            <w:pPr>
              <w:spacing w:after="0" w:line="240" w:lineRule="auto"/>
              <w:rPr>
                <w:rFonts w:eastAsia="PMingLiU"/>
                <w:noProof/>
                <w:color w:val="000000" w:themeColor="text1"/>
                <w:sz w:val="20"/>
                <w:szCs w:val="20"/>
                <w:lang w:eastAsia="en-GB"/>
              </w:rPr>
            </w:pPr>
            <w:r>
              <w:rPr>
                <w:rFonts w:eastAsia="PMingLiU" w:cs="Arial Narrow"/>
                <w:color w:val="000000" w:themeColor="text1"/>
                <w:sz w:val="20"/>
                <w:szCs w:val="20"/>
              </w:rPr>
              <w:t>Number of hectares brought under SLM and number of hectares restored</w:t>
            </w:r>
          </w:p>
          <w:p w14:paraId="3E71AFDE" w14:textId="77777777" w:rsidR="005E64F3" w:rsidRDefault="005E64F3" w:rsidP="0096020C">
            <w:pPr>
              <w:spacing w:after="0" w:line="240" w:lineRule="auto"/>
              <w:rPr>
                <w:rFonts w:eastAsia="PMingLiU"/>
                <w:noProof/>
                <w:color w:val="000000" w:themeColor="text1"/>
                <w:sz w:val="20"/>
                <w:szCs w:val="20"/>
                <w:lang w:eastAsia="en-GB"/>
              </w:rPr>
            </w:pPr>
          </w:p>
          <w:p w14:paraId="2A74BC94" w14:textId="77777777" w:rsidR="005E64F3" w:rsidRPr="009B094C" w:rsidRDefault="005E64F3" w:rsidP="0096020C">
            <w:pPr>
              <w:spacing w:after="0" w:line="240" w:lineRule="auto"/>
              <w:rPr>
                <w:rFonts w:eastAsia="PMingLiU"/>
                <w:noProof/>
                <w:color w:val="000000" w:themeColor="text1"/>
                <w:sz w:val="20"/>
                <w:szCs w:val="20"/>
                <w:lang w:eastAsia="en-GB"/>
              </w:rPr>
            </w:pPr>
          </w:p>
        </w:tc>
        <w:tc>
          <w:tcPr>
            <w:tcW w:w="54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5B7346F1" w14:textId="76FCD0AE" w:rsidR="005E64F3" w:rsidRDefault="0096020C" w:rsidP="0096020C">
            <w:pPr>
              <w:spacing w:after="0"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0</w:t>
            </w:r>
          </w:p>
          <w:p w14:paraId="707568D5" w14:textId="77777777" w:rsidR="005E64F3" w:rsidRPr="009B094C" w:rsidRDefault="005E64F3" w:rsidP="0096020C">
            <w:pPr>
              <w:spacing w:after="0" w:line="240" w:lineRule="auto"/>
              <w:rPr>
                <w:rFonts w:eastAsia="PMingLiU"/>
                <w:noProof/>
                <w:color w:val="000000" w:themeColor="text1"/>
                <w:sz w:val="20"/>
                <w:szCs w:val="20"/>
                <w:lang w:eastAsia="en-GB"/>
              </w:rPr>
            </w:pPr>
          </w:p>
        </w:tc>
        <w:tc>
          <w:tcPr>
            <w:tcW w:w="59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6343B90D" w14:textId="6011A8F2" w:rsidR="005E64F3" w:rsidRDefault="008A217B" w:rsidP="0096020C">
            <w:pPr>
              <w:spacing w:after="0"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120 ha</w:t>
            </w:r>
          </w:p>
          <w:p w14:paraId="381F035C" w14:textId="77777777" w:rsidR="005E64F3" w:rsidRPr="009B094C" w:rsidRDefault="005E64F3" w:rsidP="0096020C">
            <w:pPr>
              <w:spacing w:after="0" w:line="240" w:lineRule="auto"/>
              <w:rPr>
                <w:rFonts w:eastAsia="PMingLiU"/>
                <w:noProof/>
                <w:color w:val="000000" w:themeColor="text1"/>
                <w:sz w:val="20"/>
                <w:szCs w:val="20"/>
                <w:lang w:eastAsia="en-GB"/>
              </w:rPr>
            </w:pPr>
          </w:p>
        </w:tc>
        <w:tc>
          <w:tcPr>
            <w:tcW w:w="7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18D0BFE2" w14:textId="0D89AC24" w:rsidR="005E64F3" w:rsidRPr="009B094C" w:rsidRDefault="0096020C" w:rsidP="0096020C">
            <w:pPr>
              <w:spacing w:after="0"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900 ha</w:t>
            </w:r>
          </w:p>
          <w:p w14:paraId="1B5E0451" w14:textId="77777777" w:rsidR="005E64F3" w:rsidRPr="009B094C" w:rsidRDefault="005E64F3" w:rsidP="0096020C">
            <w:pPr>
              <w:spacing w:after="0" w:line="240" w:lineRule="auto"/>
              <w:rPr>
                <w:rFonts w:eastAsia="PMingLiU"/>
                <w:noProof/>
                <w:color w:val="000000" w:themeColor="text1"/>
                <w:sz w:val="20"/>
                <w:szCs w:val="20"/>
                <w:lang w:eastAsia="en-GB"/>
              </w:rPr>
            </w:pPr>
          </w:p>
        </w:tc>
        <w:tc>
          <w:tcPr>
            <w:tcW w:w="67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0459B61F" w14:textId="179E4657" w:rsidR="005E64F3" w:rsidRPr="009B094C" w:rsidRDefault="0096020C" w:rsidP="0096020C">
            <w:pPr>
              <w:spacing w:after="0"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Assessment</w:t>
            </w:r>
          </w:p>
        </w:tc>
        <w:tc>
          <w:tcPr>
            <w:tcW w:w="5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71E13E82" w14:textId="5383880C" w:rsidR="005E64F3" w:rsidRPr="009B094C" w:rsidRDefault="0096020C" w:rsidP="0096020C">
            <w:pPr>
              <w:spacing w:after="0"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Community uptake and continuation of practices adopted</w:t>
            </w:r>
          </w:p>
        </w:tc>
        <w:tc>
          <w:tcPr>
            <w:tcW w:w="50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69280287" w14:textId="227407AE" w:rsidR="005E64F3" w:rsidRPr="009B094C" w:rsidRDefault="0096020C" w:rsidP="0096020C">
            <w:pPr>
              <w:spacing w:after="0"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PMU, FAOSAP</w:t>
            </w:r>
          </w:p>
        </w:tc>
      </w:tr>
      <w:tr w:rsidR="00B25D9D" w:rsidRPr="00867FEE" w14:paraId="75D945D4" w14:textId="77777777" w:rsidTr="008A217B">
        <w:trPr>
          <w:trHeight w:val="312"/>
        </w:trPr>
        <w:tc>
          <w:tcPr>
            <w:tcW w:w="67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08CF5382" w14:textId="77777777" w:rsidR="0096020C" w:rsidRDefault="005E64F3" w:rsidP="0096020C">
            <w:pPr>
              <w:spacing w:after="0" w:line="240" w:lineRule="auto"/>
              <w:rPr>
                <w:rFonts w:eastAsia="PMingLiU" w:cs="Arial Narrow"/>
                <w:color w:val="000000" w:themeColor="text1"/>
                <w:sz w:val="20"/>
                <w:szCs w:val="20"/>
              </w:rPr>
            </w:pPr>
            <w:r w:rsidRPr="009B094C">
              <w:rPr>
                <w:rFonts w:eastAsia="PMingLiU" w:cs="Arial Narrow"/>
                <w:color w:val="000000" w:themeColor="text1"/>
                <w:sz w:val="20"/>
                <w:szCs w:val="20"/>
              </w:rPr>
              <w:t>Output</w:t>
            </w:r>
            <w:r w:rsidRPr="00E8372D">
              <w:rPr>
                <w:rFonts w:eastAsia="PMingLiU" w:cs="Arial Narrow"/>
                <w:color w:val="000000" w:themeColor="text1"/>
                <w:sz w:val="20"/>
                <w:szCs w:val="20"/>
              </w:rPr>
              <w:t xml:space="preserve"> </w:t>
            </w:r>
            <w:r w:rsidR="0096020C">
              <w:rPr>
                <w:rFonts w:eastAsia="PMingLiU" w:cs="Arial Narrow"/>
                <w:color w:val="000000" w:themeColor="text1"/>
                <w:sz w:val="20"/>
                <w:szCs w:val="20"/>
              </w:rPr>
              <w:t>2.1.1</w:t>
            </w:r>
          </w:p>
          <w:p w14:paraId="7BC5CF74" w14:textId="13EE1959" w:rsidR="005E64F3" w:rsidRPr="00E8372D" w:rsidRDefault="0096020C" w:rsidP="0096020C">
            <w:pPr>
              <w:spacing w:after="0" w:line="240" w:lineRule="auto"/>
              <w:rPr>
                <w:rFonts w:eastAsia="PMingLiU" w:cs="Arial Narrow"/>
                <w:color w:val="000000" w:themeColor="text1"/>
                <w:sz w:val="20"/>
                <w:szCs w:val="20"/>
              </w:rPr>
            </w:pPr>
            <w:r>
              <w:rPr>
                <w:rFonts w:eastAsia="PMingLiU" w:cs="Arial Narrow"/>
                <w:color w:val="000000" w:themeColor="text1"/>
                <w:sz w:val="20"/>
                <w:szCs w:val="20"/>
              </w:rPr>
              <w:t>Preparation of sustainable land management and restoration plan</w:t>
            </w:r>
          </w:p>
        </w:tc>
        <w:tc>
          <w:tcPr>
            <w:tcW w:w="7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6EB49065" w14:textId="339B37BD" w:rsidR="005E64F3" w:rsidRPr="009B094C" w:rsidRDefault="0096020C" w:rsidP="0096020C">
            <w:pPr>
              <w:spacing w:after="0"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SLM and restoration plan</w:t>
            </w:r>
          </w:p>
        </w:tc>
        <w:tc>
          <w:tcPr>
            <w:tcW w:w="54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20146B41" w14:textId="664909E4" w:rsidR="005E64F3" w:rsidRDefault="0096020C" w:rsidP="0096020C">
            <w:pPr>
              <w:spacing w:after="0"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0</w:t>
            </w:r>
          </w:p>
          <w:p w14:paraId="4A635A21" w14:textId="77777777" w:rsidR="005E64F3" w:rsidRDefault="005E64F3" w:rsidP="0096020C">
            <w:pPr>
              <w:spacing w:after="0" w:line="240" w:lineRule="auto"/>
              <w:rPr>
                <w:rFonts w:eastAsia="PMingLiU"/>
                <w:noProof/>
                <w:color w:val="000000" w:themeColor="text1"/>
                <w:sz w:val="20"/>
                <w:szCs w:val="20"/>
                <w:lang w:eastAsia="en-GB"/>
              </w:rPr>
            </w:pPr>
          </w:p>
          <w:p w14:paraId="608582B2" w14:textId="77777777" w:rsidR="005E64F3" w:rsidRPr="009B094C" w:rsidRDefault="005E64F3" w:rsidP="0096020C">
            <w:pPr>
              <w:spacing w:after="0" w:line="240" w:lineRule="auto"/>
              <w:rPr>
                <w:rFonts w:eastAsia="PMingLiU"/>
                <w:noProof/>
                <w:color w:val="000000" w:themeColor="text1"/>
                <w:sz w:val="20"/>
                <w:szCs w:val="20"/>
                <w:lang w:eastAsia="en-GB"/>
              </w:rPr>
            </w:pPr>
          </w:p>
        </w:tc>
        <w:tc>
          <w:tcPr>
            <w:tcW w:w="59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7CF3D747" w14:textId="41F49310" w:rsidR="005E64F3" w:rsidRPr="009B094C" w:rsidRDefault="0096020C" w:rsidP="0096020C">
            <w:pPr>
              <w:spacing w:after="0"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1</w:t>
            </w:r>
          </w:p>
        </w:tc>
        <w:tc>
          <w:tcPr>
            <w:tcW w:w="7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3196BF39" w14:textId="2DBC4F2E" w:rsidR="005E64F3" w:rsidRDefault="0096020C" w:rsidP="0096020C">
            <w:pPr>
              <w:spacing w:after="0"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1</w:t>
            </w:r>
          </w:p>
          <w:p w14:paraId="7F32AE11" w14:textId="77777777" w:rsidR="005E64F3" w:rsidRPr="009B094C" w:rsidRDefault="005E64F3" w:rsidP="0096020C">
            <w:pPr>
              <w:spacing w:after="0" w:line="240" w:lineRule="auto"/>
              <w:rPr>
                <w:rFonts w:eastAsia="PMingLiU"/>
                <w:noProof/>
                <w:color w:val="000000" w:themeColor="text1"/>
                <w:sz w:val="20"/>
                <w:szCs w:val="20"/>
                <w:lang w:eastAsia="en-GB"/>
              </w:rPr>
            </w:pPr>
          </w:p>
        </w:tc>
        <w:tc>
          <w:tcPr>
            <w:tcW w:w="67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59F4F31E" w14:textId="772CA5FF" w:rsidR="005E64F3" w:rsidRPr="009B094C" w:rsidRDefault="0096020C" w:rsidP="0096020C">
            <w:pPr>
              <w:spacing w:after="0"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The plan and meeting reports</w:t>
            </w:r>
          </w:p>
        </w:tc>
        <w:tc>
          <w:tcPr>
            <w:tcW w:w="5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251FBC23" w14:textId="0E67D637" w:rsidR="005E64F3" w:rsidRPr="009B094C" w:rsidRDefault="00B25D9D" w:rsidP="0096020C">
            <w:pPr>
              <w:spacing w:after="0"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 xml:space="preserve">Involvement of community stakeholders and local administration/government </w:t>
            </w:r>
          </w:p>
        </w:tc>
        <w:tc>
          <w:tcPr>
            <w:tcW w:w="50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4D815651" w14:textId="4A47E5A8" w:rsidR="005E64F3" w:rsidRPr="006B27A2" w:rsidRDefault="0096020C" w:rsidP="0096020C">
            <w:pPr>
              <w:spacing w:after="0" w:line="240" w:lineRule="auto"/>
              <w:rPr>
                <w:rFonts w:eastAsia="PMingLiU" w:cs="Arial Narrow"/>
                <w:color w:val="000000" w:themeColor="text1"/>
                <w:sz w:val="20"/>
                <w:szCs w:val="20"/>
              </w:rPr>
            </w:pPr>
            <w:r>
              <w:rPr>
                <w:rFonts w:eastAsia="PMingLiU" w:cs="Arial Narrow"/>
                <w:color w:val="000000" w:themeColor="text1"/>
                <w:sz w:val="20"/>
                <w:szCs w:val="20"/>
              </w:rPr>
              <w:t>PMU, FAOSAP</w:t>
            </w:r>
          </w:p>
        </w:tc>
      </w:tr>
      <w:tr w:rsidR="00B25D9D" w:rsidRPr="009B094C" w14:paraId="50B53A98" w14:textId="77777777" w:rsidTr="008A217B">
        <w:trPr>
          <w:trHeight w:val="312"/>
        </w:trPr>
        <w:tc>
          <w:tcPr>
            <w:tcW w:w="67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41FA3E6B" w14:textId="77777777" w:rsidR="0096020C" w:rsidRDefault="005E64F3" w:rsidP="0096020C">
            <w:pPr>
              <w:spacing w:after="0" w:line="240" w:lineRule="auto"/>
              <w:rPr>
                <w:rFonts w:eastAsia="PMingLiU" w:cs="Arial Narrow"/>
                <w:color w:val="000000" w:themeColor="text1"/>
                <w:sz w:val="20"/>
                <w:szCs w:val="20"/>
              </w:rPr>
            </w:pPr>
            <w:r w:rsidRPr="009B094C">
              <w:rPr>
                <w:rFonts w:eastAsia="PMingLiU" w:cs="Arial Narrow"/>
                <w:color w:val="000000" w:themeColor="text1"/>
                <w:sz w:val="20"/>
                <w:szCs w:val="20"/>
              </w:rPr>
              <w:t>Output</w:t>
            </w:r>
            <w:r w:rsidRPr="0047282D">
              <w:rPr>
                <w:rFonts w:eastAsia="PMingLiU" w:cs="Arial Narrow"/>
                <w:color w:val="000000" w:themeColor="text1"/>
                <w:sz w:val="20"/>
                <w:szCs w:val="20"/>
              </w:rPr>
              <w:t xml:space="preserve"> </w:t>
            </w:r>
            <w:r w:rsidR="0096020C">
              <w:rPr>
                <w:rFonts w:eastAsia="PMingLiU" w:cs="Arial Narrow"/>
                <w:color w:val="000000" w:themeColor="text1"/>
                <w:sz w:val="20"/>
                <w:szCs w:val="20"/>
              </w:rPr>
              <w:t>2.1.2</w:t>
            </w:r>
          </w:p>
          <w:p w14:paraId="2B58BF24" w14:textId="2AA7DFE4" w:rsidR="005E64F3" w:rsidRPr="009B094C" w:rsidRDefault="008A217B" w:rsidP="0096020C">
            <w:pPr>
              <w:spacing w:after="0" w:line="240" w:lineRule="auto"/>
              <w:rPr>
                <w:rFonts w:eastAsia="PMingLiU" w:cs="Arial Narrow"/>
                <w:color w:val="000000" w:themeColor="text1"/>
                <w:sz w:val="20"/>
                <w:szCs w:val="20"/>
              </w:rPr>
            </w:pPr>
            <w:r>
              <w:rPr>
                <w:rFonts w:eastAsia="PMingLiU" w:cs="Arial Narrow"/>
                <w:color w:val="000000" w:themeColor="text1"/>
                <w:sz w:val="20"/>
                <w:szCs w:val="20"/>
              </w:rPr>
              <w:t>Sustainable land management and restoration plan implemented</w:t>
            </w:r>
          </w:p>
        </w:tc>
        <w:tc>
          <w:tcPr>
            <w:tcW w:w="7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4C4DCC45" w14:textId="77777777" w:rsidR="005E64F3" w:rsidRDefault="008A217B" w:rsidP="0096020C">
            <w:pPr>
              <w:spacing w:after="0" w:line="240" w:lineRule="auto"/>
              <w:rPr>
                <w:rFonts w:eastAsia="PMingLiU" w:cs="Arial Narrow"/>
                <w:color w:val="000000" w:themeColor="text1"/>
                <w:sz w:val="20"/>
                <w:szCs w:val="20"/>
              </w:rPr>
            </w:pPr>
            <w:r>
              <w:rPr>
                <w:rFonts w:eastAsia="PMingLiU" w:cs="Arial Narrow"/>
                <w:color w:val="000000" w:themeColor="text1"/>
                <w:sz w:val="20"/>
                <w:szCs w:val="20"/>
              </w:rPr>
              <w:t>Number of hectares brought under climate smart agriculture</w:t>
            </w:r>
          </w:p>
          <w:p w14:paraId="0781143D" w14:textId="77777777" w:rsidR="008A217B" w:rsidRDefault="008A217B" w:rsidP="0096020C">
            <w:pPr>
              <w:spacing w:after="0" w:line="240" w:lineRule="auto"/>
              <w:rPr>
                <w:rFonts w:eastAsia="PMingLiU" w:cs="Arial Narrow"/>
                <w:color w:val="000000" w:themeColor="text1"/>
                <w:sz w:val="20"/>
                <w:szCs w:val="20"/>
              </w:rPr>
            </w:pPr>
          </w:p>
          <w:p w14:paraId="4F26A548" w14:textId="77777777" w:rsidR="008A217B" w:rsidRDefault="008A217B" w:rsidP="0096020C">
            <w:pPr>
              <w:spacing w:after="0" w:line="240" w:lineRule="auto"/>
              <w:rPr>
                <w:rFonts w:eastAsia="PMingLiU" w:cs="Arial Narrow"/>
                <w:color w:val="000000" w:themeColor="text1"/>
                <w:sz w:val="20"/>
                <w:szCs w:val="20"/>
              </w:rPr>
            </w:pPr>
            <w:r>
              <w:rPr>
                <w:rFonts w:eastAsia="PMingLiU" w:cs="Arial Narrow"/>
                <w:color w:val="000000" w:themeColor="text1"/>
                <w:sz w:val="20"/>
                <w:szCs w:val="20"/>
              </w:rPr>
              <w:t>Number of agroforestry plots established</w:t>
            </w:r>
          </w:p>
          <w:p w14:paraId="42A887B5" w14:textId="77777777" w:rsidR="008A217B" w:rsidRDefault="008A217B" w:rsidP="0096020C">
            <w:pPr>
              <w:spacing w:after="0" w:line="240" w:lineRule="auto"/>
              <w:rPr>
                <w:rFonts w:eastAsia="PMingLiU" w:cs="Arial Narrow"/>
                <w:color w:val="000000" w:themeColor="text1"/>
                <w:sz w:val="20"/>
                <w:szCs w:val="20"/>
              </w:rPr>
            </w:pPr>
          </w:p>
          <w:p w14:paraId="354C2402" w14:textId="77777777" w:rsidR="008A217B" w:rsidRDefault="008A217B" w:rsidP="0096020C">
            <w:pPr>
              <w:spacing w:after="0" w:line="240" w:lineRule="auto"/>
              <w:rPr>
                <w:rFonts w:eastAsia="PMingLiU" w:cs="Arial Narrow"/>
                <w:color w:val="000000" w:themeColor="text1"/>
                <w:sz w:val="20"/>
                <w:szCs w:val="20"/>
              </w:rPr>
            </w:pPr>
            <w:r>
              <w:rPr>
                <w:rFonts w:eastAsia="PMingLiU" w:cs="Arial Narrow"/>
                <w:color w:val="000000" w:themeColor="text1"/>
                <w:sz w:val="20"/>
                <w:szCs w:val="20"/>
              </w:rPr>
              <w:t>Number of hectares restored utilizing forest and fruit trees</w:t>
            </w:r>
          </w:p>
          <w:p w14:paraId="79B17516" w14:textId="77777777" w:rsidR="008A217B" w:rsidRDefault="008A217B" w:rsidP="0096020C">
            <w:pPr>
              <w:spacing w:after="0" w:line="240" w:lineRule="auto"/>
              <w:rPr>
                <w:rFonts w:eastAsia="PMingLiU" w:cs="Arial Narrow"/>
                <w:color w:val="000000" w:themeColor="text1"/>
                <w:sz w:val="20"/>
                <w:szCs w:val="20"/>
              </w:rPr>
            </w:pPr>
            <w:r>
              <w:rPr>
                <w:rFonts w:eastAsia="PMingLiU" w:cs="Arial Narrow"/>
                <w:color w:val="000000" w:themeColor="text1"/>
                <w:sz w:val="20"/>
                <w:szCs w:val="20"/>
              </w:rPr>
              <w:lastRenderedPageBreak/>
              <w:t xml:space="preserve">Number of value chains targeted for value addition and strengthening </w:t>
            </w:r>
          </w:p>
          <w:p w14:paraId="27CEBAAE" w14:textId="77777777" w:rsidR="00E73C38" w:rsidRDefault="00E73C38" w:rsidP="0096020C">
            <w:pPr>
              <w:spacing w:after="0" w:line="240" w:lineRule="auto"/>
              <w:rPr>
                <w:rFonts w:eastAsia="PMingLiU" w:cs="Arial Narrow"/>
                <w:color w:val="000000" w:themeColor="text1"/>
                <w:sz w:val="20"/>
                <w:szCs w:val="20"/>
              </w:rPr>
            </w:pPr>
          </w:p>
          <w:p w14:paraId="06A99BED" w14:textId="52B56C07" w:rsidR="00E73C38" w:rsidRPr="009B094C" w:rsidRDefault="00E73C38" w:rsidP="0096020C">
            <w:pPr>
              <w:spacing w:after="0" w:line="240" w:lineRule="auto"/>
              <w:rPr>
                <w:rFonts w:eastAsia="PMingLiU"/>
                <w:noProof/>
                <w:color w:val="000000" w:themeColor="text1"/>
                <w:sz w:val="20"/>
                <w:szCs w:val="20"/>
                <w:lang w:eastAsia="en-GB"/>
              </w:rPr>
            </w:pPr>
            <w:r>
              <w:rPr>
                <w:rFonts w:eastAsia="PMingLiU" w:cs="Arial Narrow"/>
                <w:color w:val="000000" w:themeColor="text1"/>
                <w:sz w:val="20"/>
                <w:szCs w:val="20"/>
              </w:rPr>
              <w:t>140 households increase their income from sale of agricultural products</w:t>
            </w:r>
          </w:p>
        </w:tc>
        <w:tc>
          <w:tcPr>
            <w:tcW w:w="54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74767604" w14:textId="77777777" w:rsidR="005E64F3" w:rsidRDefault="008A217B" w:rsidP="0096020C">
            <w:pPr>
              <w:spacing w:after="0" w:line="240" w:lineRule="auto"/>
              <w:rPr>
                <w:rFonts w:eastAsia="PMingLiU" w:cs="Arial Narrow"/>
                <w:color w:val="000000" w:themeColor="text1"/>
                <w:sz w:val="20"/>
                <w:szCs w:val="20"/>
              </w:rPr>
            </w:pPr>
            <w:r>
              <w:rPr>
                <w:rFonts w:eastAsia="PMingLiU" w:cs="Arial Narrow"/>
                <w:color w:val="000000" w:themeColor="text1"/>
                <w:sz w:val="20"/>
                <w:szCs w:val="20"/>
              </w:rPr>
              <w:lastRenderedPageBreak/>
              <w:t>0</w:t>
            </w:r>
          </w:p>
          <w:p w14:paraId="50750EC6" w14:textId="77777777" w:rsidR="008A217B" w:rsidRDefault="008A217B" w:rsidP="0096020C">
            <w:pPr>
              <w:spacing w:after="0" w:line="240" w:lineRule="auto"/>
              <w:rPr>
                <w:rFonts w:eastAsia="PMingLiU" w:cs="Arial Narrow"/>
                <w:color w:val="000000" w:themeColor="text1"/>
                <w:sz w:val="20"/>
                <w:szCs w:val="20"/>
              </w:rPr>
            </w:pPr>
          </w:p>
          <w:p w14:paraId="551A13E5" w14:textId="77777777" w:rsidR="008A217B" w:rsidRDefault="008A217B" w:rsidP="0096020C">
            <w:pPr>
              <w:spacing w:after="0" w:line="240" w:lineRule="auto"/>
              <w:rPr>
                <w:rFonts w:eastAsia="PMingLiU" w:cs="Arial Narrow"/>
                <w:color w:val="000000" w:themeColor="text1"/>
                <w:sz w:val="20"/>
                <w:szCs w:val="20"/>
              </w:rPr>
            </w:pPr>
          </w:p>
          <w:p w14:paraId="71D117FB" w14:textId="77777777" w:rsidR="008A217B" w:rsidRDefault="008A217B" w:rsidP="0096020C">
            <w:pPr>
              <w:spacing w:after="0" w:line="240" w:lineRule="auto"/>
              <w:rPr>
                <w:rFonts w:eastAsia="PMingLiU" w:cs="Arial Narrow"/>
                <w:color w:val="000000" w:themeColor="text1"/>
                <w:sz w:val="20"/>
                <w:szCs w:val="20"/>
              </w:rPr>
            </w:pPr>
          </w:p>
          <w:p w14:paraId="4D9F7035" w14:textId="77777777" w:rsidR="008A217B" w:rsidRDefault="008A217B" w:rsidP="0096020C">
            <w:pPr>
              <w:spacing w:after="0" w:line="240" w:lineRule="auto"/>
              <w:rPr>
                <w:rFonts w:eastAsia="PMingLiU" w:cs="Arial Narrow"/>
                <w:color w:val="000000" w:themeColor="text1"/>
                <w:sz w:val="20"/>
                <w:szCs w:val="20"/>
              </w:rPr>
            </w:pPr>
          </w:p>
          <w:p w14:paraId="3FE4CC7D" w14:textId="77777777" w:rsidR="008A217B" w:rsidRDefault="008A217B" w:rsidP="0096020C">
            <w:pPr>
              <w:spacing w:after="0" w:line="240" w:lineRule="auto"/>
              <w:rPr>
                <w:rFonts w:eastAsia="PMingLiU" w:cs="Arial Narrow"/>
                <w:color w:val="000000" w:themeColor="text1"/>
                <w:sz w:val="20"/>
                <w:szCs w:val="20"/>
              </w:rPr>
            </w:pPr>
            <w:r>
              <w:rPr>
                <w:rFonts w:eastAsia="PMingLiU" w:cs="Arial Narrow"/>
                <w:color w:val="000000" w:themeColor="text1"/>
                <w:sz w:val="20"/>
                <w:szCs w:val="20"/>
              </w:rPr>
              <w:t>0</w:t>
            </w:r>
          </w:p>
          <w:p w14:paraId="232C5731" w14:textId="77777777" w:rsidR="008A217B" w:rsidRDefault="008A217B" w:rsidP="0096020C">
            <w:pPr>
              <w:spacing w:after="0" w:line="240" w:lineRule="auto"/>
              <w:rPr>
                <w:rFonts w:eastAsia="PMingLiU" w:cs="Arial Narrow"/>
                <w:color w:val="000000" w:themeColor="text1"/>
                <w:sz w:val="20"/>
                <w:szCs w:val="20"/>
              </w:rPr>
            </w:pPr>
          </w:p>
          <w:p w14:paraId="4AA38448" w14:textId="77777777" w:rsidR="008A217B" w:rsidRDefault="008A217B" w:rsidP="0096020C">
            <w:pPr>
              <w:spacing w:after="0" w:line="240" w:lineRule="auto"/>
              <w:rPr>
                <w:rFonts w:eastAsia="PMingLiU" w:cs="Arial Narrow"/>
                <w:color w:val="000000" w:themeColor="text1"/>
                <w:sz w:val="20"/>
                <w:szCs w:val="20"/>
              </w:rPr>
            </w:pPr>
          </w:p>
          <w:p w14:paraId="0C7774BE" w14:textId="77777777" w:rsidR="008A217B" w:rsidRDefault="008A217B" w:rsidP="0096020C">
            <w:pPr>
              <w:spacing w:after="0" w:line="240" w:lineRule="auto"/>
              <w:rPr>
                <w:rFonts w:eastAsia="PMingLiU" w:cs="Arial Narrow"/>
                <w:color w:val="000000" w:themeColor="text1"/>
                <w:sz w:val="20"/>
                <w:szCs w:val="20"/>
              </w:rPr>
            </w:pPr>
          </w:p>
          <w:p w14:paraId="46616181" w14:textId="77777777" w:rsidR="008A217B" w:rsidRDefault="008A217B" w:rsidP="0096020C">
            <w:pPr>
              <w:spacing w:after="0" w:line="240" w:lineRule="auto"/>
              <w:rPr>
                <w:rFonts w:eastAsia="PMingLiU" w:cs="Arial Narrow"/>
                <w:color w:val="000000" w:themeColor="text1"/>
                <w:sz w:val="20"/>
                <w:szCs w:val="20"/>
              </w:rPr>
            </w:pPr>
            <w:r>
              <w:rPr>
                <w:rFonts w:eastAsia="PMingLiU" w:cs="Arial Narrow"/>
                <w:color w:val="000000" w:themeColor="text1"/>
                <w:sz w:val="20"/>
                <w:szCs w:val="20"/>
              </w:rPr>
              <w:t>0</w:t>
            </w:r>
          </w:p>
          <w:p w14:paraId="7033BDC9" w14:textId="77777777" w:rsidR="008A217B" w:rsidRDefault="008A217B" w:rsidP="0096020C">
            <w:pPr>
              <w:spacing w:after="0" w:line="240" w:lineRule="auto"/>
              <w:rPr>
                <w:rFonts w:eastAsia="PMingLiU" w:cs="Arial Narrow"/>
                <w:color w:val="000000" w:themeColor="text1"/>
                <w:sz w:val="20"/>
                <w:szCs w:val="20"/>
              </w:rPr>
            </w:pPr>
          </w:p>
          <w:p w14:paraId="65538B96" w14:textId="77777777" w:rsidR="008A217B" w:rsidRDefault="008A217B" w:rsidP="0096020C">
            <w:pPr>
              <w:spacing w:after="0" w:line="240" w:lineRule="auto"/>
              <w:rPr>
                <w:rFonts w:eastAsia="PMingLiU" w:cs="Arial Narrow"/>
                <w:color w:val="000000" w:themeColor="text1"/>
                <w:sz w:val="20"/>
                <w:szCs w:val="20"/>
              </w:rPr>
            </w:pPr>
          </w:p>
          <w:p w14:paraId="39572D79" w14:textId="77777777" w:rsidR="008A217B" w:rsidRDefault="008A217B" w:rsidP="0096020C">
            <w:pPr>
              <w:spacing w:after="0" w:line="240" w:lineRule="auto"/>
              <w:rPr>
                <w:rFonts w:eastAsia="PMingLiU" w:cs="Arial Narrow"/>
                <w:color w:val="000000" w:themeColor="text1"/>
                <w:sz w:val="20"/>
                <w:szCs w:val="20"/>
              </w:rPr>
            </w:pPr>
          </w:p>
          <w:p w14:paraId="65CFA268" w14:textId="77777777" w:rsidR="008A217B" w:rsidRDefault="008A217B" w:rsidP="0096020C">
            <w:pPr>
              <w:spacing w:after="0" w:line="240" w:lineRule="auto"/>
              <w:rPr>
                <w:rFonts w:eastAsia="PMingLiU" w:cs="Arial Narrow"/>
                <w:color w:val="000000" w:themeColor="text1"/>
                <w:sz w:val="20"/>
                <w:szCs w:val="20"/>
              </w:rPr>
            </w:pPr>
            <w:r>
              <w:rPr>
                <w:rFonts w:eastAsia="PMingLiU" w:cs="Arial Narrow"/>
                <w:color w:val="000000" w:themeColor="text1"/>
                <w:sz w:val="20"/>
                <w:szCs w:val="20"/>
              </w:rPr>
              <w:lastRenderedPageBreak/>
              <w:t>0</w:t>
            </w:r>
          </w:p>
          <w:p w14:paraId="29B7EFF2" w14:textId="77777777" w:rsidR="00E73C38" w:rsidRDefault="00E73C38" w:rsidP="0096020C">
            <w:pPr>
              <w:spacing w:after="0" w:line="240" w:lineRule="auto"/>
              <w:rPr>
                <w:rFonts w:eastAsia="PMingLiU" w:cs="Arial Narrow"/>
                <w:color w:val="000000" w:themeColor="text1"/>
                <w:sz w:val="20"/>
                <w:szCs w:val="20"/>
              </w:rPr>
            </w:pPr>
          </w:p>
          <w:p w14:paraId="5A85A91F" w14:textId="77777777" w:rsidR="00E73C38" w:rsidRDefault="00E73C38" w:rsidP="0096020C">
            <w:pPr>
              <w:spacing w:after="0" w:line="240" w:lineRule="auto"/>
              <w:rPr>
                <w:rFonts w:eastAsia="PMingLiU" w:cs="Arial Narrow"/>
                <w:color w:val="000000" w:themeColor="text1"/>
                <w:sz w:val="20"/>
                <w:szCs w:val="20"/>
              </w:rPr>
            </w:pPr>
          </w:p>
          <w:p w14:paraId="4B0A7295" w14:textId="77777777" w:rsidR="00E73C38" w:rsidRDefault="00E73C38" w:rsidP="0096020C">
            <w:pPr>
              <w:spacing w:after="0" w:line="240" w:lineRule="auto"/>
              <w:rPr>
                <w:rFonts w:eastAsia="PMingLiU" w:cs="Arial Narrow"/>
                <w:color w:val="000000" w:themeColor="text1"/>
                <w:sz w:val="20"/>
                <w:szCs w:val="20"/>
              </w:rPr>
            </w:pPr>
          </w:p>
          <w:p w14:paraId="7A3C9AB9" w14:textId="77777777" w:rsidR="00E73C38" w:rsidRDefault="00E73C38" w:rsidP="0096020C">
            <w:pPr>
              <w:spacing w:after="0" w:line="240" w:lineRule="auto"/>
              <w:rPr>
                <w:rFonts w:eastAsia="PMingLiU" w:cs="Arial Narrow"/>
                <w:color w:val="000000" w:themeColor="text1"/>
                <w:sz w:val="20"/>
                <w:szCs w:val="20"/>
              </w:rPr>
            </w:pPr>
          </w:p>
          <w:p w14:paraId="33CF9064" w14:textId="041FCCF6" w:rsidR="00E73C38" w:rsidRPr="009B094C" w:rsidRDefault="00E73C38" w:rsidP="0096020C">
            <w:pPr>
              <w:spacing w:after="0" w:line="240" w:lineRule="auto"/>
              <w:rPr>
                <w:rFonts w:eastAsia="PMingLiU"/>
                <w:noProof/>
                <w:color w:val="000000" w:themeColor="text1"/>
                <w:sz w:val="20"/>
                <w:szCs w:val="20"/>
                <w:lang w:eastAsia="en-GB"/>
              </w:rPr>
            </w:pPr>
            <w:r>
              <w:rPr>
                <w:rFonts w:eastAsia="PMingLiU" w:cs="Arial Narrow"/>
                <w:color w:val="000000" w:themeColor="text1"/>
                <w:sz w:val="20"/>
                <w:szCs w:val="20"/>
              </w:rPr>
              <w:t>VT 6000/year</w:t>
            </w:r>
          </w:p>
        </w:tc>
        <w:tc>
          <w:tcPr>
            <w:tcW w:w="59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48F678E4" w14:textId="77777777" w:rsidR="005E64F3" w:rsidRDefault="008A217B" w:rsidP="0096020C">
            <w:pPr>
              <w:spacing w:after="0" w:line="240" w:lineRule="auto"/>
              <w:rPr>
                <w:rFonts w:eastAsia="PMingLiU" w:cs="Arial Narrow"/>
                <w:color w:val="000000" w:themeColor="text1"/>
                <w:sz w:val="20"/>
                <w:szCs w:val="20"/>
              </w:rPr>
            </w:pPr>
            <w:r>
              <w:rPr>
                <w:rFonts w:eastAsia="PMingLiU" w:cs="Arial Narrow"/>
                <w:color w:val="000000" w:themeColor="text1"/>
                <w:sz w:val="20"/>
                <w:szCs w:val="20"/>
              </w:rPr>
              <w:lastRenderedPageBreak/>
              <w:t>100 ha</w:t>
            </w:r>
          </w:p>
          <w:p w14:paraId="0A3FFFE1" w14:textId="77777777" w:rsidR="008A217B" w:rsidRDefault="008A217B" w:rsidP="0096020C">
            <w:pPr>
              <w:spacing w:after="0" w:line="240" w:lineRule="auto"/>
              <w:rPr>
                <w:rFonts w:eastAsia="PMingLiU" w:cs="Arial Narrow"/>
                <w:color w:val="000000" w:themeColor="text1"/>
                <w:sz w:val="20"/>
                <w:szCs w:val="20"/>
              </w:rPr>
            </w:pPr>
          </w:p>
          <w:p w14:paraId="57291E90" w14:textId="77777777" w:rsidR="008A217B" w:rsidRDefault="008A217B" w:rsidP="0096020C">
            <w:pPr>
              <w:spacing w:after="0" w:line="240" w:lineRule="auto"/>
              <w:rPr>
                <w:rFonts w:eastAsia="PMingLiU" w:cs="Arial Narrow"/>
                <w:color w:val="000000" w:themeColor="text1"/>
                <w:sz w:val="20"/>
                <w:szCs w:val="20"/>
              </w:rPr>
            </w:pPr>
          </w:p>
          <w:p w14:paraId="06F25968" w14:textId="77777777" w:rsidR="008A217B" w:rsidRDefault="008A217B" w:rsidP="0096020C">
            <w:pPr>
              <w:spacing w:after="0" w:line="240" w:lineRule="auto"/>
              <w:rPr>
                <w:rFonts w:eastAsia="PMingLiU" w:cs="Arial Narrow"/>
                <w:color w:val="000000" w:themeColor="text1"/>
                <w:sz w:val="20"/>
                <w:szCs w:val="20"/>
              </w:rPr>
            </w:pPr>
          </w:p>
          <w:p w14:paraId="322D464A" w14:textId="77777777" w:rsidR="008A217B" w:rsidRDefault="008A217B" w:rsidP="0096020C">
            <w:pPr>
              <w:spacing w:after="0" w:line="240" w:lineRule="auto"/>
              <w:rPr>
                <w:rFonts w:eastAsia="PMingLiU" w:cs="Arial Narrow"/>
                <w:color w:val="000000" w:themeColor="text1"/>
                <w:sz w:val="20"/>
                <w:szCs w:val="20"/>
              </w:rPr>
            </w:pPr>
          </w:p>
          <w:p w14:paraId="13366103" w14:textId="5EDBB60F" w:rsidR="008A217B" w:rsidRDefault="008A217B" w:rsidP="0096020C">
            <w:pPr>
              <w:spacing w:after="0" w:line="240" w:lineRule="auto"/>
              <w:rPr>
                <w:rFonts w:eastAsia="PMingLiU" w:cs="Arial Narrow"/>
                <w:color w:val="000000" w:themeColor="text1"/>
                <w:sz w:val="20"/>
                <w:szCs w:val="20"/>
              </w:rPr>
            </w:pPr>
            <w:r>
              <w:rPr>
                <w:rFonts w:eastAsia="PMingLiU" w:cs="Arial Narrow"/>
                <w:color w:val="000000" w:themeColor="text1"/>
                <w:sz w:val="20"/>
                <w:szCs w:val="20"/>
              </w:rPr>
              <w:t>5 plots (20 ha)</w:t>
            </w:r>
          </w:p>
          <w:p w14:paraId="75D78B44" w14:textId="77777777" w:rsidR="008A217B" w:rsidRDefault="008A217B" w:rsidP="0096020C">
            <w:pPr>
              <w:spacing w:after="0" w:line="240" w:lineRule="auto"/>
              <w:rPr>
                <w:rFonts w:eastAsia="PMingLiU" w:cs="Arial Narrow"/>
                <w:color w:val="000000" w:themeColor="text1"/>
                <w:sz w:val="20"/>
                <w:szCs w:val="20"/>
              </w:rPr>
            </w:pPr>
          </w:p>
          <w:p w14:paraId="76689F6D" w14:textId="77777777" w:rsidR="008A217B" w:rsidRDefault="008A217B" w:rsidP="0096020C">
            <w:pPr>
              <w:spacing w:after="0" w:line="240" w:lineRule="auto"/>
              <w:rPr>
                <w:rFonts w:eastAsia="PMingLiU" w:cs="Arial Narrow"/>
                <w:color w:val="000000" w:themeColor="text1"/>
                <w:sz w:val="20"/>
                <w:szCs w:val="20"/>
              </w:rPr>
            </w:pPr>
          </w:p>
          <w:p w14:paraId="0089F17B" w14:textId="77777777" w:rsidR="008A217B" w:rsidRDefault="008A217B" w:rsidP="0096020C">
            <w:pPr>
              <w:spacing w:after="0" w:line="240" w:lineRule="auto"/>
              <w:rPr>
                <w:rFonts w:eastAsia="PMingLiU" w:cs="Arial Narrow"/>
                <w:color w:val="000000" w:themeColor="text1"/>
                <w:sz w:val="20"/>
                <w:szCs w:val="20"/>
              </w:rPr>
            </w:pPr>
          </w:p>
          <w:p w14:paraId="520FCF31" w14:textId="77777777" w:rsidR="008A217B" w:rsidRDefault="008A217B" w:rsidP="0096020C">
            <w:pPr>
              <w:spacing w:after="0" w:line="240" w:lineRule="auto"/>
              <w:rPr>
                <w:rFonts w:eastAsia="PMingLiU" w:cs="Arial Narrow"/>
                <w:color w:val="000000" w:themeColor="text1"/>
                <w:sz w:val="20"/>
                <w:szCs w:val="20"/>
              </w:rPr>
            </w:pPr>
            <w:r>
              <w:rPr>
                <w:rFonts w:eastAsia="PMingLiU" w:cs="Arial Narrow"/>
                <w:color w:val="000000" w:themeColor="text1"/>
                <w:sz w:val="20"/>
                <w:szCs w:val="20"/>
              </w:rPr>
              <w:t>0</w:t>
            </w:r>
          </w:p>
          <w:p w14:paraId="6DB985D1" w14:textId="77777777" w:rsidR="008A217B" w:rsidRDefault="008A217B" w:rsidP="0096020C">
            <w:pPr>
              <w:spacing w:after="0" w:line="240" w:lineRule="auto"/>
              <w:rPr>
                <w:rFonts w:eastAsia="PMingLiU" w:cs="Arial Narrow"/>
                <w:color w:val="000000" w:themeColor="text1"/>
                <w:sz w:val="20"/>
                <w:szCs w:val="20"/>
              </w:rPr>
            </w:pPr>
          </w:p>
          <w:p w14:paraId="08074842" w14:textId="77777777" w:rsidR="008A217B" w:rsidRDefault="008A217B" w:rsidP="0096020C">
            <w:pPr>
              <w:spacing w:after="0" w:line="240" w:lineRule="auto"/>
              <w:rPr>
                <w:rFonts w:eastAsia="PMingLiU" w:cs="Arial Narrow"/>
                <w:color w:val="000000" w:themeColor="text1"/>
                <w:sz w:val="20"/>
                <w:szCs w:val="20"/>
              </w:rPr>
            </w:pPr>
          </w:p>
          <w:p w14:paraId="68319DBF" w14:textId="77777777" w:rsidR="008A217B" w:rsidRDefault="008A217B" w:rsidP="0096020C">
            <w:pPr>
              <w:spacing w:after="0" w:line="240" w:lineRule="auto"/>
              <w:rPr>
                <w:rFonts w:eastAsia="PMingLiU" w:cs="Arial Narrow"/>
                <w:color w:val="000000" w:themeColor="text1"/>
                <w:sz w:val="20"/>
                <w:szCs w:val="20"/>
              </w:rPr>
            </w:pPr>
          </w:p>
          <w:p w14:paraId="6CA67281" w14:textId="77777777" w:rsidR="008A217B" w:rsidRDefault="008A217B" w:rsidP="0096020C">
            <w:pPr>
              <w:spacing w:after="0" w:line="240" w:lineRule="auto"/>
              <w:rPr>
                <w:rFonts w:eastAsia="PMingLiU" w:cs="Arial Narrow"/>
                <w:color w:val="000000" w:themeColor="text1"/>
                <w:sz w:val="20"/>
                <w:szCs w:val="20"/>
              </w:rPr>
            </w:pPr>
            <w:r>
              <w:rPr>
                <w:rFonts w:eastAsia="PMingLiU" w:cs="Arial Narrow"/>
                <w:color w:val="000000" w:themeColor="text1"/>
                <w:sz w:val="20"/>
                <w:szCs w:val="20"/>
              </w:rPr>
              <w:lastRenderedPageBreak/>
              <w:t>1</w:t>
            </w:r>
          </w:p>
          <w:p w14:paraId="23C2AB68" w14:textId="77777777" w:rsidR="00E73C38" w:rsidRDefault="00E73C38" w:rsidP="0096020C">
            <w:pPr>
              <w:spacing w:after="0" w:line="240" w:lineRule="auto"/>
              <w:rPr>
                <w:rFonts w:eastAsia="PMingLiU" w:cs="Arial Narrow"/>
                <w:color w:val="000000" w:themeColor="text1"/>
                <w:sz w:val="20"/>
                <w:szCs w:val="20"/>
              </w:rPr>
            </w:pPr>
          </w:p>
          <w:p w14:paraId="38C878BA" w14:textId="77777777" w:rsidR="00E73C38" w:rsidRDefault="00E73C38" w:rsidP="0096020C">
            <w:pPr>
              <w:spacing w:after="0" w:line="240" w:lineRule="auto"/>
              <w:rPr>
                <w:rFonts w:eastAsia="PMingLiU" w:cs="Arial Narrow"/>
                <w:color w:val="000000" w:themeColor="text1"/>
                <w:sz w:val="20"/>
                <w:szCs w:val="20"/>
              </w:rPr>
            </w:pPr>
          </w:p>
          <w:p w14:paraId="4B12A4CD" w14:textId="77777777" w:rsidR="00E73C38" w:rsidRDefault="00E73C38" w:rsidP="0096020C">
            <w:pPr>
              <w:spacing w:after="0" w:line="240" w:lineRule="auto"/>
              <w:rPr>
                <w:rFonts w:eastAsia="PMingLiU" w:cs="Arial Narrow"/>
                <w:color w:val="000000" w:themeColor="text1"/>
                <w:sz w:val="20"/>
                <w:szCs w:val="20"/>
              </w:rPr>
            </w:pPr>
          </w:p>
          <w:p w14:paraId="77BDF611" w14:textId="77777777" w:rsidR="00E73C38" w:rsidRDefault="00E73C38" w:rsidP="0096020C">
            <w:pPr>
              <w:spacing w:after="0" w:line="240" w:lineRule="auto"/>
              <w:rPr>
                <w:rFonts w:eastAsia="PMingLiU" w:cs="Arial Narrow"/>
                <w:color w:val="000000" w:themeColor="text1"/>
                <w:sz w:val="20"/>
                <w:szCs w:val="20"/>
              </w:rPr>
            </w:pPr>
          </w:p>
          <w:p w14:paraId="3CE31622" w14:textId="6C363E2E" w:rsidR="00E73C38" w:rsidRPr="009B094C" w:rsidRDefault="00E73C38" w:rsidP="0096020C">
            <w:pPr>
              <w:spacing w:after="0" w:line="240" w:lineRule="auto"/>
              <w:rPr>
                <w:rFonts w:eastAsia="PMingLiU"/>
                <w:noProof/>
                <w:color w:val="000000" w:themeColor="text1"/>
                <w:sz w:val="20"/>
                <w:szCs w:val="20"/>
                <w:lang w:eastAsia="en-GB"/>
              </w:rPr>
            </w:pPr>
            <w:r>
              <w:rPr>
                <w:rFonts w:eastAsia="PMingLiU" w:cs="Arial Narrow"/>
                <w:color w:val="000000" w:themeColor="text1"/>
                <w:sz w:val="20"/>
                <w:szCs w:val="20"/>
              </w:rPr>
              <w:t>-</w:t>
            </w:r>
          </w:p>
        </w:tc>
        <w:tc>
          <w:tcPr>
            <w:tcW w:w="7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554FC729" w14:textId="77777777" w:rsidR="005E64F3" w:rsidRPr="00C372CE" w:rsidRDefault="008A217B" w:rsidP="0096020C">
            <w:pPr>
              <w:spacing w:after="0" w:line="240" w:lineRule="auto"/>
              <w:rPr>
                <w:rFonts w:eastAsia="PMingLiU" w:cs="Arial Narrow"/>
                <w:color w:val="000000" w:themeColor="text1"/>
                <w:sz w:val="20"/>
                <w:szCs w:val="20"/>
                <w:lang w:val="it-IT"/>
              </w:rPr>
            </w:pPr>
            <w:r w:rsidRPr="00C372CE">
              <w:rPr>
                <w:rFonts w:eastAsia="PMingLiU" w:cs="Arial Narrow"/>
                <w:color w:val="000000" w:themeColor="text1"/>
                <w:sz w:val="20"/>
                <w:szCs w:val="20"/>
                <w:lang w:val="it-IT"/>
              </w:rPr>
              <w:lastRenderedPageBreak/>
              <w:t>300 ha</w:t>
            </w:r>
          </w:p>
          <w:p w14:paraId="74EA0100" w14:textId="77777777" w:rsidR="008A217B" w:rsidRPr="00C372CE" w:rsidRDefault="008A217B" w:rsidP="0096020C">
            <w:pPr>
              <w:spacing w:after="0" w:line="240" w:lineRule="auto"/>
              <w:rPr>
                <w:rFonts w:eastAsia="PMingLiU" w:cs="Arial Narrow"/>
                <w:color w:val="000000" w:themeColor="text1"/>
                <w:sz w:val="20"/>
                <w:szCs w:val="20"/>
                <w:lang w:val="it-IT"/>
              </w:rPr>
            </w:pPr>
          </w:p>
          <w:p w14:paraId="211C4406" w14:textId="77777777" w:rsidR="008A217B" w:rsidRPr="00C372CE" w:rsidRDefault="008A217B" w:rsidP="0096020C">
            <w:pPr>
              <w:spacing w:after="0" w:line="240" w:lineRule="auto"/>
              <w:rPr>
                <w:rFonts w:eastAsia="PMingLiU" w:cs="Arial Narrow"/>
                <w:color w:val="000000" w:themeColor="text1"/>
                <w:sz w:val="20"/>
                <w:szCs w:val="20"/>
                <w:lang w:val="it-IT"/>
              </w:rPr>
            </w:pPr>
          </w:p>
          <w:p w14:paraId="334D6E6A" w14:textId="77777777" w:rsidR="008A217B" w:rsidRPr="00C372CE" w:rsidRDefault="008A217B" w:rsidP="0096020C">
            <w:pPr>
              <w:spacing w:after="0" w:line="240" w:lineRule="auto"/>
              <w:rPr>
                <w:rFonts w:eastAsia="PMingLiU" w:cs="Arial Narrow"/>
                <w:color w:val="000000" w:themeColor="text1"/>
                <w:sz w:val="20"/>
                <w:szCs w:val="20"/>
                <w:lang w:val="it-IT"/>
              </w:rPr>
            </w:pPr>
          </w:p>
          <w:p w14:paraId="40796388" w14:textId="77777777" w:rsidR="008A217B" w:rsidRPr="00C372CE" w:rsidRDefault="008A217B" w:rsidP="0096020C">
            <w:pPr>
              <w:spacing w:after="0" w:line="240" w:lineRule="auto"/>
              <w:rPr>
                <w:rFonts w:eastAsia="PMingLiU" w:cs="Arial Narrow"/>
                <w:color w:val="000000" w:themeColor="text1"/>
                <w:sz w:val="20"/>
                <w:szCs w:val="20"/>
                <w:lang w:val="it-IT"/>
              </w:rPr>
            </w:pPr>
          </w:p>
          <w:p w14:paraId="7F9E4BC7" w14:textId="77777777" w:rsidR="008A217B" w:rsidRPr="00C372CE" w:rsidRDefault="008A217B" w:rsidP="0096020C">
            <w:pPr>
              <w:spacing w:after="0" w:line="240" w:lineRule="auto"/>
              <w:rPr>
                <w:rFonts w:eastAsia="PMingLiU" w:cs="Arial Narrow"/>
                <w:color w:val="000000" w:themeColor="text1"/>
                <w:sz w:val="20"/>
                <w:szCs w:val="20"/>
                <w:lang w:val="it-IT"/>
              </w:rPr>
            </w:pPr>
            <w:r w:rsidRPr="00C372CE">
              <w:rPr>
                <w:rFonts w:eastAsia="PMingLiU" w:cs="Arial Narrow"/>
                <w:color w:val="000000" w:themeColor="text1"/>
                <w:sz w:val="20"/>
                <w:szCs w:val="20"/>
                <w:lang w:val="it-IT"/>
              </w:rPr>
              <w:t>25 plots (covering 200 ha)</w:t>
            </w:r>
          </w:p>
          <w:p w14:paraId="450F1B7F" w14:textId="77777777" w:rsidR="008A217B" w:rsidRPr="00C372CE" w:rsidRDefault="008A217B" w:rsidP="0096020C">
            <w:pPr>
              <w:spacing w:after="0" w:line="240" w:lineRule="auto"/>
              <w:rPr>
                <w:rFonts w:eastAsia="PMingLiU" w:cs="Arial Narrow"/>
                <w:color w:val="000000" w:themeColor="text1"/>
                <w:sz w:val="20"/>
                <w:szCs w:val="20"/>
                <w:lang w:val="it-IT"/>
              </w:rPr>
            </w:pPr>
          </w:p>
          <w:p w14:paraId="064252DC" w14:textId="77777777" w:rsidR="008A217B" w:rsidRPr="00C372CE" w:rsidRDefault="008A217B" w:rsidP="0096020C">
            <w:pPr>
              <w:spacing w:after="0" w:line="240" w:lineRule="auto"/>
              <w:rPr>
                <w:rFonts w:eastAsia="PMingLiU" w:cs="Arial Narrow"/>
                <w:color w:val="000000" w:themeColor="text1"/>
                <w:sz w:val="20"/>
                <w:szCs w:val="20"/>
                <w:lang w:val="it-IT"/>
              </w:rPr>
            </w:pPr>
          </w:p>
          <w:p w14:paraId="4DAEEDE9" w14:textId="77777777" w:rsidR="008A217B" w:rsidRPr="00C372CE" w:rsidRDefault="008A217B" w:rsidP="0096020C">
            <w:pPr>
              <w:spacing w:after="0" w:line="240" w:lineRule="auto"/>
              <w:rPr>
                <w:rFonts w:eastAsia="PMingLiU" w:cs="Arial Narrow"/>
                <w:color w:val="000000" w:themeColor="text1"/>
                <w:sz w:val="20"/>
                <w:szCs w:val="20"/>
                <w:lang w:val="it-IT"/>
              </w:rPr>
            </w:pPr>
            <w:r w:rsidRPr="00C372CE">
              <w:rPr>
                <w:rFonts w:eastAsia="PMingLiU" w:cs="Arial Narrow"/>
                <w:color w:val="000000" w:themeColor="text1"/>
                <w:sz w:val="20"/>
                <w:szCs w:val="20"/>
                <w:lang w:val="it-IT"/>
              </w:rPr>
              <w:t>300 ha</w:t>
            </w:r>
          </w:p>
          <w:p w14:paraId="30EE9CD4" w14:textId="77777777" w:rsidR="008A217B" w:rsidRPr="00C372CE" w:rsidRDefault="008A217B" w:rsidP="0096020C">
            <w:pPr>
              <w:spacing w:after="0" w:line="240" w:lineRule="auto"/>
              <w:rPr>
                <w:rFonts w:eastAsia="PMingLiU" w:cs="Arial Narrow"/>
                <w:color w:val="000000" w:themeColor="text1"/>
                <w:sz w:val="20"/>
                <w:szCs w:val="20"/>
                <w:lang w:val="it-IT"/>
              </w:rPr>
            </w:pPr>
          </w:p>
          <w:p w14:paraId="3FF6950C" w14:textId="77777777" w:rsidR="008A217B" w:rsidRPr="00C372CE" w:rsidRDefault="008A217B" w:rsidP="0096020C">
            <w:pPr>
              <w:spacing w:after="0" w:line="240" w:lineRule="auto"/>
              <w:rPr>
                <w:rFonts w:eastAsia="PMingLiU" w:cs="Arial Narrow"/>
                <w:color w:val="000000" w:themeColor="text1"/>
                <w:sz w:val="20"/>
                <w:szCs w:val="20"/>
                <w:lang w:val="it-IT"/>
              </w:rPr>
            </w:pPr>
          </w:p>
          <w:p w14:paraId="016920A3" w14:textId="77777777" w:rsidR="008A217B" w:rsidRPr="00C372CE" w:rsidRDefault="008A217B" w:rsidP="0096020C">
            <w:pPr>
              <w:spacing w:after="0" w:line="240" w:lineRule="auto"/>
              <w:rPr>
                <w:rFonts w:eastAsia="PMingLiU" w:cs="Arial Narrow"/>
                <w:color w:val="000000" w:themeColor="text1"/>
                <w:sz w:val="20"/>
                <w:szCs w:val="20"/>
                <w:lang w:val="it-IT"/>
              </w:rPr>
            </w:pPr>
          </w:p>
          <w:p w14:paraId="25386124" w14:textId="77777777" w:rsidR="008A217B" w:rsidRPr="00C372CE" w:rsidRDefault="008A217B" w:rsidP="0096020C">
            <w:pPr>
              <w:spacing w:after="0" w:line="240" w:lineRule="auto"/>
              <w:rPr>
                <w:rFonts w:eastAsia="PMingLiU" w:cs="Arial Narrow"/>
                <w:color w:val="000000" w:themeColor="text1"/>
                <w:sz w:val="20"/>
                <w:szCs w:val="20"/>
                <w:lang w:val="it-IT"/>
              </w:rPr>
            </w:pPr>
            <w:r w:rsidRPr="00C372CE">
              <w:rPr>
                <w:rFonts w:eastAsia="PMingLiU" w:cs="Arial Narrow"/>
                <w:color w:val="000000" w:themeColor="text1"/>
                <w:sz w:val="20"/>
                <w:szCs w:val="20"/>
                <w:lang w:val="it-IT"/>
              </w:rPr>
              <w:lastRenderedPageBreak/>
              <w:t>2</w:t>
            </w:r>
          </w:p>
          <w:p w14:paraId="62F52056" w14:textId="77777777" w:rsidR="00E73C38" w:rsidRPr="00C372CE" w:rsidRDefault="00E73C38" w:rsidP="0096020C">
            <w:pPr>
              <w:spacing w:after="0" w:line="240" w:lineRule="auto"/>
              <w:rPr>
                <w:rFonts w:eastAsia="PMingLiU" w:cs="Arial Narrow"/>
                <w:color w:val="000000" w:themeColor="text1"/>
                <w:sz w:val="20"/>
                <w:szCs w:val="20"/>
                <w:lang w:val="it-IT"/>
              </w:rPr>
            </w:pPr>
          </w:p>
          <w:p w14:paraId="4880ECC0" w14:textId="77777777" w:rsidR="00E73C38" w:rsidRPr="00C372CE" w:rsidRDefault="00E73C38" w:rsidP="0096020C">
            <w:pPr>
              <w:spacing w:after="0" w:line="240" w:lineRule="auto"/>
              <w:rPr>
                <w:rFonts w:eastAsia="PMingLiU" w:cs="Arial Narrow"/>
                <w:color w:val="000000" w:themeColor="text1"/>
                <w:sz w:val="20"/>
                <w:szCs w:val="20"/>
                <w:lang w:val="it-IT"/>
              </w:rPr>
            </w:pPr>
          </w:p>
          <w:p w14:paraId="6AB51C03" w14:textId="77777777" w:rsidR="00E73C38" w:rsidRPr="00C372CE" w:rsidRDefault="00E73C38" w:rsidP="0096020C">
            <w:pPr>
              <w:spacing w:after="0" w:line="240" w:lineRule="auto"/>
              <w:rPr>
                <w:rFonts w:eastAsia="PMingLiU" w:cs="Arial Narrow"/>
                <w:color w:val="000000" w:themeColor="text1"/>
                <w:sz w:val="20"/>
                <w:szCs w:val="20"/>
                <w:lang w:val="it-IT"/>
              </w:rPr>
            </w:pPr>
          </w:p>
          <w:p w14:paraId="1BCEF375" w14:textId="77777777" w:rsidR="00E73C38" w:rsidRPr="00C372CE" w:rsidRDefault="00E73C38" w:rsidP="0096020C">
            <w:pPr>
              <w:spacing w:after="0" w:line="240" w:lineRule="auto"/>
              <w:rPr>
                <w:rFonts w:eastAsia="PMingLiU" w:cs="Arial Narrow"/>
                <w:color w:val="000000" w:themeColor="text1"/>
                <w:sz w:val="20"/>
                <w:szCs w:val="20"/>
                <w:lang w:val="it-IT"/>
              </w:rPr>
            </w:pPr>
          </w:p>
          <w:p w14:paraId="6ED4ECF7" w14:textId="1DBD1592" w:rsidR="00E73C38" w:rsidRPr="009B094C" w:rsidRDefault="00E73C38" w:rsidP="0096020C">
            <w:pPr>
              <w:spacing w:after="0" w:line="240" w:lineRule="auto"/>
              <w:rPr>
                <w:rFonts w:eastAsia="PMingLiU"/>
                <w:noProof/>
                <w:color w:val="000000" w:themeColor="text1"/>
                <w:sz w:val="20"/>
                <w:szCs w:val="20"/>
                <w:lang w:eastAsia="en-GB"/>
              </w:rPr>
            </w:pPr>
            <w:r>
              <w:rPr>
                <w:rFonts w:eastAsia="PMingLiU" w:cs="Arial Narrow"/>
                <w:color w:val="000000" w:themeColor="text1"/>
                <w:sz w:val="20"/>
                <w:szCs w:val="20"/>
              </w:rPr>
              <w:t>VT 12000/</w:t>
            </w:r>
            <w:proofErr w:type="spellStart"/>
            <w:r>
              <w:rPr>
                <w:rFonts w:eastAsia="PMingLiU" w:cs="Arial Narrow"/>
                <w:color w:val="000000" w:themeColor="text1"/>
                <w:sz w:val="20"/>
                <w:szCs w:val="20"/>
              </w:rPr>
              <w:t>yr</w:t>
            </w:r>
            <w:proofErr w:type="spellEnd"/>
          </w:p>
        </w:tc>
        <w:tc>
          <w:tcPr>
            <w:tcW w:w="67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7993BF08" w14:textId="52AD94A2" w:rsidR="005E64F3" w:rsidRPr="009B094C" w:rsidRDefault="008A217B" w:rsidP="0096020C">
            <w:pPr>
              <w:spacing w:after="0"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lastRenderedPageBreak/>
              <w:t>Field assessments</w:t>
            </w:r>
          </w:p>
        </w:tc>
        <w:tc>
          <w:tcPr>
            <w:tcW w:w="5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34148720" w14:textId="3260382A" w:rsidR="005E64F3" w:rsidRPr="009B094C" w:rsidRDefault="00B25D9D" w:rsidP="0096020C">
            <w:pPr>
              <w:spacing w:after="0"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 xml:space="preserve">Uptake of practices by community members </w:t>
            </w:r>
          </w:p>
        </w:tc>
        <w:tc>
          <w:tcPr>
            <w:tcW w:w="50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12909BC9" w14:textId="0B502B7E" w:rsidR="005E64F3" w:rsidRPr="009B094C" w:rsidRDefault="008A217B" w:rsidP="0096020C">
            <w:pPr>
              <w:spacing w:after="0"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PMU, FAOSAP</w:t>
            </w:r>
          </w:p>
        </w:tc>
      </w:tr>
      <w:tr w:rsidR="005E64F3" w:rsidRPr="009B094C" w14:paraId="527C3291" w14:textId="77777777" w:rsidTr="00913F2C">
        <w:trPr>
          <w:trHeight w:val="160"/>
        </w:trPr>
        <w:tc>
          <w:tcPr>
            <w:tcW w:w="5000" w:type="pct"/>
            <w:gridSpan w:val="8"/>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CB9CA" w:themeFill="text2" w:themeFillTint="66"/>
          </w:tcPr>
          <w:p w14:paraId="37159830" w14:textId="703F3A80" w:rsidR="005E64F3" w:rsidRPr="009B094C" w:rsidRDefault="005E64F3" w:rsidP="008A217B">
            <w:pPr>
              <w:spacing w:line="240" w:lineRule="auto"/>
              <w:rPr>
                <w:rFonts w:eastAsia="PMingLiU"/>
                <w:bCs/>
                <w:noProof/>
                <w:color w:val="000000" w:themeColor="text1"/>
                <w:sz w:val="20"/>
                <w:szCs w:val="20"/>
                <w:lang w:eastAsia="en-GB"/>
              </w:rPr>
            </w:pPr>
            <w:r w:rsidRPr="009B094C">
              <w:rPr>
                <w:rFonts w:eastAsia="PMingLiU" w:cs="Arial Narrow"/>
                <w:b/>
                <w:color w:val="000000" w:themeColor="text1"/>
                <w:sz w:val="20"/>
                <w:szCs w:val="20"/>
              </w:rPr>
              <w:t xml:space="preserve">Component 3: </w:t>
            </w:r>
            <w:r w:rsidR="008A217B">
              <w:rPr>
                <w:rFonts w:eastAsia="PMingLiU" w:cs="Arial Narrow"/>
                <w:b/>
                <w:color w:val="000000" w:themeColor="text1"/>
                <w:sz w:val="20"/>
                <w:szCs w:val="20"/>
              </w:rPr>
              <w:t>Monitoring, evaluation and lessons dissemination</w:t>
            </w:r>
          </w:p>
        </w:tc>
      </w:tr>
      <w:tr w:rsidR="00B25D9D" w:rsidRPr="009B094C" w14:paraId="12B229B4" w14:textId="77777777" w:rsidTr="008A217B">
        <w:trPr>
          <w:trHeight w:val="160"/>
        </w:trPr>
        <w:tc>
          <w:tcPr>
            <w:tcW w:w="67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573587EF" w14:textId="77777777" w:rsidR="005E64F3" w:rsidRDefault="005E64F3" w:rsidP="008A217B">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u w:val="single"/>
              </w:rPr>
              <w:t xml:space="preserve">Outcome 3.1: </w:t>
            </w:r>
          </w:p>
          <w:p w14:paraId="01ACC94F" w14:textId="662FB65C" w:rsidR="008A217B" w:rsidRPr="009B094C" w:rsidRDefault="008A217B" w:rsidP="008A217B">
            <w:pPr>
              <w:spacing w:line="240" w:lineRule="auto"/>
              <w:rPr>
                <w:rFonts w:eastAsia="PMingLiU" w:cs="Arial Narrow"/>
                <w:color w:val="000000" w:themeColor="text1"/>
                <w:sz w:val="20"/>
                <w:szCs w:val="20"/>
              </w:rPr>
            </w:pPr>
            <w:r>
              <w:rPr>
                <w:rFonts w:eastAsia="PMingLiU" w:cs="Arial Narrow"/>
                <w:color w:val="000000" w:themeColor="text1"/>
                <w:sz w:val="20"/>
                <w:szCs w:val="20"/>
              </w:rPr>
              <w:t>Adaptation management and key lessons shared</w:t>
            </w:r>
          </w:p>
        </w:tc>
        <w:tc>
          <w:tcPr>
            <w:tcW w:w="7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5CB38D00" w14:textId="77777777" w:rsidR="005E64F3" w:rsidRPr="009B094C" w:rsidRDefault="005E64F3" w:rsidP="00913F2C">
            <w:pPr>
              <w:widowControl w:val="0"/>
              <w:spacing w:after="0" w:line="240" w:lineRule="auto"/>
              <w:rPr>
                <w:rFonts w:cstheme="minorHAnsi"/>
                <w:sz w:val="20"/>
                <w:szCs w:val="20"/>
              </w:rPr>
            </w:pPr>
            <w:r w:rsidRPr="009B094C">
              <w:rPr>
                <w:rFonts w:cstheme="minorHAnsi"/>
                <w:sz w:val="20"/>
                <w:szCs w:val="20"/>
              </w:rPr>
              <w:t>M&amp;E system is in place</w:t>
            </w:r>
          </w:p>
          <w:p w14:paraId="6F3526C5" w14:textId="77777777" w:rsidR="005E64F3" w:rsidRPr="009B094C" w:rsidRDefault="005E64F3" w:rsidP="00913F2C">
            <w:pPr>
              <w:widowControl w:val="0"/>
              <w:spacing w:after="0" w:line="240" w:lineRule="auto"/>
              <w:rPr>
                <w:rFonts w:cstheme="minorHAnsi"/>
                <w:color w:val="000000"/>
                <w:sz w:val="20"/>
                <w:szCs w:val="20"/>
                <w:lang w:eastAsia="zh-CN"/>
              </w:rPr>
            </w:pPr>
          </w:p>
          <w:p w14:paraId="651D4861" w14:textId="77777777" w:rsidR="005E64F3" w:rsidRPr="009B094C" w:rsidRDefault="005E64F3" w:rsidP="00913F2C">
            <w:pPr>
              <w:widowControl w:val="0"/>
              <w:spacing w:after="0" w:line="240" w:lineRule="auto"/>
              <w:rPr>
                <w:rFonts w:cstheme="minorHAnsi"/>
                <w:color w:val="000000"/>
                <w:sz w:val="20"/>
                <w:szCs w:val="20"/>
                <w:lang w:eastAsia="zh-CN"/>
              </w:rPr>
            </w:pPr>
            <w:r w:rsidRPr="009B094C">
              <w:rPr>
                <w:rFonts w:cstheme="minorHAnsi"/>
                <w:color w:val="000000"/>
                <w:sz w:val="20"/>
                <w:szCs w:val="20"/>
                <w:lang w:eastAsia="zh-CN"/>
              </w:rPr>
              <w:t xml:space="preserve">Lessons learned </w:t>
            </w:r>
            <w:r>
              <w:rPr>
                <w:rFonts w:cstheme="minorHAnsi"/>
                <w:color w:val="000000"/>
                <w:sz w:val="20"/>
                <w:szCs w:val="20"/>
                <w:lang w:eastAsia="zh-CN"/>
              </w:rPr>
              <w:t xml:space="preserve">and </w:t>
            </w:r>
            <w:r w:rsidRPr="009B094C">
              <w:rPr>
                <w:rFonts w:cstheme="minorHAnsi"/>
                <w:color w:val="000000"/>
                <w:sz w:val="20"/>
                <w:szCs w:val="20"/>
                <w:lang w:eastAsia="zh-CN"/>
              </w:rPr>
              <w:t>disseminated</w:t>
            </w:r>
          </w:p>
        </w:tc>
        <w:tc>
          <w:tcPr>
            <w:tcW w:w="54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2F6E91F9" w14:textId="77777777" w:rsidR="005E64F3" w:rsidRPr="009B094C" w:rsidRDefault="005E64F3" w:rsidP="00913F2C">
            <w:pPr>
              <w:spacing w:line="240" w:lineRule="auto"/>
              <w:rPr>
                <w:rFonts w:eastAsia="PMingLiU" w:cstheme="minorHAnsi"/>
                <w:noProof/>
                <w:color w:val="000000" w:themeColor="text1"/>
                <w:sz w:val="20"/>
                <w:szCs w:val="20"/>
                <w:lang w:eastAsia="en-GB"/>
              </w:rPr>
            </w:pPr>
            <w:r w:rsidRPr="009B094C">
              <w:rPr>
                <w:rFonts w:cstheme="minorHAnsi"/>
                <w:sz w:val="20"/>
                <w:szCs w:val="20"/>
              </w:rPr>
              <w:t>No system in place</w:t>
            </w:r>
          </w:p>
        </w:tc>
        <w:tc>
          <w:tcPr>
            <w:tcW w:w="59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3FE2C40A" w14:textId="77777777" w:rsidR="005E64F3" w:rsidRPr="009B094C" w:rsidRDefault="005E64F3" w:rsidP="00913F2C">
            <w:pPr>
              <w:spacing w:line="240" w:lineRule="auto"/>
              <w:rPr>
                <w:rFonts w:cstheme="minorHAnsi"/>
                <w:sz w:val="20"/>
                <w:szCs w:val="20"/>
              </w:rPr>
            </w:pPr>
            <w:r w:rsidRPr="009B094C">
              <w:rPr>
                <w:rFonts w:cstheme="minorHAnsi"/>
                <w:sz w:val="20"/>
                <w:szCs w:val="20"/>
              </w:rPr>
              <w:t>Implementation of project based on adaptive results based-management</w:t>
            </w:r>
          </w:p>
        </w:tc>
        <w:tc>
          <w:tcPr>
            <w:tcW w:w="7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79879184" w14:textId="0CB2D155" w:rsidR="005E64F3" w:rsidRPr="009B094C" w:rsidRDefault="005E64F3" w:rsidP="008A217B">
            <w:pPr>
              <w:spacing w:line="240" w:lineRule="auto"/>
              <w:rPr>
                <w:rFonts w:cstheme="minorHAnsi"/>
                <w:sz w:val="20"/>
                <w:szCs w:val="20"/>
              </w:rPr>
            </w:pPr>
            <w:r w:rsidRPr="009B094C">
              <w:rPr>
                <w:rFonts w:cstheme="minorHAnsi"/>
                <w:sz w:val="20"/>
                <w:szCs w:val="20"/>
              </w:rPr>
              <w:t xml:space="preserve">Project delivers expected results and </w:t>
            </w:r>
            <w:r w:rsidR="008A217B">
              <w:rPr>
                <w:rFonts w:cstheme="minorHAnsi"/>
                <w:sz w:val="20"/>
                <w:szCs w:val="20"/>
              </w:rPr>
              <w:t>lessons learnt shared</w:t>
            </w:r>
          </w:p>
        </w:tc>
        <w:tc>
          <w:tcPr>
            <w:tcW w:w="67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60E665A5" w14:textId="77777777" w:rsidR="005E64F3" w:rsidRPr="009B094C" w:rsidRDefault="005E64F3" w:rsidP="00913F2C">
            <w:pPr>
              <w:rPr>
                <w:rFonts w:cstheme="minorHAnsi"/>
                <w:sz w:val="20"/>
                <w:szCs w:val="20"/>
              </w:rPr>
            </w:pPr>
            <w:r w:rsidRPr="009B094C">
              <w:rPr>
                <w:rFonts w:cstheme="minorHAnsi"/>
                <w:sz w:val="20"/>
                <w:szCs w:val="20"/>
              </w:rPr>
              <w:t xml:space="preserve">GEF </w:t>
            </w:r>
            <w:r>
              <w:rPr>
                <w:rFonts w:cstheme="minorHAnsi"/>
                <w:sz w:val="20"/>
                <w:szCs w:val="20"/>
              </w:rPr>
              <w:t>Core Indicators</w:t>
            </w:r>
            <w:r w:rsidRPr="009B094C">
              <w:rPr>
                <w:rFonts w:cstheme="minorHAnsi"/>
                <w:sz w:val="20"/>
                <w:szCs w:val="20"/>
              </w:rPr>
              <w:t xml:space="preserve"> </w:t>
            </w:r>
          </w:p>
          <w:p w14:paraId="152D71EA" w14:textId="77777777" w:rsidR="005E64F3" w:rsidRPr="00303865" w:rsidRDefault="005E64F3" w:rsidP="00913F2C">
            <w:pPr>
              <w:spacing w:line="259" w:lineRule="auto"/>
              <w:rPr>
                <w:rFonts w:eastAsiaTheme="minorHAnsi" w:cstheme="minorHAnsi"/>
                <w:sz w:val="20"/>
                <w:szCs w:val="20"/>
              </w:rPr>
            </w:pPr>
            <w:r w:rsidRPr="009B094C">
              <w:rPr>
                <w:rFonts w:cstheme="minorHAnsi"/>
                <w:sz w:val="20"/>
                <w:szCs w:val="20"/>
              </w:rPr>
              <w:t>Final Evaluation</w:t>
            </w:r>
          </w:p>
        </w:tc>
        <w:tc>
          <w:tcPr>
            <w:tcW w:w="5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0B77EB6A" w14:textId="687EE3EC" w:rsidR="005E64F3" w:rsidRPr="009B094C" w:rsidRDefault="005E64F3" w:rsidP="008A217B">
            <w:pPr>
              <w:spacing w:line="240" w:lineRule="auto"/>
              <w:rPr>
                <w:rFonts w:eastAsia="PMingLiU" w:cstheme="minorHAnsi"/>
                <w:bCs/>
                <w:noProof/>
                <w:color w:val="000000" w:themeColor="text1"/>
                <w:sz w:val="20"/>
                <w:szCs w:val="20"/>
                <w:lang w:eastAsia="en-GB"/>
              </w:rPr>
            </w:pPr>
            <w:r w:rsidRPr="009B094C">
              <w:rPr>
                <w:rFonts w:cstheme="minorHAnsi"/>
                <w:sz w:val="20"/>
                <w:szCs w:val="20"/>
              </w:rPr>
              <w:t xml:space="preserve">National lead agencies and other stakeholders support M&amp;E processes, and are committed to continuous learning and exchange of knowledge </w:t>
            </w:r>
          </w:p>
        </w:tc>
        <w:tc>
          <w:tcPr>
            <w:tcW w:w="50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14:paraId="128EFDFA" w14:textId="77777777" w:rsidR="005E64F3" w:rsidRPr="009B094C" w:rsidRDefault="005E64F3" w:rsidP="00913F2C">
            <w:pPr>
              <w:spacing w:line="240" w:lineRule="auto"/>
              <w:rPr>
                <w:rFonts w:eastAsia="PMingLiU"/>
                <w:bCs/>
                <w:noProof/>
                <w:color w:val="000000" w:themeColor="text1"/>
                <w:sz w:val="20"/>
                <w:szCs w:val="20"/>
                <w:lang w:eastAsia="en-GB"/>
              </w:rPr>
            </w:pPr>
          </w:p>
        </w:tc>
      </w:tr>
      <w:tr w:rsidR="00B25D9D" w:rsidRPr="009B094C" w14:paraId="17156D07" w14:textId="77777777" w:rsidTr="008A217B">
        <w:trPr>
          <w:trHeight w:val="160"/>
        </w:trPr>
        <w:tc>
          <w:tcPr>
            <w:tcW w:w="67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57F6959D" w14:textId="36982A39" w:rsidR="005E64F3" w:rsidRPr="009B094C" w:rsidRDefault="005E64F3" w:rsidP="008A217B">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t>Output</w:t>
            </w:r>
            <w:r w:rsidRPr="00CA1895">
              <w:rPr>
                <w:rFonts w:eastAsia="PMingLiU" w:cs="Arial Narrow"/>
                <w:color w:val="000000" w:themeColor="text1"/>
                <w:sz w:val="20"/>
                <w:szCs w:val="20"/>
              </w:rPr>
              <w:t xml:space="preserve"> 3.1.1 </w:t>
            </w:r>
            <w:r w:rsidR="008A217B">
              <w:rPr>
                <w:rFonts w:eastAsia="PMingLiU" w:cs="Arial Narrow"/>
                <w:color w:val="000000" w:themeColor="text1"/>
                <w:sz w:val="20"/>
                <w:szCs w:val="20"/>
              </w:rPr>
              <w:t>Project progress continually monitored and final evaluation conducted</w:t>
            </w:r>
          </w:p>
        </w:tc>
        <w:tc>
          <w:tcPr>
            <w:tcW w:w="7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29D67CDB" w14:textId="10158EC0" w:rsidR="005E64F3" w:rsidRPr="001F0CA8" w:rsidRDefault="005E64F3" w:rsidP="008A217B">
            <w:pPr>
              <w:widowControl w:val="0"/>
              <w:spacing w:after="0" w:line="240" w:lineRule="auto"/>
              <w:rPr>
                <w:rFonts w:cstheme="minorHAnsi"/>
                <w:sz w:val="20"/>
                <w:szCs w:val="20"/>
                <w:lang w:eastAsia="zh-CN"/>
              </w:rPr>
            </w:pPr>
            <w:r w:rsidRPr="001F0CA8">
              <w:rPr>
                <w:rFonts w:cstheme="minorHAnsi"/>
                <w:sz w:val="20"/>
                <w:szCs w:val="20"/>
                <w:lang w:eastAsia="zh-CN"/>
              </w:rPr>
              <w:t xml:space="preserve">Annual, </w:t>
            </w:r>
            <w:r w:rsidR="008A217B">
              <w:rPr>
                <w:rFonts w:cstheme="minorHAnsi"/>
                <w:sz w:val="20"/>
                <w:szCs w:val="20"/>
                <w:lang w:eastAsia="zh-CN"/>
              </w:rPr>
              <w:t>bi-annual and f</w:t>
            </w:r>
            <w:r w:rsidRPr="001F0CA8">
              <w:rPr>
                <w:rFonts w:cstheme="minorHAnsi"/>
                <w:sz w:val="20"/>
                <w:szCs w:val="20"/>
                <w:lang w:eastAsia="zh-CN"/>
              </w:rPr>
              <w:t>inal evaluation reports</w:t>
            </w:r>
          </w:p>
        </w:tc>
        <w:tc>
          <w:tcPr>
            <w:tcW w:w="54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2480A8B7" w14:textId="77777777" w:rsidR="005E64F3" w:rsidRPr="001F0CA8" w:rsidRDefault="005E64F3" w:rsidP="00913F2C">
            <w:pPr>
              <w:spacing w:line="240" w:lineRule="auto"/>
              <w:rPr>
                <w:rFonts w:eastAsia="PMingLiU" w:cstheme="minorHAnsi"/>
                <w:noProof/>
                <w:sz w:val="20"/>
                <w:szCs w:val="20"/>
                <w:lang w:eastAsia="en-GB"/>
              </w:rPr>
            </w:pPr>
            <w:r w:rsidRPr="001F0CA8">
              <w:rPr>
                <w:rFonts w:cstheme="minorHAnsi"/>
                <w:sz w:val="20"/>
                <w:szCs w:val="20"/>
              </w:rPr>
              <w:t>0</w:t>
            </w:r>
          </w:p>
        </w:tc>
        <w:tc>
          <w:tcPr>
            <w:tcW w:w="59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76D52F12" w14:textId="77777777" w:rsidR="005E64F3" w:rsidRPr="001F0CA8" w:rsidRDefault="005E64F3" w:rsidP="00913F2C">
            <w:pPr>
              <w:spacing w:line="240" w:lineRule="auto"/>
              <w:rPr>
                <w:rFonts w:cstheme="minorHAnsi"/>
                <w:sz w:val="20"/>
                <w:szCs w:val="20"/>
              </w:rPr>
            </w:pPr>
            <w:r w:rsidRPr="001F0CA8">
              <w:rPr>
                <w:rFonts w:cstheme="minorHAnsi"/>
                <w:sz w:val="20"/>
                <w:szCs w:val="20"/>
              </w:rPr>
              <w:t>PIRs and PPRs submitted</w:t>
            </w:r>
          </w:p>
        </w:tc>
        <w:tc>
          <w:tcPr>
            <w:tcW w:w="7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6B7BC763" w14:textId="77777777" w:rsidR="005E64F3" w:rsidRPr="009B094C" w:rsidRDefault="005E64F3" w:rsidP="00913F2C">
            <w:pPr>
              <w:spacing w:line="240" w:lineRule="auto"/>
              <w:rPr>
                <w:rFonts w:cstheme="minorHAnsi"/>
                <w:sz w:val="20"/>
                <w:szCs w:val="20"/>
              </w:rPr>
            </w:pPr>
            <w:r w:rsidRPr="009B094C">
              <w:rPr>
                <w:rFonts w:cstheme="minorHAnsi"/>
                <w:sz w:val="20"/>
                <w:szCs w:val="20"/>
              </w:rPr>
              <w:t>Final evaluation</w:t>
            </w:r>
          </w:p>
        </w:tc>
        <w:tc>
          <w:tcPr>
            <w:tcW w:w="67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069D18EE" w14:textId="436D6DF9" w:rsidR="005E64F3" w:rsidRPr="009B094C" w:rsidRDefault="00FB5CC4" w:rsidP="00FB5CC4">
            <w:pPr>
              <w:spacing w:line="240" w:lineRule="auto"/>
              <w:rPr>
                <w:rFonts w:eastAsia="PMingLiU" w:cstheme="minorHAnsi"/>
                <w:noProof/>
                <w:color w:val="000000" w:themeColor="text1"/>
                <w:sz w:val="20"/>
                <w:szCs w:val="20"/>
                <w:lang w:eastAsia="en-GB"/>
              </w:rPr>
            </w:pPr>
            <w:r>
              <w:rPr>
                <w:rFonts w:cstheme="minorHAnsi"/>
                <w:sz w:val="20"/>
                <w:szCs w:val="20"/>
              </w:rPr>
              <w:t xml:space="preserve">PPRs, PIRs, </w:t>
            </w:r>
            <w:r w:rsidR="005E64F3" w:rsidRPr="009B094C">
              <w:rPr>
                <w:rFonts w:cstheme="minorHAnsi"/>
                <w:sz w:val="20"/>
                <w:szCs w:val="20"/>
              </w:rPr>
              <w:t>Evalua</w:t>
            </w:r>
            <w:r>
              <w:rPr>
                <w:rFonts w:cstheme="minorHAnsi"/>
                <w:sz w:val="20"/>
                <w:szCs w:val="20"/>
              </w:rPr>
              <w:t>tion report</w:t>
            </w:r>
          </w:p>
        </w:tc>
        <w:tc>
          <w:tcPr>
            <w:tcW w:w="5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53D20E98" w14:textId="729DC7CD" w:rsidR="005E64F3" w:rsidRPr="009B094C" w:rsidRDefault="005E64F3" w:rsidP="00913F2C">
            <w:pPr>
              <w:spacing w:line="240" w:lineRule="auto"/>
              <w:rPr>
                <w:rFonts w:eastAsia="PMingLiU" w:cstheme="minorHAnsi"/>
                <w:bCs/>
                <w:noProof/>
                <w:color w:val="000000" w:themeColor="text1"/>
                <w:sz w:val="20"/>
                <w:szCs w:val="20"/>
                <w:lang w:eastAsia="en-GB"/>
              </w:rPr>
            </w:pPr>
          </w:p>
        </w:tc>
        <w:tc>
          <w:tcPr>
            <w:tcW w:w="50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3C86B689" w14:textId="0C40C447" w:rsidR="005E64F3" w:rsidRPr="009B094C" w:rsidRDefault="00FB5CC4" w:rsidP="00913F2C">
            <w:pPr>
              <w:spacing w:line="240" w:lineRule="auto"/>
              <w:rPr>
                <w:rFonts w:eastAsia="PMingLiU"/>
                <w:bCs/>
                <w:noProof/>
                <w:color w:val="000000" w:themeColor="text1"/>
                <w:sz w:val="20"/>
                <w:szCs w:val="20"/>
                <w:lang w:eastAsia="en-GB"/>
              </w:rPr>
            </w:pPr>
            <w:r>
              <w:rPr>
                <w:rFonts w:eastAsia="PMingLiU"/>
                <w:bCs/>
                <w:noProof/>
                <w:color w:val="000000" w:themeColor="text1"/>
                <w:sz w:val="20"/>
                <w:szCs w:val="20"/>
                <w:lang w:eastAsia="en-GB"/>
              </w:rPr>
              <w:t>PM</w:t>
            </w:r>
            <w:r w:rsidR="005E64F3">
              <w:rPr>
                <w:rFonts w:eastAsia="PMingLiU"/>
                <w:bCs/>
                <w:noProof/>
                <w:color w:val="000000" w:themeColor="text1"/>
                <w:sz w:val="20"/>
                <w:szCs w:val="20"/>
                <w:lang w:eastAsia="en-GB"/>
              </w:rPr>
              <w:t>U</w:t>
            </w:r>
            <w:r w:rsidR="003851D2">
              <w:rPr>
                <w:rFonts w:eastAsia="PMingLiU"/>
                <w:bCs/>
                <w:noProof/>
                <w:color w:val="000000" w:themeColor="text1"/>
                <w:sz w:val="20"/>
                <w:szCs w:val="20"/>
                <w:lang w:eastAsia="en-GB"/>
              </w:rPr>
              <w:t>, FAOSAP  (support from the FAO Evaluation Office)</w:t>
            </w:r>
          </w:p>
        </w:tc>
      </w:tr>
      <w:tr w:rsidR="00B25D9D" w:rsidRPr="009B094C" w14:paraId="4BF33385" w14:textId="77777777" w:rsidTr="008A217B">
        <w:trPr>
          <w:trHeight w:val="160"/>
        </w:trPr>
        <w:tc>
          <w:tcPr>
            <w:tcW w:w="67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2C04756B" w14:textId="529B9826" w:rsidR="005E64F3" w:rsidRPr="009B094C" w:rsidRDefault="005E64F3" w:rsidP="00FB5CC4">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t>Output</w:t>
            </w:r>
            <w:r w:rsidRPr="00CA1895">
              <w:rPr>
                <w:rFonts w:eastAsia="PMingLiU" w:cs="Arial Narrow"/>
                <w:color w:val="000000" w:themeColor="text1"/>
                <w:sz w:val="20"/>
                <w:szCs w:val="20"/>
              </w:rPr>
              <w:t xml:space="preserve"> 3.1.2 </w:t>
            </w:r>
            <w:r w:rsidR="00FB5CC4">
              <w:rPr>
                <w:rFonts w:eastAsia="PMingLiU" w:cs="Arial Narrow"/>
                <w:color w:val="000000" w:themeColor="text1"/>
                <w:sz w:val="20"/>
                <w:szCs w:val="20"/>
              </w:rPr>
              <w:t>Project achievement and results recorded and disseminated</w:t>
            </w:r>
          </w:p>
        </w:tc>
        <w:tc>
          <w:tcPr>
            <w:tcW w:w="7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42195579" w14:textId="64560D45" w:rsidR="005E64F3" w:rsidRDefault="00FB5CC4" w:rsidP="00913F2C">
            <w:pPr>
              <w:widowControl w:val="0"/>
              <w:spacing w:after="0" w:line="240" w:lineRule="auto"/>
              <w:rPr>
                <w:color w:val="000000"/>
                <w:sz w:val="20"/>
                <w:szCs w:val="20"/>
                <w:lang w:eastAsia="zh-CN"/>
              </w:rPr>
            </w:pPr>
            <w:r>
              <w:rPr>
                <w:color w:val="000000"/>
                <w:sz w:val="20"/>
                <w:szCs w:val="20"/>
                <w:lang w:eastAsia="zh-CN"/>
              </w:rPr>
              <w:t>Conduct of final workshop</w:t>
            </w:r>
          </w:p>
          <w:p w14:paraId="009E8730" w14:textId="598E8D73" w:rsidR="00FB5CC4" w:rsidRDefault="00FB5CC4" w:rsidP="00913F2C">
            <w:pPr>
              <w:widowControl w:val="0"/>
              <w:spacing w:after="0" w:line="240" w:lineRule="auto"/>
              <w:rPr>
                <w:color w:val="000000"/>
                <w:sz w:val="20"/>
                <w:szCs w:val="20"/>
                <w:lang w:eastAsia="zh-CN"/>
              </w:rPr>
            </w:pPr>
          </w:p>
          <w:p w14:paraId="4CD55522" w14:textId="629DD58C" w:rsidR="00FB5CC4" w:rsidRPr="009B094C" w:rsidRDefault="00FB5CC4" w:rsidP="00913F2C">
            <w:pPr>
              <w:widowControl w:val="0"/>
              <w:spacing w:after="0" w:line="240" w:lineRule="auto"/>
              <w:rPr>
                <w:color w:val="000000"/>
                <w:sz w:val="20"/>
                <w:szCs w:val="20"/>
                <w:lang w:eastAsia="zh-CN"/>
              </w:rPr>
            </w:pPr>
            <w:r>
              <w:rPr>
                <w:color w:val="000000"/>
                <w:sz w:val="20"/>
                <w:szCs w:val="20"/>
                <w:lang w:eastAsia="zh-CN"/>
              </w:rPr>
              <w:t>Lessons learnt document</w:t>
            </w:r>
          </w:p>
          <w:p w14:paraId="60F0E75C" w14:textId="77777777" w:rsidR="005E64F3" w:rsidRPr="009B094C" w:rsidRDefault="005E64F3" w:rsidP="00913F2C">
            <w:pPr>
              <w:widowControl w:val="0"/>
              <w:spacing w:after="0" w:line="240" w:lineRule="auto"/>
              <w:rPr>
                <w:color w:val="000000"/>
                <w:sz w:val="20"/>
                <w:szCs w:val="20"/>
                <w:lang w:eastAsia="zh-CN"/>
              </w:rPr>
            </w:pPr>
          </w:p>
          <w:p w14:paraId="14E89D8D" w14:textId="77777777" w:rsidR="005E64F3" w:rsidRPr="009B094C" w:rsidRDefault="005E64F3" w:rsidP="00913F2C">
            <w:pPr>
              <w:widowControl w:val="0"/>
              <w:spacing w:after="0" w:line="240" w:lineRule="auto"/>
              <w:rPr>
                <w:color w:val="000000"/>
                <w:sz w:val="20"/>
                <w:szCs w:val="20"/>
                <w:lang w:eastAsia="zh-CN"/>
              </w:rPr>
            </w:pPr>
          </w:p>
        </w:tc>
        <w:tc>
          <w:tcPr>
            <w:tcW w:w="54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5F65F475" w14:textId="77777777" w:rsidR="00FB5CC4"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0</w:t>
            </w:r>
          </w:p>
          <w:p w14:paraId="4CB262E9" w14:textId="77777777" w:rsidR="00FB5CC4" w:rsidRDefault="00FB5CC4" w:rsidP="00913F2C">
            <w:pPr>
              <w:spacing w:line="240" w:lineRule="auto"/>
              <w:rPr>
                <w:rFonts w:eastAsia="PMingLiU"/>
                <w:noProof/>
                <w:color w:val="000000" w:themeColor="text1"/>
                <w:sz w:val="20"/>
                <w:szCs w:val="20"/>
                <w:lang w:eastAsia="en-GB"/>
              </w:rPr>
            </w:pPr>
          </w:p>
          <w:p w14:paraId="3AF0D7A1" w14:textId="62779B2D" w:rsidR="00FB5CC4" w:rsidRPr="009B094C" w:rsidRDefault="00FB5CC4"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0</w:t>
            </w:r>
          </w:p>
        </w:tc>
        <w:tc>
          <w:tcPr>
            <w:tcW w:w="59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2A40919E" w14:textId="77777777" w:rsidR="005E64F3" w:rsidRDefault="00FB5CC4" w:rsidP="00913F2C">
            <w:pPr>
              <w:spacing w:line="240" w:lineRule="auto"/>
              <w:rPr>
                <w:sz w:val="20"/>
                <w:szCs w:val="20"/>
              </w:rPr>
            </w:pPr>
            <w:r>
              <w:rPr>
                <w:sz w:val="20"/>
                <w:szCs w:val="20"/>
              </w:rPr>
              <w:t>0</w:t>
            </w:r>
          </w:p>
          <w:p w14:paraId="73852050" w14:textId="77777777" w:rsidR="00FB5CC4" w:rsidRDefault="00FB5CC4" w:rsidP="00913F2C">
            <w:pPr>
              <w:spacing w:line="240" w:lineRule="auto"/>
              <w:rPr>
                <w:sz w:val="20"/>
                <w:szCs w:val="20"/>
              </w:rPr>
            </w:pPr>
          </w:p>
          <w:p w14:paraId="448D182D" w14:textId="0618B366" w:rsidR="00FB5CC4" w:rsidRPr="00A5389B" w:rsidRDefault="00FB5CC4" w:rsidP="00913F2C">
            <w:pPr>
              <w:spacing w:line="240" w:lineRule="auto"/>
              <w:rPr>
                <w:sz w:val="20"/>
                <w:szCs w:val="20"/>
              </w:rPr>
            </w:pPr>
            <w:r>
              <w:rPr>
                <w:sz w:val="20"/>
                <w:szCs w:val="20"/>
              </w:rPr>
              <w:t>0</w:t>
            </w:r>
          </w:p>
        </w:tc>
        <w:tc>
          <w:tcPr>
            <w:tcW w:w="7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73E54445" w14:textId="25FE5489" w:rsidR="005E64F3" w:rsidRDefault="00FB5CC4" w:rsidP="00913F2C">
            <w:pPr>
              <w:spacing w:line="240" w:lineRule="auto"/>
              <w:rPr>
                <w:sz w:val="20"/>
                <w:szCs w:val="20"/>
              </w:rPr>
            </w:pPr>
            <w:r>
              <w:rPr>
                <w:sz w:val="20"/>
                <w:szCs w:val="20"/>
              </w:rPr>
              <w:t>1</w:t>
            </w:r>
          </w:p>
          <w:p w14:paraId="28FDC637" w14:textId="6CED3A94" w:rsidR="00FB5CC4" w:rsidRDefault="00FB5CC4" w:rsidP="00913F2C">
            <w:pPr>
              <w:spacing w:line="240" w:lineRule="auto"/>
              <w:rPr>
                <w:sz w:val="20"/>
                <w:szCs w:val="20"/>
              </w:rPr>
            </w:pPr>
          </w:p>
          <w:p w14:paraId="63ED3E65" w14:textId="6DF209E8" w:rsidR="00FB5CC4" w:rsidRPr="00A5389B" w:rsidRDefault="00FB5CC4" w:rsidP="00913F2C">
            <w:pPr>
              <w:spacing w:line="240" w:lineRule="auto"/>
              <w:rPr>
                <w:sz w:val="20"/>
                <w:szCs w:val="20"/>
              </w:rPr>
            </w:pPr>
            <w:r>
              <w:rPr>
                <w:sz w:val="20"/>
                <w:szCs w:val="20"/>
              </w:rPr>
              <w:t>1</w:t>
            </w:r>
          </w:p>
          <w:p w14:paraId="3D7907AC" w14:textId="77777777" w:rsidR="005E64F3" w:rsidRPr="00A5389B" w:rsidRDefault="005E64F3" w:rsidP="00913F2C">
            <w:pPr>
              <w:spacing w:line="240" w:lineRule="auto"/>
              <w:rPr>
                <w:sz w:val="20"/>
                <w:szCs w:val="20"/>
              </w:rPr>
            </w:pPr>
          </w:p>
        </w:tc>
        <w:tc>
          <w:tcPr>
            <w:tcW w:w="67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2C379041" w14:textId="77777777" w:rsidR="005E64F3" w:rsidRDefault="00FB5CC4" w:rsidP="00913F2C">
            <w:pPr>
              <w:spacing w:line="240" w:lineRule="auto"/>
              <w:rPr>
                <w:color w:val="000000"/>
                <w:sz w:val="20"/>
                <w:szCs w:val="20"/>
                <w:lang w:eastAsia="zh-CN"/>
              </w:rPr>
            </w:pPr>
            <w:r>
              <w:rPr>
                <w:color w:val="000000"/>
                <w:sz w:val="20"/>
                <w:szCs w:val="20"/>
                <w:lang w:eastAsia="zh-CN"/>
              </w:rPr>
              <w:t>Workshop report</w:t>
            </w:r>
          </w:p>
          <w:p w14:paraId="51E926CB" w14:textId="77777777" w:rsidR="00FB5CC4" w:rsidRDefault="00FB5CC4" w:rsidP="00913F2C">
            <w:pPr>
              <w:spacing w:line="240" w:lineRule="auto"/>
              <w:rPr>
                <w:color w:val="000000"/>
                <w:sz w:val="20"/>
                <w:szCs w:val="20"/>
                <w:lang w:eastAsia="zh-CN"/>
              </w:rPr>
            </w:pPr>
          </w:p>
          <w:p w14:paraId="67282E05" w14:textId="2CC2C83A" w:rsidR="00FB5CC4" w:rsidRPr="009B094C" w:rsidRDefault="00FB5CC4" w:rsidP="00913F2C">
            <w:pPr>
              <w:spacing w:line="240" w:lineRule="auto"/>
              <w:rPr>
                <w:rFonts w:eastAsia="PMingLiU"/>
                <w:noProof/>
                <w:color w:val="000000" w:themeColor="text1"/>
                <w:sz w:val="20"/>
                <w:szCs w:val="20"/>
                <w:lang w:eastAsia="en-GB"/>
              </w:rPr>
            </w:pPr>
            <w:r>
              <w:rPr>
                <w:color w:val="000000"/>
                <w:sz w:val="20"/>
                <w:szCs w:val="20"/>
                <w:lang w:eastAsia="zh-CN"/>
              </w:rPr>
              <w:t xml:space="preserve">Publication </w:t>
            </w:r>
          </w:p>
        </w:tc>
        <w:tc>
          <w:tcPr>
            <w:tcW w:w="5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0B7A5C2C" w14:textId="5392B1D1" w:rsidR="005E64F3" w:rsidRPr="009B094C" w:rsidRDefault="00B25D9D" w:rsidP="00913F2C">
            <w:pPr>
              <w:spacing w:line="240" w:lineRule="auto"/>
              <w:rPr>
                <w:rFonts w:eastAsia="PMingLiU"/>
                <w:bCs/>
                <w:noProof/>
                <w:color w:val="000000" w:themeColor="text1"/>
                <w:sz w:val="20"/>
                <w:szCs w:val="20"/>
                <w:lang w:eastAsia="en-GB"/>
              </w:rPr>
            </w:pPr>
            <w:r>
              <w:rPr>
                <w:rFonts w:eastAsia="PMingLiU"/>
                <w:bCs/>
                <w:noProof/>
                <w:color w:val="000000" w:themeColor="text1"/>
                <w:sz w:val="20"/>
                <w:szCs w:val="20"/>
                <w:lang w:eastAsia="en-GB"/>
              </w:rPr>
              <w:t>Interest from instituonal partners to synthesize lessons and disseminate</w:t>
            </w:r>
          </w:p>
        </w:tc>
        <w:tc>
          <w:tcPr>
            <w:tcW w:w="50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702EBC1A" w14:textId="2A05C9A9" w:rsidR="005E64F3" w:rsidRPr="009B094C" w:rsidRDefault="003851D2" w:rsidP="00913F2C">
            <w:pPr>
              <w:spacing w:line="240" w:lineRule="auto"/>
              <w:rPr>
                <w:rFonts w:eastAsia="PMingLiU"/>
                <w:bCs/>
                <w:noProof/>
                <w:color w:val="000000" w:themeColor="text1"/>
                <w:sz w:val="20"/>
                <w:szCs w:val="20"/>
                <w:lang w:eastAsia="en-GB"/>
              </w:rPr>
            </w:pPr>
            <w:r>
              <w:rPr>
                <w:rFonts w:eastAsia="PMingLiU"/>
                <w:bCs/>
                <w:noProof/>
                <w:color w:val="000000" w:themeColor="text1"/>
                <w:sz w:val="20"/>
                <w:szCs w:val="20"/>
                <w:lang w:eastAsia="en-GB"/>
              </w:rPr>
              <w:t>PMU, FAOSAP</w:t>
            </w:r>
          </w:p>
        </w:tc>
      </w:tr>
    </w:tbl>
    <w:p w14:paraId="27ACA6FB" w14:textId="77777777" w:rsidR="005E64F3" w:rsidRPr="005E64F3" w:rsidRDefault="005E64F3" w:rsidP="005E64F3">
      <w:pPr>
        <w:pStyle w:val="Body"/>
      </w:pPr>
    </w:p>
    <w:p w14:paraId="3529E86A" w14:textId="5B303CF5" w:rsidR="00364E93" w:rsidRDefault="00364E93" w:rsidP="00364E93">
      <w:pPr>
        <w:pStyle w:val="Body"/>
      </w:pPr>
    </w:p>
    <w:p w14:paraId="0927CB1A" w14:textId="77777777" w:rsidR="005E64F3" w:rsidRDefault="005E64F3" w:rsidP="00364E93">
      <w:pPr>
        <w:pStyle w:val="Body"/>
        <w:sectPr w:rsidR="005E64F3" w:rsidSect="005E64F3">
          <w:pgSz w:w="15840" w:h="12240" w:orient="landscape"/>
          <w:pgMar w:top="1440" w:right="1440" w:bottom="1440" w:left="1440" w:header="720" w:footer="720" w:gutter="0"/>
          <w:cols w:space="720"/>
          <w:docGrid w:linePitch="360"/>
        </w:sectPr>
      </w:pPr>
    </w:p>
    <w:p w14:paraId="649F5C77" w14:textId="2EE7AEC0" w:rsidR="005E64F3" w:rsidRDefault="005E64F3" w:rsidP="00364E93">
      <w:pPr>
        <w:pStyle w:val="Body"/>
      </w:pPr>
    </w:p>
    <w:p w14:paraId="2713F918" w14:textId="28FCC6FD" w:rsidR="00364E93" w:rsidRDefault="00364E93" w:rsidP="00364E93">
      <w:pPr>
        <w:pStyle w:val="Annexnumber"/>
      </w:pPr>
      <w:r w:rsidRPr="00CE173D">
        <w:t>Annex B: Response to Project Reviews if applicable</w:t>
      </w:r>
    </w:p>
    <w:p w14:paraId="046AA910" w14:textId="09193A82" w:rsidR="00364E93" w:rsidRDefault="002C5C6B" w:rsidP="00364E93">
      <w:pPr>
        <w:pStyle w:val="Body"/>
      </w:pPr>
      <w:r>
        <w:t xml:space="preserve">Kindly refer to the review sheet. </w:t>
      </w:r>
    </w:p>
    <w:p w14:paraId="1836FC78" w14:textId="58E2009E" w:rsidR="00364E93" w:rsidRDefault="00364E93" w:rsidP="00364E93">
      <w:pPr>
        <w:pStyle w:val="Annexnumber"/>
      </w:pPr>
      <w:r w:rsidRPr="00CE173D">
        <w:t>Annex C: Status of Utilization of Project Preparation Grant (PPG)</w:t>
      </w:r>
    </w:p>
    <w:p w14:paraId="713E97CB" w14:textId="571885B8" w:rsidR="00364E93" w:rsidRPr="00364E93" w:rsidRDefault="00364E93" w:rsidP="00364E93">
      <w:pPr>
        <w:pStyle w:val="Body"/>
      </w:pPr>
      <w:r w:rsidRPr="00364E93">
        <w:t xml:space="preserve">(If requesting for PPG reimbursement, please provide details in the table </w:t>
      </w:r>
      <w:proofErr w:type="gramStart"/>
      <w:r w:rsidRPr="00364E93">
        <w:t>below:</w:t>
      </w:r>
      <w:proofErr w:type="gramEnd"/>
      <w:r w:rsidR="00857A25">
        <w:t>)</w:t>
      </w:r>
    </w:p>
    <w:tbl>
      <w:tblPr>
        <w:tblW w:w="4909"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80"/>
        <w:gridCol w:w="1529"/>
        <w:gridCol w:w="1786"/>
        <w:gridCol w:w="1785"/>
      </w:tblGrid>
      <w:tr w:rsidR="00364E93" w:rsidRPr="00CE173D" w14:paraId="5ADF0AA4" w14:textId="77777777" w:rsidTr="000978CA">
        <w:trPr>
          <w:trHeight w:val="233"/>
        </w:trPr>
        <w:tc>
          <w:tcPr>
            <w:tcW w:w="2222" w:type="pct"/>
            <w:vMerge w:val="restart"/>
            <w:vAlign w:val="center"/>
          </w:tcPr>
          <w:p w14:paraId="1B13DF8F" w14:textId="77777777" w:rsidR="00364E93" w:rsidRPr="00CE173D" w:rsidRDefault="00364E93" w:rsidP="000978CA">
            <w:pPr>
              <w:spacing w:after="0" w:line="240" w:lineRule="auto"/>
              <w:jc w:val="center"/>
              <w:rPr>
                <w:rFonts w:ascii="Times New Roman" w:eastAsia="Times New Roman" w:hAnsi="Times New Roman"/>
                <w:b/>
                <w:color w:val="000000"/>
              </w:rPr>
            </w:pPr>
            <w:r w:rsidRPr="00CE173D">
              <w:rPr>
                <w:rFonts w:ascii="Times New Roman" w:eastAsia="Times New Roman" w:hAnsi="Times New Roman"/>
                <w:b/>
                <w:i/>
                <w:color w:val="000000"/>
              </w:rPr>
              <w:t>Project Preparation Activities Implemented</w:t>
            </w:r>
          </w:p>
        </w:tc>
        <w:tc>
          <w:tcPr>
            <w:tcW w:w="2778" w:type="pct"/>
            <w:gridSpan w:val="3"/>
          </w:tcPr>
          <w:p w14:paraId="64744099" w14:textId="77777777" w:rsidR="00364E93" w:rsidRPr="00CE173D" w:rsidRDefault="00364E93" w:rsidP="000978CA">
            <w:pPr>
              <w:spacing w:after="0" w:line="240" w:lineRule="auto"/>
              <w:jc w:val="center"/>
              <w:rPr>
                <w:rFonts w:ascii="Times New Roman" w:eastAsia="Times New Roman" w:hAnsi="Times New Roman"/>
                <w:b/>
                <w:i/>
                <w:color w:val="000000"/>
              </w:rPr>
            </w:pPr>
            <w:r w:rsidRPr="00CE173D">
              <w:rPr>
                <w:rFonts w:ascii="Times New Roman" w:eastAsia="Times New Roman" w:hAnsi="Times New Roman"/>
                <w:b/>
                <w:i/>
                <w:color w:val="000000"/>
              </w:rPr>
              <w:t>GETF/LDCF/SCCF Amount ($)</w:t>
            </w:r>
          </w:p>
        </w:tc>
      </w:tr>
      <w:tr w:rsidR="00364E93" w:rsidRPr="00CE173D" w14:paraId="67DE77F8" w14:textId="77777777" w:rsidTr="000978CA">
        <w:trPr>
          <w:trHeight w:val="232"/>
        </w:trPr>
        <w:tc>
          <w:tcPr>
            <w:tcW w:w="2222" w:type="pct"/>
            <w:vMerge/>
          </w:tcPr>
          <w:p w14:paraId="39A82659" w14:textId="77777777" w:rsidR="00364E93" w:rsidRPr="00CE173D" w:rsidRDefault="00364E93" w:rsidP="000978CA">
            <w:pPr>
              <w:spacing w:after="0" w:line="240" w:lineRule="auto"/>
              <w:jc w:val="center"/>
              <w:rPr>
                <w:rFonts w:ascii="Times New Roman" w:eastAsia="Times New Roman" w:hAnsi="Times New Roman"/>
                <w:b/>
                <w:color w:val="000000"/>
              </w:rPr>
            </w:pPr>
          </w:p>
        </w:tc>
        <w:tc>
          <w:tcPr>
            <w:tcW w:w="833" w:type="pct"/>
          </w:tcPr>
          <w:p w14:paraId="02D3E5F9" w14:textId="77777777" w:rsidR="00364E93" w:rsidRPr="00CE173D" w:rsidRDefault="00364E93" w:rsidP="000978CA">
            <w:pPr>
              <w:spacing w:after="0" w:line="240" w:lineRule="auto"/>
              <w:jc w:val="center"/>
              <w:rPr>
                <w:rFonts w:ascii="Times New Roman" w:eastAsia="Times New Roman" w:hAnsi="Times New Roman"/>
                <w:b/>
                <w:i/>
                <w:color w:val="000000"/>
              </w:rPr>
            </w:pPr>
            <w:r w:rsidRPr="00CE173D">
              <w:rPr>
                <w:rFonts w:ascii="Times New Roman" w:eastAsia="Times New Roman" w:hAnsi="Times New Roman"/>
                <w:b/>
                <w:i/>
                <w:color w:val="000000"/>
              </w:rPr>
              <w:t>Budgeted Amount</w:t>
            </w:r>
          </w:p>
        </w:tc>
        <w:tc>
          <w:tcPr>
            <w:tcW w:w="973" w:type="pct"/>
          </w:tcPr>
          <w:p w14:paraId="162A396E" w14:textId="15406A08" w:rsidR="00364E93" w:rsidRPr="00CE173D" w:rsidRDefault="00364E93" w:rsidP="000978CA">
            <w:pPr>
              <w:spacing w:after="0" w:line="240" w:lineRule="auto"/>
              <w:jc w:val="center"/>
              <w:rPr>
                <w:rFonts w:ascii="Times New Roman" w:eastAsia="Times New Roman" w:hAnsi="Times New Roman"/>
                <w:i/>
                <w:color w:val="000000"/>
              </w:rPr>
            </w:pPr>
            <w:r w:rsidRPr="00CE173D">
              <w:rPr>
                <w:rFonts w:ascii="Times New Roman" w:eastAsia="Times New Roman" w:hAnsi="Times New Roman"/>
                <w:b/>
                <w:i/>
                <w:color w:val="000000"/>
              </w:rPr>
              <w:t>Amount Spent To</w:t>
            </w:r>
            <w:r>
              <w:rPr>
                <w:rFonts w:ascii="Times New Roman" w:eastAsia="Times New Roman" w:hAnsi="Times New Roman"/>
                <w:b/>
                <w:i/>
                <w:color w:val="000000"/>
              </w:rPr>
              <w:t xml:space="preserve"> </w:t>
            </w:r>
            <w:r w:rsidRPr="00CE173D">
              <w:rPr>
                <w:rFonts w:ascii="Times New Roman" w:eastAsia="Times New Roman" w:hAnsi="Times New Roman"/>
                <w:b/>
                <w:i/>
                <w:color w:val="000000"/>
              </w:rPr>
              <w:t>date</w:t>
            </w:r>
          </w:p>
        </w:tc>
        <w:tc>
          <w:tcPr>
            <w:tcW w:w="972" w:type="pct"/>
            <w:shd w:val="clear" w:color="auto" w:fill="auto"/>
          </w:tcPr>
          <w:p w14:paraId="6CE9FEBD" w14:textId="77777777" w:rsidR="00364E93" w:rsidRPr="00CE173D" w:rsidRDefault="00364E93" w:rsidP="000978CA">
            <w:pPr>
              <w:spacing w:after="0" w:line="240" w:lineRule="auto"/>
              <w:jc w:val="center"/>
              <w:rPr>
                <w:rFonts w:ascii="Times New Roman" w:eastAsia="Times New Roman" w:hAnsi="Times New Roman"/>
                <w:i/>
                <w:color w:val="000000"/>
              </w:rPr>
            </w:pPr>
            <w:r w:rsidRPr="00CE173D">
              <w:rPr>
                <w:rFonts w:ascii="Times New Roman" w:eastAsia="Times New Roman" w:hAnsi="Times New Roman"/>
                <w:b/>
                <w:i/>
                <w:color w:val="000000"/>
              </w:rPr>
              <w:t>Amount Committed</w:t>
            </w:r>
          </w:p>
        </w:tc>
      </w:tr>
      <w:tr w:rsidR="003515FC" w:rsidRPr="00CE173D" w14:paraId="5A8DE99E" w14:textId="77777777" w:rsidTr="00F7070C">
        <w:tc>
          <w:tcPr>
            <w:tcW w:w="2222" w:type="pct"/>
            <w:shd w:val="clear" w:color="auto" w:fill="auto"/>
          </w:tcPr>
          <w:p w14:paraId="5CAD40BB" w14:textId="03A96344" w:rsidR="003515FC" w:rsidRPr="00F7070C" w:rsidRDefault="003515FC" w:rsidP="003515FC">
            <w:pPr>
              <w:spacing w:after="0" w:line="240" w:lineRule="auto"/>
              <w:rPr>
                <w:rFonts w:asciiTheme="majorBidi" w:hAnsiTheme="majorBidi" w:cstheme="majorBidi"/>
                <w:color w:val="000000"/>
              </w:rPr>
            </w:pPr>
            <w:r w:rsidRPr="00F7070C">
              <w:rPr>
                <w:rFonts w:asciiTheme="majorBidi" w:hAnsiTheme="majorBidi" w:cstheme="majorBidi"/>
                <w:color w:val="000000"/>
              </w:rPr>
              <w:t>5011 Salaries Professional</w:t>
            </w:r>
          </w:p>
        </w:tc>
        <w:tc>
          <w:tcPr>
            <w:tcW w:w="833" w:type="pct"/>
            <w:shd w:val="clear" w:color="auto" w:fill="auto"/>
            <w:vAlign w:val="bottom"/>
          </w:tcPr>
          <w:p w14:paraId="7D992564" w14:textId="1451DCAE" w:rsidR="003515FC" w:rsidRPr="00CE173D" w:rsidRDefault="003515FC" w:rsidP="003515FC">
            <w:pPr>
              <w:spacing w:after="0" w:line="240" w:lineRule="auto"/>
              <w:jc w:val="right"/>
              <w:rPr>
                <w:rFonts w:ascii="Times New Roman" w:eastAsia="Times New Roman" w:hAnsi="Times New Roman"/>
                <w:color w:val="000000"/>
              </w:rPr>
            </w:pPr>
            <w:r>
              <w:rPr>
                <w:rFonts w:asciiTheme="majorBidi" w:hAnsiTheme="majorBidi" w:cstheme="majorBidi"/>
                <w:color w:val="000000"/>
              </w:rPr>
              <w:t>2,585</w:t>
            </w:r>
          </w:p>
        </w:tc>
        <w:tc>
          <w:tcPr>
            <w:tcW w:w="973" w:type="pct"/>
          </w:tcPr>
          <w:p w14:paraId="56EA8C1D" w14:textId="77777777" w:rsidR="003515FC" w:rsidRDefault="003515FC" w:rsidP="003515FC">
            <w:pPr>
              <w:spacing w:after="0" w:line="240" w:lineRule="auto"/>
              <w:jc w:val="right"/>
              <w:rPr>
                <w:rFonts w:ascii="Times New Roman" w:eastAsia="Times New Roman" w:hAnsi="Times New Roman"/>
                <w:color w:val="000000"/>
              </w:rPr>
            </w:pPr>
          </w:p>
          <w:p w14:paraId="4D3DD827" w14:textId="77777777" w:rsidR="003515FC" w:rsidRDefault="003515FC" w:rsidP="003515FC">
            <w:pPr>
              <w:spacing w:after="0" w:line="240" w:lineRule="auto"/>
              <w:jc w:val="right"/>
              <w:rPr>
                <w:rFonts w:ascii="Times New Roman" w:eastAsia="Times New Roman" w:hAnsi="Times New Roman"/>
                <w:color w:val="000000"/>
              </w:rPr>
            </w:pPr>
          </w:p>
          <w:p w14:paraId="4448D00E" w14:textId="77777777" w:rsidR="003515FC" w:rsidRDefault="003515FC" w:rsidP="003515FC">
            <w:pPr>
              <w:spacing w:after="0" w:line="240" w:lineRule="auto"/>
              <w:jc w:val="right"/>
              <w:rPr>
                <w:rFonts w:ascii="Times New Roman" w:eastAsia="Times New Roman" w:hAnsi="Times New Roman"/>
                <w:color w:val="000000"/>
              </w:rPr>
            </w:pPr>
          </w:p>
          <w:p w14:paraId="773C56E6" w14:textId="68DB87F0" w:rsidR="003515FC" w:rsidRPr="00CE173D" w:rsidRDefault="003515FC" w:rsidP="003515FC">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0</w:t>
            </w:r>
          </w:p>
        </w:tc>
        <w:tc>
          <w:tcPr>
            <w:tcW w:w="972" w:type="pct"/>
            <w:shd w:val="clear" w:color="auto" w:fill="auto"/>
          </w:tcPr>
          <w:p w14:paraId="51D99A7F" w14:textId="77777777" w:rsidR="003515FC" w:rsidRDefault="003515FC" w:rsidP="003515FC">
            <w:pPr>
              <w:spacing w:after="0" w:line="240" w:lineRule="auto"/>
              <w:jc w:val="right"/>
              <w:rPr>
                <w:rFonts w:ascii="Times New Roman" w:eastAsia="Times New Roman" w:hAnsi="Times New Roman"/>
                <w:color w:val="000000"/>
              </w:rPr>
            </w:pPr>
          </w:p>
          <w:p w14:paraId="69FCD73E" w14:textId="77777777" w:rsidR="003515FC" w:rsidRDefault="003515FC" w:rsidP="003515FC">
            <w:pPr>
              <w:spacing w:after="0" w:line="240" w:lineRule="auto"/>
              <w:jc w:val="right"/>
              <w:rPr>
                <w:rFonts w:ascii="Times New Roman" w:eastAsia="Times New Roman" w:hAnsi="Times New Roman"/>
                <w:color w:val="000000"/>
              </w:rPr>
            </w:pPr>
          </w:p>
          <w:p w14:paraId="614FB299" w14:textId="77777777" w:rsidR="003515FC" w:rsidRDefault="003515FC" w:rsidP="003515FC">
            <w:pPr>
              <w:spacing w:after="0" w:line="240" w:lineRule="auto"/>
              <w:jc w:val="right"/>
              <w:rPr>
                <w:rFonts w:ascii="Times New Roman" w:eastAsia="Times New Roman" w:hAnsi="Times New Roman"/>
                <w:color w:val="000000"/>
              </w:rPr>
            </w:pPr>
          </w:p>
          <w:p w14:paraId="60DEB335" w14:textId="5BA7B8C9" w:rsidR="003515FC" w:rsidRPr="00CE173D" w:rsidRDefault="00E91388" w:rsidP="003515FC">
            <w:pPr>
              <w:spacing w:after="0" w:line="240" w:lineRule="auto"/>
              <w:jc w:val="right"/>
              <w:rPr>
                <w:rFonts w:ascii="Times New Roman" w:eastAsia="Times New Roman" w:hAnsi="Times New Roman"/>
                <w:color w:val="000000"/>
              </w:rPr>
            </w:pPr>
            <w:r>
              <w:rPr>
                <w:rFonts w:asciiTheme="majorBidi" w:hAnsiTheme="majorBidi" w:cstheme="majorBidi"/>
                <w:color w:val="000000"/>
              </w:rPr>
              <w:t>2,585</w:t>
            </w:r>
          </w:p>
        </w:tc>
      </w:tr>
      <w:tr w:rsidR="003515FC" w:rsidRPr="00CE173D" w14:paraId="586050DF" w14:textId="77777777" w:rsidTr="00F7070C">
        <w:trPr>
          <w:trHeight w:val="377"/>
        </w:trPr>
        <w:tc>
          <w:tcPr>
            <w:tcW w:w="2222" w:type="pct"/>
            <w:shd w:val="clear" w:color="auto" w:fill="auto"/>
          </w:tcPr>
          <w:p w14:paraId="02400D10" w14:textId="238BC2CC" w:rsidR="003515FC" w:rsidRPr="00F7070C" w:rsidRDefault="003515FC" w:rsidP="003515FC">
            <w:pPr>
              <w:spacing w:after="0" w:line="240" w:lineRule="auto"/>
              <w:rPr>
                <w:rFonts w:asciiTheme="majorBidi" w:hAnsiTheme="majorBidi" w:cstheme="majorBidi"/>
                <w:color w:val="000000"/>
              </w:rPr>
            </w:pPr>
            <w:r w:rsidRPr="00F7070C">
              <w:rPr>
                <w:rFonts w:asciiTheme="majorBidi" w:hAnsiTheme="majorBidi" w:cstheme="majorBidi"/>
                <w:color w:val="000000"/>
              </w:rPr>
              <w:t>5013 Consultants</w:t>
            </w:r>
          </w:p>
        </w:tc>
        <w:tc>
          <w:tcPr>
            <w:tcW w:w="833" w:type="pct"/>
            <w:shd w:val="clear" w:color="auto" w:fill="auto"/>
            <w:vAlign w:val="bottom"/>
          </w:tcPr>
          <w:p w14:paraId="6E41DEA6" w14:textId="43BCDFCE" w:rsidR="003515FC" w:rsidRPr="00CE173D" w:rsidRDefault="003515FC" w:rsidP="003515FC">
            <w:pPr>
              <w:spacing w:after="0" w:line="240" w:lineRule="auto"/>
              <w:jc w:val="right"/>
              <w:rPr>
                <w:rFonts w:ascii="Times New Roman" w:eastAsia="Times New Roman" w:hAnsi="Times New Roman"/>
                <w:color w:val="000000"/>
              </w:rPr>
            </w:pPr>
            <w:r>
              <w:rPr>
                <w:rFonts w:asciiTheme="majorBidi" w:hAnsiTheme="majorBidi" w:cstheme="majorBidi"/>
                <w:color w:val="000000"/>
              </w:rPr>
              <w:t>25,000</w:t>
            </w:r>
          </w:p>
        </w:tc>
        <w:tc>
          <w:tcPr>
            <w:tcW w:w="973" w:type="pct"/>
          </w:tcPr>
          <w:p w14:paraId="3FD238CC" w14:textId="77777777" w:rsidR="003515FC" w:rsidRDefault="003515FC" w:rsidP="003515FC">
            <w:pPr>
              <w:spacing w:after="0" w:line="240" w:lineRule="auto"/>
              <w:jc w:val="right"/>
              <w:rPr>
                <w:rFonts w:asciiTheme="majorBidi" w:hAnsiTheme="majorBidi" w:cstheme="majorBidi"/>
                <w:color w:val="000000"/>
              </w:rPr>
            </w:pPr>
          </w:p>
          <w:p w14:paraId="70077D37" w14:textId="0A4623A5" w:rsidR="003515FC" w:rsidRPr="00CE173D" w:rsidRDefault="003515FC" w:rsidP="003515FC">
            <w:pPr>
              <w:spacing w:after="0" w:line="240" w:lineRule="auto"/>
              <w:jc w:val="right"/>
              <w:rPr>
                <w:rFonts w:ascii="Times New Roman" w:eastAsia="Times New Roman" w:hAnsi="Times New Roman"/>
                <w:color w:val="000000"/>
              </w:rPr>
            </w:pPr>
            <w:r>
              <w:rPr>
                <w:rFonts w:asciiTheme="majorBidi" w:hAnsiTheme="majorBidi" w:cstheme="majorBidi"/>
                <w:color w:val="000000"/>
              </w:rPr>
              <w:t>13,458</w:t>
            </w:r>
          </w:p>
        </w:tc>
        <w:tc>
          <w:tcPr>
            <w:tcW w:w="972" w:type="pct"/>
            <w:shd w:val="clear" w:color="auto" w:fill="auto"/>
          </w:tcPr>
          <w:p w14:paraId="39BD7E26" w14:textId="77777777" w:rsidR="003515FC" w:rsidRDefault="003515FC" w:rsidP="003515FC">
            <w:pPr>
              <w:spacing w:after="0" w:line="240" w:lineRule="auto"/>
              <w:jc w:val="right"/>
              <w:rPr>
                <w:rFonts w:ascii="Times New Roman" w:eastAsia="Times New Roman" w:hAnsi="Times New Roman"/>
                <w:color w:val="000000"/>
              </w:rPr>
            </w:pPr>
          </w:p>
          <w:p w14:paraId="6A5BA1EF" w14:textId="1B59870F" w:rsidR="003515FC" w:rsidRPr="00CE173D" w:rsidRDefault="00E91388" w:rsidP="003515FC">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11,542</w:t>
            </w:r>
          </w:p>
        </w:tc>
      </w:tr>
      <w:tr w:rsidR="003515FC" w:rsidRPr="00CE173D" w14:paraId="2113B7E9" w14:textId="77777777" w:rsidTr="00F7070C">
        <w:tc>
          <w:tcPr>
            <w:tcW w:w="2222" w:type="pct"/>
            <w:shd w:val="clear" w:color="auto" w:fill="auto"/>
          </w:tcPr>
          <w:p w14:paraId="59BA6B61" w14:textId="3FE2B78E" w:rsidR="003515FC" w:rsidRPr="00F7070C" w:rsidRDefault="003515FC" w:rsidP="003515FC">
            <w:pPr>
              <w:spacing w:after="0" w:line="240" w:lineRule="auto"/>
              <w:rPr>
                <w:rFonts w:asciiTheme="majorBidi" w:hAnsiTheme="majorBidi" w:cstheme="majorBidi"/>
                <w:color w:val="000000"/>
              </w:rPr>
            </w:pPr>
            <w:r w:rsidRPr="00F7070C">
              <w:rPr>
                <w:rFonts w:asciiTheme="majorBidi" w:hAnsiTheme="majorBidi" w:cstheme="majorBidi"/>
                <w:color w:val="000000"/>
              </w:rPr>
              <w:t>5014 Contracts</w:t>
            </w:r>
          </w:p>
        </w:tc>
        <w:tc>
          <w:tcPr>
            <w:tcW w:w="833" w:type="pct"/>
            <w:shd w:val="clear" w:color="auto" w:fill="auto"/>
            <w:vAlign w:val="bottom"/>
          </w:tcPr>
          <w:p w14:paraId="5FB648AB" w14:textId="77A894A1" w:rsidR="003515FC" w:rsidRPr="00CE173D" w:rsidRDefault="003515FC" w:rsidP="003515FC">
            <w:pPr>
              <w:spacing w:after="0" w:line="240" w:lineRule="auto"/>
              <w:jc w:val="right"/>
              <w:rPr>
                <w:rFonts w:ascii="Times New Roman" w:eastAsia="Times New Roman" w:hAnsi="Times New Roman"/>
                <w:color w:val="000000"/>
              </w:rPr>
            </w:pPr>
            <w:r>
              <w:rPr>
                <w:rFonts w:asciiTheme="majorBidi" w:hAnsiTheme="majorBidi" w:cstheme="majorBidi"/>
                <w:color w:val="000000"/>
              </w:rPr>
              <w:t>5,550</w:t>
            </w:r>
          </w:p>
        </w:tc>
        <w:tc>
          <w:tcPr>
            <w:tcW w:w="973" w:type="pct"/>
          </w:tcPr>
          <w:p w14:paraId="545E208F" w14:textId="77777777" w:rsidR="003515FC" w:rsidRDefault="003515FC" w:rsidP="003515FC">
            <w:pPr>
              <w:spacing w:after="0" w:line="240" w:lineRule="auto"/>
              <w:jc w:val="right"/>
              <w:rPr>
                <w:rFonts w:ascii="Times New Roman" w:eastAsia="Times New Roman" w:hAnsi="Times New Roman"/>
                <w:color w:val="000000"/>
              </w:rPr>
            </w:pPr>
          </w:p>
          <w:p w14:paraId="5C464941" w14:textId="77777777" w:rsidR="003515FC" w:rsidRDefault="003515FC" w:rsidP="003515FC">
            <w:pPr>
              <w:spacing w:after="0" w:line="240" w:lineRule="auto"/>
              <w:jc w:val="right"/>
              <w:rPr>
                <w:rFonts w:ascii="Times New Roman" w:eastAsia="Times New Roman" w:hAnsi="Times New Roman"/>
                <w:color w:val="000000"/>
              </w:rPr>
            </w:pPr>
          </w:p>
          <w:p w14:paraId="453DCB7D" w14:textId="77777777" w:rsidR="003515FC" w:rsidRDefault="003515FC" w:rsidP="003515FC">
            <w:pPr>
              <w:spacing w:after="0" w:line="240" w:lineRule="auto"/>
              <w:jc w:val="right"/>
              <w:rPr>
                <w:rFonts w:ascii="Times New Roman" w:eastAsia="Times New Roman" w:hAnsi="Times New Roman"/>
                <w:color w:val="000000"/>
              </w:rPr>
            </w:pPr>
          </w:p>
          <w:p w14:paraId="6F0EBF8E" w14:textId="73BB197A" w:rsidR="003515FC" w:rsidRPr="00CE173D" w:rsidRDefault="003515FC" w:rsidP="003515FC">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0</w:t>
            </w:r>
          </w:p>
        </w:tc>
        <w:tc>
          <w:tcPr>
            <w:tcW w:w="972" w:type="pct"/>
            <w:shd w:val="clear" w:color="auto" w:fill="auto"/>
          </w:tcPr>
          <w:p w14:paraId="465028AF" w14:textId="77777777" w:rsidR="003515FC" w:rsidRDefault="003515FC" w:rsidP="003515FC">
            <w:pPr>
              <w:spacing w:after="0" w:line="240" w:lineRule="auto"/>
              <w:jc w:val="right"/>
              <w:rPr>
                <w:rFonts w:ascii="Times New Roman" w:eastAsia="Times New Roman" w:hAnsi="Times New Roman"/>
                <w:color w:val="000000"/>
              </w:rPr>
            </w:pPr>
          </w:p>
          <w:p w14:paraId="20A5061D" w14:textId="77777777" w:rsidR="003515FC" w:rsidRDefault="003515FC" w:rsidP="003515FC">
            <w:pPr>
              <w:spacing w:after="0" w:line="240" w:lineRule="auto"/>
              <w:jc w:val="right"/>
              <w:rPr>
                <w:rFonts w:ascii="Times New Roman" w:eastAsia="Times New Roman" w:hAnsi="Times New Roman"/>
                <w:color w:val="000000"/>
              </w:rPr>
            </w:pPr>
          </w:p>
          <w:p w14:paraId="05D3418D" w14:textId="77777777" w:rsidR="003515FC" w:rsidRDefault="003515FC" w:rsidP="003515FC">
            <w:pPr>
              <w:spacing w:after="0" w:line="240" w:lineRule="auto"/>
              <w:jc w:val="right"/>
              <w:rPr>
                <w:rFonts w:ascii="Times New Roman" w:eastAsia="Times New Roman" w:hAnsi="Times New Roman"/>
                <w:color w:val="000000"/>
              </w:rPr>
            </w:pPr>
          </w:p>
          <w:p w14:paraId="23D798F5" w14:textId="15C3F03F" w:rsidR="003515FC" w:rsidRPr="00CE173D" w:rsidRDefault="00E91388" w:rsidP="003515FC">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5,550</w:t>
            </w:r>
          </w:p>
        </w:tc>
      </w:tr>
      <w:tr w:rsidR="003515FC" w:rsidRPr="00CE173D" w14:paraId="7C8CCB61" w14:textId="77777777" w:rsidTr="00F7070C">
        <w:tc>
          <w:tcPr>
            <w:tcW w:w="2222" w:type="pct"/>
            <w:shd w:val="clear" w:color="auto" w:fill="auto"/>
          </w:tcPr>
          <w:p w14:paraId="7A19BAD3" w14:textId="4E6BD2FA" w:rsidR="003515FC" w:rsidRPr="00F7070C" w:rsidRDefault="003515FC" w:rsidP="003515FC">
            <w:pPr>
              <w:spacing w:after="0" w:line="240" w:lineRule="auto"/>
              <w:rPr>
                <w:rFonts w:asciiTheme="majorBidi" w:hAnsiTheme="majorBidi" w:cstheme="majorBidi"/>
                <w:color w:val="000000"/>
              </w:rPr>
            </w:pPr>
            <w:r w:rsidRPr="00F7070C">
              <w:rPr>
                <w:rFonts w:asciiTheme="majorBidi" w:hAnsiTheme="majorBidi" w:cstheme="majorBidi"/>
                <w:color w:val="000000"/>
              </w:rPr>
              <w:t>5021 Travel</w:t>
            </w:r>
          </w:p>
        </w:tc>
        <w:tc>
          <w:tcPr>
            <w:tcW w:w="833" w:type="pct"/>
            <w:shd w:val="clear" w:color="auto" w:fill="auto"/>
            <w:vAlign w:val="bottom"/>
          </w:tcPr>
          <w:p w14:paraId="4821191A" w14:textId="19899C63" w:rsidR="003515FC" w:rsidRPr="00CE173D" w:rsidRDefault="003515FC" w:rsidP="003515FC">
            <w:pPr>
              <w:spacing w:after="0" w:line="240" w:lineRule="auto"/>
              <w:jc w:val="right"/>
              <w:rPr>
                <w:rFonts w:ascii="Times New Roman" w:eastAsia="Times New Roman" w:hAnsi="Times New Roman"/>
                <w:color w:val="000000"/>
              </w:rPr>
            </w:pPr>
            <w:r>
              <w:rPr>
                <w:rFonts w:asciiTheme="majorBidi" w:hAnsiTheme="majorBidi" w:cstheme="majorBidi"/>
                <w:color w:val="000000"/>
              </w:rPr>
              <w:t>4,340</w:t>
            </w:r>
          </w:p>
        </w:tc>
        <w:tc>
          <w:tcPr>
            <w:tcW w:w="973" w:type="pct"/>
          </w:tcPr>
          <w:p w14:paraId="0CC87167" w14:textId="77777777" w:rsidR="003515FC" w:rsidRDefault="003515FC" w:rsidP="003515FC">
            <w:pPr>
              <w:spacing w:after="0" w:line="240" w:lineRule="auto"/>
              <w:jc w:val="right"/>
              <w:rPr>
                <w:rFonts w:ascii="Times New Roman" w:eastAsia="Times New Roman" w:hAnsi="Times New Roman"/>
                <w:color w:val="000000"/>
              </w:rPr>
            </w:pPr>
          </w:p>
          <w:p w14:paraId="3857693B" w14:textId="77777777" w:rsidR="003515FC" w:rsidRDefault="003515FC" w:rsidP="003515FC">
            <w:pPr>
              <w:spacing w:after="0" w:line="240" w:lineRule="auto"/>
              <w:jc w:val="right"/>
              <w:rPr>
                <w:rFonts w:ascii="Times New Roman" w:eastAsia="Times New Roman" w:hAnsi="Times New Roman"/>
                <w:color w:val="000000"/>
              </w:rPr>
            </w:pPr>
          </w:p>
          <w:p w14:paraId="167C4C64" w14:textId="77777777" w:rsidR="003515FC" w:rsidRDefault="003515FC" w:rsidP="003515FC">
            <w:pPr>
              <w:spacing w:after="0" w:line="240" w:lineRule="auto"/>
              <w:jc w:val="right"/>
              <w:rPr>
                <w:rFonts w:ascii="Times New Roman" w:eastAsia="Times New Roman" w:hAnsi="Times New Roman"/>
                <w:color w:val="000000"/>
              </w:rPr>
            </w:pPr>
          </w:p>
          <w:p w14:paraId="5B6B159C" w14:textId="77777777" w:rsidR="003515FC" w:rsidRDefault="003515FC" w:rsidP="003515FC">
            <w:pPr>
              <w:spacing w:after="0" w:line="240" w:lineRule="auto"/>
              <w:jc w:val="right"/>
              <w:rPr>
                <w:rFonts w:ascii="Times New Roman" w:eastAsia="Times New Roman" w:hAnsi="Times New Roman"/>
                <w:color w:val="000000"/>
              </w:rPr>
            </w:pPr>
          </w:p>
          <w:p w14:paraId="4430D4ED" w14:textId="77777777" w:rsidR="003515FC" w:rsidRDefault="003515FC" w:rsidP="003515FC">
            <w:pPr>
              <w:spacing w:after="0" w:line="240" w:lineRule="auto"/>
              <w:jc w:val="right"/>
              <w:rPr>
                <w:rFonts w:ascii="Times New Roman" w:eastAsia="Times New Roman" w:hAnsi="Times New Roman"/>
                <w:color w:val="000000"/>
              </w:rPr>
            </w:pPr>
          </w:p>
          <w:p w14:paraId="38CCDC61" w14:textId="357FABA0" w:rsidR="003515FC" w:rsidRPr="00CE173D" w:rsidRDefault="003515FC" w:rsidP="003515FC">
            <w:pPr>
              <w:spacing w:after="0" w:line="240" w:lineRule="auto"/>
              <w:jc w:val="right"/>
              <w:rPr>
                <w:rFonts w:ascii="Times New Roman" w:eastAsia="Times New Roman" w:hAnsi="Times New Roman"/>
                <w:color w:val="000000"/>
              </w:rPr>
            </w:pPr>
            <w:r>
              <w:rPr>
                <w:rFonts w:asciiTheme="majorBidi" w:hAnsiTheme="majorBidi" w:cstheme="majorBidi"/>
                <w:color w:val="000000"/>
              </w:rPr>
              <w:t>16,884</w:t>
            </w:r>
          </w:p>
        </w:tc>
        <w:tc>
          <w:tcPr>
            <w:tcW w:w="972" w:type="pct"/>
            <w:shd w:val="clear" w:color="auto" w:fill="auto"/>
          </w:tcPr>
          <w:p w14:paraId="1841056F" w14:textId="77777777" w:rsidR="003515FC" w:rsidRDefault="003515FC" w:rsidP="003515FC">
            <w:pPr>
              <w:spacing w:after="0" w:line="240" w:lineRule="auto"/>
              <w:jc w:val="right"/>
              <w:rPr>
                <w:rFonts w:ascii="Times New Roman" w:eastAsia="Times New Roman" w:hAnsi="Times New Roman"/>
                <w:color w:val="000000"/>
              </w:rPr>
            </w:pPr>
          </w:p>
          <w:p w14:paraId="24E31EA1" w14:textId="77777777" w:rsidR="003515FC" w:rsidRDefault="003515FC" w:rsidP="003515FC">
            <w:pPr>
              <w:spacing w:after="0" w:line="240" w:lineRule="auto"/>
              <w:jc w:val="right"/>
              <w:rPr>
                <w:rFonts w:ascii="Times New Roman" w:eastAsia="Times New Roman" w:hAnsi="Times New Roman"/>
                <w:color w:val="000000"/>
              </w:rPr>
            </w:pPr>
          </w:p>
          <w:p w14:paraId="1AA2FEBD" w14:textId="77777777" w:rsidR="003515FC" w:rsidRDefault="003515FC" w:rsidP="003515FC">
            <w:pPr>
              <w:spacing w:after="0" w:line="240" w:lineRule="auto"/>
              <w:jc w:val="right"/>
              <w:rPr>
                <w:rFonts w:ascii="Times New Roman" w:eastAsia="Times New Roman" w:hAnsi="Times New Roman"/>
                <w:color w:val="000000"/>
              </w:rPr>
            </w:pPr>
          </w:p>
          <w:p w14:paraId="47075836" w14:textId="77777777" w:rsidR="003515FC" w:rsidRDefault="003515FC" w:rsidP="003515FC">
            <w:pPr>
              <w:spacing w:after="0" w:line="240" w:lineRule="auto"/>
              <w:jc w:val="right"/>
              <w:rPr>
                <w:rFonts w:ascii="Times New Roman" w:eastAsia="Times New Roman" w:hAnsi="Times New Roman"/>
                <w:color w:val="000000"/>
              </w:rPr>
            </w:pPr>
          </w:p>
          <w:p w14:paraId="08682049" w14:textId="77777777" w:rsidR="003515FC" w:rsidRDefault="003515FC" w:rsidP="003515FC">
            <w:pPr>
              <w:spacing w:after="0" w:line="240" w:lineRule="auto"/>
              <w:jc w:val="right"/>
              <w:rPr>
                <w:rFonts w:ascii="Times New Roman" w:eastAsia="Times New Roman" w:hAnsi="Times New Roman"/>
                <w:color w:val="000000"/>
              </w:rPr>
            </w:pPr>
          </w:p>
          <w:p w14:paraId="262F383A" w14:textId="7EFEAD28" w:rsidR="003515FC" w:rsidRPr="00CE173D" w:rsidRDefault="00E91388" w:rsidP="003515FC">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-12,544</w:t>
            </w:r>
          </w:p>
        </w:tc>
      </w:tr>
      <w:tr w:rsidR="003515FC" w:rsidRPr="00CE173D" w14:paraId="5343C13D" w14:textId="77777777" w:rsidTr="00F7070C">
        <w:tc>
          <w:tcPr>
            <w:tcW w:w="2222" w:type="pct"/>
            <w:shd w:val="clear" w:color="auto" w:fill="auto"/>
          </w:tcPr>
          <w:p w14:paraId="3FD1242F" w14:textId="4F413417" w:rsidR="003515FC" w:rsidRPr="00F7070C" w:rsidRDefault="003515FC" w:rsidP="003515FC">
            <w:pPr>
              <w:spacing w:after="0" w:line="240" w:lineRule="auto"/>
              <w:rPr>
                <w:rFonts w:asciiTheme="majorBidi" w:hAnsiTheme="majorBidi" w:cstheme="majorBidi"/>
                <w:color w:val="000000"/>
              </w:rPr>
            </w:pPr>
            <w:r w:rsidRPr="00F7070C">
              <w:rPr>
                <w:rFonts w:asciiTheme="majorBidi" w:hAnsiTheme="majorBidi" w:cstheme="majorBidi"/>
                <w:color w:val="000000"/>
              </w:rPr>
              <w:t>5023 Training</w:t>
            </w:r>
          </w:p>
        </w:tc>
        <w:tc>
          <w:tcPr>
            <w:tcW w:w="833" w:type="pct"/>
            <w:shd w:val="clear" w:color="auto" w:fill="auto"/>
            <w:vAlign w:val="bottom"/>
          </w:tcPr>
          <w:p w14:paraId="5565EA87" w14:textId="1378440E" w:rsidR="003515FC" w:rsidRPr="00CE173D" w:rsidRDefault="003515FC" w:rsidP="003515FC">
            <w:pPr>
              <w:spacing w:after="0" w:line="240" w:lineRule="auto"/>
              <w:jc w:val="right"/>
              <w:rPr>
                <w:rFonts w:ascii="Times New Roman" w:eastAsia="Times New Roman" w:hAnsi="Times New Roman"/>
                <w:color w:val="000000"/>
              </w:rPr>
            </w:pPr>
            <w:r>
              <w:rPr>
                <w:rFonts w:asciiTheme="majorBidi" w:hAnsiTheme="majorBidi" w:cstheme="majorBidi"/>
                <w:color w:val="000000"/>
              </w:rPr>
              <w:t>8,187</w:t>
            </w:r>
          </w:p>
        </w:tc>
        <w:tc>
          <w:tcPr>
            <w:tcW w:w="973" w:type="pct"/>
          </w:tcPr>
          <w:p w14:paraId="742ED160" w14:textId="77777777" w:rsidR="003515FC" w:rsidRDefault="003515FC" w:rsidP="003515FC">
            <w:pPr>
              <w:spacing w:after="0" w:line="240" w:lineRule="auto"/>
              <w:jc w:val="right"/>
              <w:rPr>
                <w:rFonts w:ascii="Times New Roman" w:eastAsia="Times New Roman" w:hAnsi="Times New Roman"/>
                <w:color w:val="000000"/>
              </w:rPr>
            </w:pPr>
          </w:p>
          <w:p w14:paraId="41E31383" w14:textId="06282EF6" w:rsidR="003515FC" w:rsidRPr="00CE173D" w:rsidRDefault="003515FC" w:rsidP="003515FC">
            <w:pPr>
              <w:spacing w:after="0" w:line="240" w:lineRule="auto"/>
              <w:jc w:val="right"/>
              <w:rPr>
                <w:rFonts w:ascii="Times New Roman" w:eastAsia="Times New Roman" w:hAnsi="Times New Roman"/>
                <w:color w:val="000000"/>
              </w:rPr>
            </w:pPr>
            <w:r>
              <w:rPr>
                <w:rFonts w:asciiTheme="majorBidi" w:hAnsiTheme="majorBidi" w:cstheme="majorBidi"/>
                <w:color w:val="000000"/>
              </w:rPr>
              <w:t>1,247</w:t>
            </w:r>
          </w:p>
        </w:tc>
        <w:tc>
          <w:tcPr>
            <w:tcW w:w="972" w:type="pct"/>
            <w:shd w:val="clear" w:color="auto" w:fill="auto"/>
          </w:tcPr>
          <w:p w14:paraId="79958259" w14:textId="77777777" w:rsidR="003515FC" w:rsidRDefault="003515FC" w:rsidP="003515FC">
            <w:pPr>
              <w:spacing w:after="0" w:line="240" w:lineRule="auto"/>
              <w:jc w:val="right"/>
              <w:rPr>
                <w:rFonts w:ascii="Times New Roman" w:eastAsia="Times New Roman" w:hAnsi="Times New Roman"/>
                <w:color w:val="000000"/>
              </w:rPr>
            </w:pPr>
          </w:p>
          <w:p w14:paraId="3F705398" w14:textId="435A60D2" w:rsidR="003515FC" w:rsidRPr="00CE173D" w:rsidRDefault="00E91388" w:rsidP="003515FC">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6,940</w:t>
            </w:r>
          </w:p>
        </w:tc>
      </w:tr>
      <w:tr w:rsidR="003515FC" w:rsidRPr="00CE173D" w14:paraId="52E42987" w14:textId="77777777" w:rsidTr="0075744C">
        <w:tc>
          <w:tcPr>
            <w:tcW w:w="2222" w:type="pct"/>
          </w:tcPr>
          <w:p w14:paraId="3AC74FD9" w14:textId="1FC10AF9" w:rsidR="003515FC" w:rsidRPr="00F7070C" w:rsidRDefault="003515FC" w:rsidP="000978CA">
            <w:pPr>
              <w:spacing w:after="0" w:line="240" w:lineRule="auto"/>
              <w:rPr>
                <w:rFonts w:asciiTheme="majorBidi" w:hAnsiTheme="majorBidi" w:cstheme="majorBidi"/>
                <w:color w:val="000000"/>
              </w:rPr>
            </w:pPr>
            <w:r w:rsidRPr="00F7070C">
              <w:rPr>
                <w:rFonts w:asciiTheme="majorBidi" w:hAnsiTheme="majorBidi" w:cstheme="majorBidi"/>
                <w:color w:val="000000"/>
              </w:rPr>
              <w:t>5028 General Operating Expenses</w:t>
            </w:r>
          </w:p>
        </w:tc>
        <w:tc>
          <w:tcPr>
            <w:tcW w:w="833" w:type="pct"/>
          </w:tcPr>
          <w:p w14:paraId="0B4F199E" w14:textId="04AD737C" w:rsidR="003515FC" w:rsidRPr="00F7070C" w:rsidRDefault="003515FC" w:rsidP="000978C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0</w:t>
            </w:r>
          </w:p>
        </w:tc>
        <w:tc>
          <w:tcPr>
            <w:tcW w:w="973" w:type="pct"/>
          </w:tcPr>
          <w:p w14:paraId="74967772" w14:textId="39825E7C" w:rsidR="003515FC" w:rsidRPr="00F7070C" w:rsidRDefault="003515FC" w:rsidP="000978C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462</w:t>
            </w:r>
          </w:p>
        </w:tc>
        <w:tc>
          <w:tcPr>
            <w:tcW w:w="972" w:type="pct"/>
            <w:shd w:val="clear" w:color="auto" w:fill="auto"/>
          </w:tcPr>
          <w:p w14:paraId="4B714155" w14:textId="48686A89" w:rsidR="003515FC" w:rsidRPr="003515FC" w:rsidRDefault="00E91388" w:rsidP="000978C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-462</w:t>
            </w:r>
          </w:p>
        </w:tc>
      </w:tr>
      <w:tr w:rsidR="00364E93" w:rsidRPr="00CE173D" w14:paraId="0AAF25D9" w14:textId="77777777" w:rsidTr="0075744C">
        <w:tc>
          <w:tcPr>
            <w:tcW w:w="2222" w:type="pct"/>
          </w:tcPr>
          <w:p w14:paraId="11484BC9" w14:textId="77777777" w:rsidR="00364E93" w:rsidRPr="00CE173D" w:rsidRDefault="00364E93" w:rsidP="000978CA">
            <w:pPr>
              <w:spacing w:after="0" w:line="240" w:lineRule="auto"/>
              <w:rPr>
                <w:rFonts w:ascii="Times New Roman" w:eastAsia="Times New Roman" w:hAnsi="Times New Roman"/>
                <w:b/>
                <w:color w:val="000000"/>
              </w:rPr>
            </w:pPr>
            <w:r w:rsidRPr="00CE173D">
              <w:rPr>
                <w:rFonts w:ascii="Times New Roman" w:eastAsia="Times New Roman" w:hAnsi="Times New Roman"/>
                <w:b/>
                <w:color w:val="000000"/>
              </w:rPr>
              <w:t>Total</w:t>
            </w:r>
          </w:p>
        </w:tc>
        <w:tc>
          <w:tcPr>
            <w:tcW w:w="833" w:type="pct"/>
          </w:tcPr>
          <w:p w14:paraId="1D901B63" w14:textId="07D77D91" w:rsidR="00364E93" w:rsidRPr="00CE173D" w:rsidRDefault="003515FC" w:rsidP="000978CA">
            <w:pPr>
              <w:spacing w:after="0" w:line="240" w:lineRule="auto"/>
              <w:jc w:val="right"/>
              <w:rPr>
                <w:rFonts w:ascii="Times New Roman" w:eastAsia="Times New Roman" w:hAnsi="Times New Roman"/>
                <w:b/>
                <w:color w:val="000000"/>
                <w:u w:val="single"/>
              </w:rPr>
            </w:pPr>
            <w:r>
              <w:rPr>
                <w:rFonts w:ascii="Times New Roman" w:eastAsia="Times New Roman" w:hAnsi="Times New Roman"/>
                <w:b/>
                <w:color w:val="000000"/>
                <w:u w:val="single"/>
              </w:rPr>
              <w:t>45,662</w:t>
            </w:r>
          </w:p>
        </w:tc>
        <w:tc>
          <w:tcPr>
            <w:tcW w:w="973" w:type="pct"/>
          </w:tcPr>
          <w:p w14:paraId="3C7775BD" w14:textId="5B346029" w:rsidR="00364E93" w:rsidRPr="00CE173D" w:rsidRDefault="003515FC" w:rsidP="000978CA">
            <w:pPr>
              <w:spacing w:after="0" w:line="240" w:lineRule="auto"/>
              <w:jc w:val="right"/>
              <w:rPr>
                <w:rFonts w:ascii="Times New Roman" w:eastAsia="Times New Roman" w:hAnsi="Times New Roman"/>
                <w:b/>
                <w:color w:val="000000"/>
                <w:u w:val="single"/>
              </w:rPr>
            </w:pPr>
            <w:r>
              <w:rPr>
                <w:rFonts w:ascii="Times New Roman" w:eastAsia="Times New Roman" w:hAnsi="Times New Roman"/>
                <w:b/>
                <w:color w:val="000000"/>
                <w:u w:val="single"/>
              </w:rPr>
              <w:t>32,051</w:t>
            </w:r>
          </w:p>
        </w:tc>
        <w:tc>
          <w:tcPr>
            <w:tcW w:w="972" w:type="pct"/>
            <w:shd w:val="clear" w:color="auto" w:fill="auto"/>
          </w:tcPr>
          <w:p w14:paraId="4DECA628" w14:textId="74919A07" w:rsidR="00364E93" w:rsidRPr="00F7070C" w:rsidRDefault="00E91388" w:rsidP="000978CA">
            <w:pPr>
              <w:spacing w:after="0" w:line="240" w:lineRule="auto"/>
              <w:jc w:val="right"/>
              <w:rPr>
                <w:rFonts w:ascii="Times New Roman" w:eastAsia="Times New Roman" w:hAnsi="Times New Roman"/>
                <w:b/>
                <w:color w:val="000000"/>
                <w:u w:val="single"/>
              </w:rPr>
            </w:pPr>
            <w:r>
              <w:rPr>
                <w:rFonts w:ascii="Times New Roman" w:eastAsia="Times New Roman" w:hAnsi="Times New Roman"/>
                <w:b/>
                <w:color w:val="000000"/>
                <w:u w:val="single"/>
              </w:rPr>
              <w:t>13,611</w:t>
            </w:r>
          </w:p>
        </w:tc>
      </w:tr>
    </w:tbl>
    <w:p w14:paraId="101A92DB" w14:textId="276D2329" w:rsidR="00364E93" w:rsidRDefault="00364E93" w:rsidP="00364E93">
      <w:pPr>
        <w:pStyle w:val="Body"/>
      </w:pPr>
    </w:p>
    <w:p w14:paraId="0AE75474" w14:textId="0E83D833" w:rsidR="00364E93" w:rsidRDefault="00364E93" w:rsidP="00364E93">
      <w:pPr>
        <w:pStyle w:val="Annexnumber"/>
      </w:pPr>
      <w:r w:rsidRPr="00CE173D">
        <w:t>Annex D: Calendar of Expected Reflows (if non-grant instrument is used)</w:t>
      </w:r>
    </w:p>
    <w:p w14:paraId="7309D47F" w14:textId="53F8887C" w:rsidR="00364E93" w:rsidRPr="00364E93" w:rsidRDefault="009841D0" w:rsidP="00364E93">
      <w:pPr>
        <w:pStyle w:val="Body"/>
      </w:pPr>
      <w:r>
        <w:t>Not applicable</w:t>
      </w:r>
    </w:p>
    <w:p w14:paraId="496A8FFC" w14:textId="4BAEC752" w:rsidR="00364E93" w:rsidRDefault="00364E93" w:rsidP="00364E93">
      <w:pPr>
        <w:pStyle w:val="Annexnumber"/>
      </w:pPr>
      <w:r w:rsidRPr="00CE173D">
        <w:t>Annex E: Project Map(s) and Coordinates</w:t>
      </w:r>
    </w:p>
    <w:p w14:paraId="0B21686A" w14:textId="20A826AD" w:rsidR="00364E93" w:rsidRDefault="007708FF" w:rsidP="00364E93">
      <w:pPr>
        <w:pStyle w:val="Body"/>
      </w:pPr>
      <w:r>
        <w:t>Please refer to section 1.b of this document</w:t>
      </w:r>
    </w:p>
    <w:p w14:paraId="58D145DB" w14:textId="51854C8A" w:rsidR="00773353" w:rsidRPr="00773353" w:rsidRDefault="00773353" w:rsidP="00773353">
      <w:pPr>
        <w:spacing w:after="160" w:line="259" w:lineRule="auto"/>
        <w:rPr>
          <w:rFonts w:eastAsia="Calibri" w:cs="Calibri"/>
          <w:color w:val="000000"/>
          <w:u w:color="000000"/>
          <w:bdr w:val="nil"/>
        </w:rPr>
      </w:pPr>
      <w:r>
        <w:br w:type="page"/>
      </w:r>
    </w:p>
    <w:p w14:paraId="5D0227C0" w14:textId="113CE233" w:rsidR="00773353" w:rsidRPr="00773353" w:rsidRDefault="00364E93" w:rsidP="00773353">
      <w:pPr>
        <w:pStyle w:val="Annexnumber"/>
      </w:pPr>
      <w:r w:rsidRPr="00CE173D">
        <w:lastRenderedPageBreak/>
        <w:t>Annex F: GEF 7 Core Indicator Worksheet</w:t>
      </w:r>
      <w:r w:rsidR="00773353" w:rsidRPr="004244E0">
        <w:tab/>
      </w:r>
      <w:r w:rsidR="00773353" w:rsidRPr="004244E0">
        <w:tab/>
      </w:r>
      <w:r w:rsidR="00773353" w:rsidRPr="004244E0">
        <w:tab/>
      </w:r>
    </w:p>
    <w:tbl>
      <w:tblPr>
        <w:tblStyle w:val="TableGrid"/>
        <w:tblW w:w="0" w:type="auto"/>
        <w:tblLook w:val="04A0" w:firstRow="1" w:lastRow="0" w:firstColumn="1" w:lastColumn="0" w:noHBand="0" w:noVBand="1"/>
      </w:tblPr>
      <w:tblGrid>
        <w:gridCol w:w="1302"/>
        <w:gridCol w:w="933"/>
        <w:gridCol w:w="836"/>
        <w:gridCol w:w="17"/>
        <w:gridCol w:w="16"/>
        <w:gridCol w:w="842"/>
        <w:gridCol w:w="15"/>
        <w:gridCol w:w="17"/>
        <w:gridCol w:w="1289"/>
        <w:gridCol w:w="10"/>
        <w:gridCol w:w="13"/>
        <w:gridCol w:w="1447"/>
        <w:gridCol w:w="13"/>
        <w:gridCol w:w="12"/>
        <w:gridCol w:w="7"/>
        <w:gridCol w:w="1291"/>
        <w:gridCol w:w="1290"/>
      </w:tblGrid>
      <w:tr w:rsidR="00773353" w:rsidRPr="004244E0" w14:paraId="4E2E827C" w14:textId="77777777" w:rsidTr="00047959">
        <w:tc>
          <w:tcPr>
            <w:tcW w:w="1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6BBCE43" w14:textId="23B95D31" w:rsidR="00773353" w:rsidRPr="004244E0" w:rsidRDefault="00773353" w:rsidP="000978CA">
            <w:pPr>
              <w:rPr>
                <w:b/>
                <w:sz w:val="18"/>
                <w:szCs w:val="18"/>
              </w:rPr>
            </w:pPr>
          </w:p>
        </w:tc>
        <w:tc>
          <w:tcPr>
            <w:tcW w:w="6758" w:type="dxa"/>
            <w:gridSpan w:val="1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DE4AE30" w14:textId="77777777" w:rsidR="00773353" w:rsidRPr="004244E0" w:rsidRDefault="00773353" w:rsidP="000978CA">
            <w:pPr>
              <w:rPr>
                <w:b/>
                <w:sz w:val="18"/>
                <w:szCs w:val="18"/>
              </w:rPr>
            </w:pPr>
            <w:r w:rsidRPr="004244E0">
              <w:rPr>
                <w:b/>
                <w:sz w:val="18"/>
                <w:szCs w:val="18"/>
              </w:rPr>
              <w:t>Terrestrial protected areas created or under improved management for conservation and sustainable use</w:t>
            </w:r>
          </w:p>
        </w:tc>
        <w:tc>
          <w:tcPr>
            <w:tcW w:w="12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8FB5D14" w14:textId="77777777" w:rsidR="00773353" w:rsidRPr="004244E0" w:rsidRDefault="00773353" w:rsidP="000978CA">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bookmarkStart w:id="9" w:name="F_GEB_BD_target"/>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(Hectares)</w:t>
            </w:r>
            <w:r w:rsidRPr="004244E0">
              <w:rPr>
                <w:b/>
                <w:i/>
                <w:color w:val="000000"/>
                <w:sz w:val="18"/>
                <w:szCs w:val="18"/>
              </w:rPr>
              <w:fldChar w:fldCharType="end"/>
            </w:r>
            <w:bookmarkEnd w:id="9"/>
          </w:p>
        </w:tc>
      </w:tr>
      <w:tr w:rsidR="00773353" w:rsidRPr="004244E0" w14:paraId="235C7E07" w14:textId="77777777" w:rsidTr="00047959">
        <w:tc>
          <w:tcPr>
            <w:tcW w:w="1302" w:type="dxa"/>
            <w:tcBorders>
              <w:top w:val="single" w:sz="4" w:space="0" w:color="auto"/>
              <w:left w:val="single" w:sz="4" w:space="0" w:color="auto"/>
              <w:bottom w:val="single" w:sz="4" w:space="0" w:color="auto"/>
              <w:right w:val="single" w:sz="4" w:space="0" w:color="auto"/>
            </w:tcBorders>
            <w:shd w:val="clear" w:color="auto" w:fill="auto"/>
          </w:tcPr>
          <w:p w14:paraId="6950AE0E" w14:textId="77777777" w:rsidR="00773353" w:rsidRPr="004244E0" w:rsidRDefault="00773353" w:rsidP="000978CA">
            <w:pPr>
              <w:rPr>
                <w:sz w:val="18"/>
                <w:szCs w:val="18"/>
              </w:rPr>
            </w:pPr>
          </w:p>
        </w:tc>
        <w:tc>
          <w:tcPr>
            <w:tcW w:w="2659" w:type="dxa"/>
            <w:gridSpan w:val="6"/>
            <w:tcBorders>
              <w:top w:val="single" w:sz="4" w:space="0" w:color="auto"/>
              <w:left w:val="single" w:sz="4" w:space="0" w:color="auto"/>
              <w:bottom w:val="single" w:sz="4" w:space="0" w:color="auto"/>
              <w:right w:val="single" w:sz="4" w:space="0" w:color="auto"/>
            </w:tcBorders>
            <w:shd w:val="clear" w:color="auto" w:fill="auto"/>
          </w:tcPr>
          <w:p w14:paraId="57323536" w14:textId="77777777" w:rsidR="00773353" w:rsidRPr="004244E0" w:rsidRDefault="00773353" w:rsidP="000978CA">
            <w:pPr>
              <w:rPr>
                <w:sz w:val="18"/>
                <w:szCs w:val="18"/>
              </w:rPr>
            </w:pPr>
          </w:p>
        </w:tc>
        <w:tc>
          <w:tcPr>
            <w:tcW w:w="5389"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C304890" w14:textId="77777777" w:rsidR="00773353" w:rsidRPr="004244E0" w:rsidRDefault="00773353" w:rsidP="000978CA">
            <w:pPr>
              <w:jc w:val="center"/>
              <w:rPr>
                <w:i/>
                <w:color w:val="000000"/>
                <w:sz w:val="18"/>
                <w:szCs w:val="18"/>
              </w:rPr>
            </w:pPr>
            <w:r w:rsidRPr="004244E0">
              <w:rPr>
                <w:i/>
                <w:color w:val="000000"/>
                <w:sz w:val="18"/>
                <w:szCs w:val="18"/>
              </w:rPr>
              <w:t>Hectares (1.1+1.2)</w:t>
            </w:r>
          </w:p>
        </w:tc>
      </w:tr>
      <w:tr w:rsidR="00773353" w:rsidRPr="004244E0" w14:paraId="7D39733C" w14:textId="77777777" w:rsidTr="00047959">
        <w:tc>
          <w:tcPr>
            <w:tcW w:w="1302" w:type="dxa"/>
            <w:tcBorders>
              <w:top w:val="single" w:sz="4" w:space="0" w:color="auto"/>
              <w:left w:val="single" w:sz="4" w:space="0" w:color="auto"/>
              <w:bottom w:val="single" w:sz="4" w:space="0" w:color="auto"/>
              <w:right w:val="single" w:sz="4" w:space="0" w:color="auto"/>
            </w:tcBorders>
            <w:shd w:val="clear" w:color="auto" w:fill="auto"/>
          </w:tcPr>
          <w:p w14:paraId="2E5B917C" w14:textId="77777777" w:rsidR="00773353" w:rsidRPr="004244E0" w:rsidRDefault="00773353" w:rsidP="000978CA">
            <w:pPr>
              <w:rPr>
                <w:sz w:val="18"/>
                <w:szCs w:val="18"/>
              </w:rPr>
            </w:pPr>
          </w:p>
        </w:tc>
        <w:tc>
          <w:tcPr>
            <w:tcW w:w="2659" w:type="dxa"/>
            <w:gridSpan w:val="6"/>
            <w:tcBorders>
              <w:top w:val="single" w:sz="4" w:space="0" w:color="auto"/>
              <w:left w:val="single" w:sz="4" w:space="0" w:color="auto"/>
              <w:bottom w:val="single" w:sz="4" w:space="0" w:color="auto"/>
              <w:right w:val="single" w:sz="4" w:space="0" w:color="auto"/>
            </w:tcBorders>
            <w:shd w:val="clear" w:color="auto" w:fill="auto"/>
          </w:tcPr>
          <w:p w14:paraId="09E90BB4" w14:textId="77777777" w:rsidR="00773353" w:rsidRPr="004244E0" w:rsidRDefault="00773353" w:rsidP="000978CA">
            <w:pPr>
              <w:rPr>
                <w:sz w:val="18"/>
                <w:szCs w:val="18"/>
              </w:rPr>
            </w:pPr>
          </w:p>
        </w:tc>
        <w:tc>
          <w:tcPr>
            <w:tcW w:w="2801"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72C112" w14:textId="77777777" w:rsidR="00773353" w:rsidRPr="004244E0" w:rsidRDefault="00773353" w:rsidP="000978CA">
            <w:pPr>
              <w:jc w:val="center"/>
              <w:rPr>
                <w:i/>
                <w:color w:val="000000"/>
                <w:sz w:val="18"/>
                <w:szCs w:val="18"/>
              </w:rPr>
            </w:pPr>
            <w:r w:rsidRPr="004244E0">
              <w:rPr>
                <w:i/>
                <w:color w:val="000000"/>
                <w:sz w:val="18"/>
                <w:szCs w:val="18"/>
              </w:rPr>
              <w:t>Expected</w:t>
            </w:r>
          </w:p>
        </w:tc>
        <w:tc>
          <w:tcPr>
            <w:tcW w:w="2588"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965B0B8" w14:textId="77777777" w:rsidR="00773353" w:rsidRPr="004244E0" w:rsidRDefault="00773353" w:rsidP="000978CA">
            <w:pPr>
              <w:jc w:val="center"/>
              <w:rPr>
                <w:i/>
                <w:color w:val="000000"/>
                <w:sz w:val="18"/>
                <w:szCs w:val="18"/>
              </w:rPr>
            </w:pPr>
            <w:r w:rsidRPr="004244E0">
              <w:rPr>
                <w:sz w:val="18"/>
                <w:szCs w:val="18"/>
              </w:rPr>
              <w:t>Achieved</w:t>
            </w:r>
          </w:p>
        </w:tc>
      </w:tr>
      <w:tr w:rsidR="00773353" w:rsidRPr="004244E0" w14:paraId="3B935D99" w14:textId="77777777" w:rsidTr="00047959">
        <w:tc>
          <w:tcPr>
            <w:tcW w:w="1302" w:type="dxa"/>
            <w:tcBorders>
              <w:top w:val="single" w:sz="4" w:space="0" w:color="auto"/>
              <w:left w:val="single" w:sz="4" w:space="0" w:color="auto"/>
              <w:bottom w:val="single" w:sz="4" w:space="0" w:color="auto"/>
              <w:right w:val="single" w:sz="4" w:space="0" w:color="auto"/>
            </w:tcBorders>
            <w:shd w:val="clear" w:color="auto" w:fill="auto"/>
          </w:tcPr>
          <w:p w14:paraId="2006B052" w14:textId="77777777" w:rsidR="00773353" w:rsidRPr="004244E0" w:rsidRDefault="00773353" w:rsidP="000978CA">
            <w:pPr>
              <w:rPr>
                <w:sz w:val="18"/>
                <w:szCs w:val="18"/>
              </w:rPr>
            </w:pPr>
          </w:p>
        </w:tc>
        <w:tc>
          <w:tcPr>
            <w:tcW w:w="2659" w:type="dxa"/>
            <w:gridSpan w:val="6"/>
            <w:tcBorders>
              <w:top w:val="single" w:sz="4" w:space="0" w:color="auto"/>
              <w:left w:val="single" w:sz="4" w:space="0" w:color="auto"/>
              <w:bottom w:val="single" w:sz="4" w:space="0" w:color="auto"/>
              <w:right w:val="single" w:sz="4" w:space="0" w:color="auto"/>
            </w:tcBorders>
            <w:shd w:val="clear" w:color="auto" w:fill="auto"/>
          </w:tcPr>
          <w:p w14:paraId="3BA70671" w14:textId="77777777" w:rsidR="00773353" w:rsidRPr="004244E0" w:rsidRDefault="00773353" w:rsidP="000978CA">
            <w:pPr>
              <w:rPr>
                <w:sz w:val="18"/>
                <w:szCs w:val="18"/>
              </w:rPr>
            </w:pPr>
          </w:p>
        </w:tc>
        <w:tc>
          <w:tcPr>
            <w:tcW w:w="1329"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1AEEFED" w14:textId="77777777" w:rsidR="00773353" w:rsidRPr="004244E0" w:rsidRDefault="00773353" w:rsidP="000978CA">
            <w:pPr>
              <w:jc w:val="center"/>
              <w:rPr>
                <w:sz w:val="18"/>
                <w:szCs w:val="18"/>
              </w:rPr>
            </w:pPr>
            <w:r w:rsidRPr="004244E0">
              <w:rPr>
                <w:sz w:val="18"/>
                <w:szCs w:val="18"/>
              </w:rPr>
              <w:t>PIF stage</w:t>
            </w:r>
          </w:p>
        </w:tc>
        <w:tc>
          <w:tcPr>
            <w:tcW w:w="147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370686" w14:textId="77777777" w:rsidR="00773353" w:rsidRPr="004244E0" w:rsidRDefault="00773353" w:rsidP="000978CA">
            <w:pPr>
              <w:jc w:val="center"/>
              <w:rPr>
                <w:sz w:val="18"/>
                <w:szCs w:val="18"/>
              </w:rPr>
            </w:pPr>
            <w:r w:rsidRPr="004244E0">
              <w:rPr>
                <w:sz w:val="18"/>
                <w:szCs w:val="18"/>
              </w:rPr>
              <w:t>Endorsement</w:t>
            </w:r>
          </w:p>
        </w:tc>
        <w:tc>
          <w:tcPr>
            <w:tcW w:w="129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D02420E" w14:textId="77777777" w:rsidR="00773353" w:rsidRPr="004244E0" w:rsidRDefault="00773353" w:rsidP="000978CA">
            <w:pPr>
              <w:jc w:val="center"/>
              <w:rPr>
                <w:sz w:val="18"/>
                <w:szCs w:val="18"/>
              </w:rPr>
            </w:pPr>
            <w:r w:rsidRPr="004244E0">
              <w:rPr>
                <w:sz w:val="18"/>
                <w:szCs w:val="18"/>
              </w:rPr>
              <w:t>MTR</w:t>
            </w:r>
          </w:p>
        </w:tc>
        <w:tc>
          <w:tcPr>
            <w:tcW w:w="129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AAD0B32" w14:textId="77777777" w:rsidR="00773353" w:rsidRPr="004244E0" w:rsidRDefault="00773353" w:rsidP="000978CA">
            <w:pPr>
              <w:jc w:val="center"/>
              <w:rPr>
                <w:i/>
                <w:color w:val="000000"/>
                <w:sz w:val="18"/>
                <w:szCs w:val="18"/>
              </w:rPr>
            </w:pPr>
            <w:r w:rsidRPr="004244E0">
              <w:rPr>
                <w:sz w:val="18"/>
                <w:szCs w:val="18"/>
              </w:rPr>
              <w:t>TE</w:t>
            </w:r>
          </w:p>
        </w:tc>
      </w:tr>
      <w:tr w:rsidR="00773353" w:rsidRPr="004244E0" w14:paraId="2DCE3943" w14:textId="77777777" w:rsidTr="00047959">
        <w:tc>
          <w:tcPr>
            <w:tcW w:w="1302" w:type="dxa"/>
            <w:tcBorders>
              <w:top w:val="single" w:sz="4" w:space="0" w:color="auto"/>
              <w:left w:val="single" w:sz="4" w:space="0" w:color="auto"/>
              <w:bottom w:val="single" w:sz="4" w:space="0" w:color="auto"/>
              <w:right w:val="single" w:sz="4" w:space="0" w:color="auto"/>
            </w:tcBorders>
            <w:shd w:val="clear" w:color="auto" w:fill="auto"/>
          </w:tcPr>
          <w:p w14:paraId="1F7A87A8" w14:textId="77777777" w:rsidR="00773353" w:rsidRPr="004244E0" w:rsidRDefault="00773353" w:rsidP="000978CA">
            <w:pPr>
              <w:rPr>
                <w:sz w:val="18"/>
                <w:szCs w:val="18"/>
              </w:rPr>
            </w:pPr>
          </w:p>
        </w:tc>
        <w:tc>
          <w:tcPr>
            <w:tcW w:w="2659" w:type="dxa"/>
            <w:gridSpan w:val="6"/>
            <w:tcBorders>
              <w:top w:val="single" w:sz="4" w:space="0" w:color="auto"/>
              <w:left w:val="single" w:sz="4" w:space="0" w:color="auto"/>
              <w:bottom w:val="single" w:sz="4" w:space="0" w:color="auto"/>
              <w:right w:val="single" w:sz="4" w:space="0" w:color="auto"/>
            </w:tcBorders>
            <w:shd w:val="clear" w:color="auto" w:fill="auto"/>
          </w:tcPr>
          <w:p w14:paraId="3AB3000A" w14:textId="77777777" w:rsidR="00773353" w:rsidRPr="004244E0" w:rsidRDefault="00773353" w:rsidP="000978CA">
            <w:pPr>
              <w:rPr>
                <w:sz w:val="18"/>
                <w:szCs w:val="18"/>
              </w:rPr>
            </w:pPr>
          </w:p>
        </w:tc>
        <w:tc>
          <w:tcPr>
            <w:tcW w:w="1329"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0154878" w14:textId="0903588C" w:rsidR="00773353" w:rsidRPr="004244E0" w:rsidRDefault="00773353" w:rsidP="000978CA">
            <w:pPr>
              <w:jc w:val="right"/>
              <w:rPr>
                <w:sz w:val="18"/>
                <w:szCs w:val="18"/>
              </w:rPr>
            </w:pPr>
          </w:p>
        </w:tc>
        <w:tc>
          <w:tcPr>
            <w:tcW w:w="147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B89C5FC" w14:textId="69414BBC" w:rsidR="00773353" w:rsidRPr="004244E0" w:rsidRDefault="00773353" w:rsidP="000978CA">
            <w:pPr>
              <w:jc w:val="right"/>
              <w:rPr>
                <w:sz w:val="18"/>
                <w:szCs w:val="18"/>
              </w:rPr>
            </w:pPr>
          </w:p>
        </w:tc>
        <w:tc>
          <w:tcPr>
            <w:tcW w:w="129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7D3CB2" w14:textId="041308B2" w:rsidR="00773353" w:rsidRPr="004244E0" w:rsidRDefault="00773353" w:rsidP="000978CA">
            <w:pPr>
              <w:jc w:val="right"/>
              <w:rPr>
                <w:sz w:val="18"/>
                <w:szCs w:val="18"/>
              </w:rPr>
            </w:pPr>
          </w:p>
        </w:tc>
        <w:tc>
          <w:tcPr>
            <w:tcW w:w="129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28E7294" w14:textId="45AFCB32" w:rsidR="00773353" w:rsidRPr="004244E0" w:rsidRDefault="00773353" w:rsidP="000978CA">
            <w:pPr>
              <w:jc w:val="right"/>
              <w:rPr>
                <w:i/>
                <w:color w:val="000000"/>
                <w:sz w:val="18"/>
                <w:szCs w:val="18"/>
              </w:rPr>
            </w:pPr>
          </w:p>
        </w:tc>
      </w:tr>
      <w:tr w:rsidR="00773353" w:rsidRPr="004244E0" w14:paraId="646CC230" w14:textId="77777777" w:rsidTr="00047959">
        <w:tc>
          <w:tcPr>
            <w:tcW w:w="130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B777A3C" w14:textId="77777777" w:rsidR="00773353" w:rsidRPr="004244E0" w:rsidRDefault="00773353" w:rsidP="000978CA">
            <w:pPr>
              <w:rPr>
                <w:sz w:val="18"/>
                <w:szCs w:val="18"/>
              </w:rPr>
            </w:pPr>
            <w:r w:rsidRPr="004244E0">
              <w:rPr>
                <w:sz w:val="18"/>
                <w:szCs w:val="18"/>
              </w:rPr>
              <w:t>Indicator 1.1</w:t>
            </w:r>
          </w:p>
        </w:tc>
        <w:tc>
          <w:tcPr>
            <w:tcW w:w="6758"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19937CD" w14:textId="77777777" w:rsidR="00773353" w:rsidRPr="004244E0" w:rsidRDefault="00773353" w:rsidP="000978CA">
            <w:pPr>
              <w:rPr>
                <w:sz w:val="18"/>
                <w:szCs w:val="18"/>
              </w:rPr>
            </w:pPr>
            <w:r w:rsidRPr="004244E0">
              <w:rPr>
                <w:sz w:val="18"/>
                <w:szCs w:val="18"/>
              </w:rPr>
              <w:t>Terrestrial protected areas newly created</w:t>
            </w:r>
          </w:p>
        </w:tc>
        <w:tc>
          <w:tcPr>
            <w:tcW w:w="129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DFE6B72"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666C8F3E" w14:textId="77777777" w:rsidTr="00047959">
        <w:trPr>
          <w:trHeight w:val="125"/>
        </w:trPr>
        <w:tc>
          <w:tcPr>
            <w:tcW w:w="1302" w:type="dxa"/>
            <w:vMerge w:val="restart"/>
            <w:tcBorders>
              <w:top w:val="single" w:sz="4" w:space="0" w:color="auto"/>
              <w:left w:val="single" w:sz="4" w:space="0" w:color="auto"/>
              <w:bottom w:val="single" w:sz="4" w:space="0" w:color="auto"/>
              <w:right w:val="single" w:sz="4" w:space="0" w:color="auto"/>
            </w:tcBorders>
            <w:vAlign w:val="center"/>
          </w:tcPr>
          <w:p w14:paraId="3B629A1B" w14:textId="77777777" w:rsidR="00773353" w:rsidRPr="004244E0" w:rsidRDefault="00773353" w:rsidP="000978CA">
            <w:pPr>
              <w:rPr>
                <w:sz w:val="18"/>
                <w:szCs w:val="18"/>
              </w:rPr>
            </w:pPr>
            <w:r w:rsidRPr="004244E0">
              <w:rPr>
                <w:sz w:val="18"/>
                <w:szCs w:val="18"/>
              </w:rPr>
              <w:t>Name of Protected Area</w:t>
            </w:r>
          </w:p>
        </w:tc>
        <w:tc>
          <w:tcPr>
            <w:tcW w:w="933" w:type="dxa"/>
            <w:vMerge w:val="restart"/>
            <w:tcBorders>
              <w:top w:val="single" w:sz="4" w:space="0" w:color="auto"/>
              <w:left w:val="single" w:sz="4" w:space="0" w:color="auto"/>
              <w:bottom w:val="single" w:sz="4" w:space="0" w:color="auto"/>
              <w:right w:val="single" w:sz="4" w:space="0" w:color="auto"/>
            </w:tcBorders>
            <w:vAlign w:val="center"/>
          </w:tcPr>
          <w:p w14:paraId="50BEE283" w14:textId="77777777" w:rsidR="00773353" w:rsidRPr="004244E0" w:rsidRDefault="00773353" w:rsidP="000978CA">
            <w:pPr>
              <w:rPr>
                <w:sz w:val="18"/>
                <w:szCs w:val="18"/>
              </w:rPr>
            </w:pPr>
            <w:r w:rsidRPr="004244E0">
              <w:rPr>
                <w:sz w:val="18"/>
                <w:szCs w:val="18"/>
              </w:rPr>
              <w:t>WDPA ID</w:t>
            </w:r>
          </w:p>
        </w:tc>
        <w:tc>
          <w:tcPr>
            <w:tcW w:w="1743" w:type="dxa"/>
            <w:gridSpan w:val="6"/>
            <w:vMerge w:val="restart"/>
            <w:tcBorders>
              <w:top w:val="single" w:sz="4" w:space="0" w:color="auto"/>
              <w:left w:val="single" w:sz="4" w:space="0" w:color="auto"/>
              <w:bottom w:val="single" w:sz="4" w:space="0" w:color="auto"/>
              <w:right w:val="single" w:sz="4" w:space="0" w:color="auto"/>
            </w:tcBorders>
            <w:vAlign w:val="center"/>
          </w:tcPr>
          <w:p w14:paraId="46049A39" w14:textId="77777777" w:rsidR="00773353" w:rsidRPr="004244E0" w:rsidRDefault="00773353" w:rsidP="000978CA">
            <w:pPr>
              <w:rPr>
                <w:sz w:val="18"/>
                <w:szCs w:val="18"/>
              </w:rPr>
            </w:pPr>
            <w:r w:rsidRPr="004244E0">
              <w:rPr>
                <w:sz w:val="18"/>
                <w:szCs w:val="18"/>
              </w:rPr>
              <w:t>IUCN category</w:t>
            </w:r>
          </w:p>
        </w:tc>
        <w:tc>
          <w:tcPr>
            <w:tcW w:w="5372" w:type="dxa"/>
            <w:gridSpan w:val="9"/>
            <w:tcBorders>
              <w:top w:val="single" w:sz="4" w:space="0" w:color="auto"/>
              <w:left w:val="single" w:sz="4" w:space="0" w:color="auto"/>
              <w:bottom w:val="single" w:sz="4" w:space="0" w:color="auto"/>
              <w:right w:val="single" w:sz="4" w:space="0" w:color="auto"/>
            </w:tcBorders>
          </w:tcPr>
          <w:p w14:paraId="399D665B" w14:textId="77777777" w:rsidR="00773353" w:rsidRPr="004244E0" w:rsidRDefault="00773353" w:rsidP="000978CA">
            <w:pPr>
              <w:jc w:val="center"/>
              <w:rPr>
                <w:sz w:val="18"/>
                <w:szCs w:val="18"/>
              </w:rPr>
            </w:pPr>
            <w:r w:rsidRPr="004244E0">
              <w:rPr>
                <w:sz w:val="18"/>
                <w:szCs w:val="18"/>
              </w:rPr>
              <w:t>Hectares</w:t>
            </w:r>
          </w:p>
        </w:tc>
      </w:tr>
      <w:tr w:rsidR="00773353" w:rsidRPr="004244E0" w14:paraId="230BBBC3" w14:textId="77777777" w:rsidTr="00047959">
        <w:trPr>
          <w:trHeight w:val="58"/>
        </w:trPr>
        <w:tc>
          <w:tcPr>
            <w:tcW w:w="1302" w:type="dxa"/>
            <w:vMerge/>
            <w:tcBorders>
              <w:top w:val="single" w:sz="4" w:space="0" w:color="auto"/>
              <w:left w:val="single" w:sz="4" w:space="0" w:color="auto"/>
              <w:bottom w:val="single" w:sz="4" w:space="0" w:color="auto"/>
              <w:right w:val="single" w:sz="4" w:space="0" w:color="auto"/>
            </w:tcBorders>
          </w:tcPr>
          <w:p w14:paraId="6DC023B9" w14:textId="77777777" w:rsidR="00773353" w:rsidRPr="004244E0" w:rsidRDefault="00773353" w:rsidP="000978CA">
            <w:pPr>
              <w:rPr>
                <w:sz w:val="18"/>
                <w:szCs w:val="18"/>
              </w:rPr>
            </w:pPr>
          </w:p>
        </w:tc>
        <w:tc>
          <w:tcPr>
            <w:tcW w:w="933" w:type="dxa"/>
            <w:vMerge/>
            <w:tcBorders>
              <w:top w:val="single" w:sz="4" w:space="0" w:color="auto"/>
              <w:left w:val="single" w:sz="4" w:space="0" w:color="auto"/>
              <w:bottom w:val="single" w:sz="4" w:space="0" w:color="auto"/>
              <w:right w:val="single" w:sz="4" w:space="0" w:color="auto"/>
            </w:tcBorders>
          </w:tcPr>
          <w:p w14:paraId="7F27671D" w14:textId="77777777" w:rsidR="00773353" w:rsidRPr="004244E0" w:rsidRDefault="00773353" w:rsidP="000978CA">
            <w:pPr>
              <w:rPr>
                <w:sz w:val="18"/>
                <w:szCs w:val="18"/>
              </w:rPr>
            </w:pPr>
          </w:p>
        </w:tc>
        <w:tc>
          <w:tcPr>
            <w:tcW w:w="1743" w:type="dxa"/>
            <w:gridSpan w:val="6"/>
            <w:vMerge/>
            <w:tcBorders>
              <w:top w:val="single" w:sz="4" w:space="0" w:color="auto"/>
              <w:left w:val="single" w:sz="4" w:space="0" w:color="auto"/>
              <w:bottom w:val="single" w:sz="4" w:space="0" w:color="auto"/>
              <w:right w:val="single" w:sz="4" w:space="0" w:color="auto"/>
            </w:tcBorders>
          </w:tcPr>
          <w:p w14:paraId="25ABCDEE" w14:textId="77777777" w:rsidR="00773353" w:rsidRPr="004244E0" w:rsidRDefault="00773353" w:rsidP="000978CA">
            <w:pPr>
              <w:rPr>
                <w:sz w:val="18"/>
                <w:szCs w:val="18"/>
              </w:rPr>
            </w:pPr>
          </w:p>
        </w:tc>
        <w:tc>
          <w:tcPr>
            <w:tcW w:w="2791" w:type="dxa"/>
            <w:gridSpan w:val="7"/>
            <w:tcBorders>
              <w:top w:val="single" w:sz="4" w:space="0" w:color="auto"/>
              <w:left w:val="single" w:sz="4" w:space="0" w:color="auto"/>
              <w:bottom w:val="single" w:sz="4" w:space="0" w:color="auto"/>
              <w:right w:val="single" w:sz="4" w:space="0" w:color="auto"/>
            </w:tcBorders>
          </w:tcPr>
          <w:p w14:paraId="4B07E9D1" w14:textId="77777777" w:rsidR="00773353" w:rsidRPr="004244E0" w:rsidRDefault="00773353" w:rsidP="000978CA">
            <w:pPr>
              <w:jc w:val="center"/>
              <w:rPr>
                <w:sz w:val="18"/>
                <w:szCs w:val="18"/>
              </w:rPr>
            </w:pPr>
            <w:r w:rsidRPr="004244E0">
              <w:rPr>
                <w:sz w:val="18"/>
                <w:szCs w:val="18"/>
              </w:rPr>
              <w:t>Expected</w:t>
            </w:r>
          </w:p>
        </w:tc>
        <w:tc>
          <w:tcPr>
            <w:tcW w:w="2581" w:type="dxa"/>
            <w:gridSpan w:val="2"/>
            <w:tcBorders>
              <w:top w:val="single" w:sz="4" w:space="0" w:color="auto"/>
              <w:left w:val="single" w:sz="4" w:space="0" w:color="auto"/>
              <w:bottom w:val="single" w:sz="4" w:space="0" w:color="auto"/>
              <w:right w:val="single" w:sz="4" w:space="0" w:color="auto"/>
            </w:tcBorders>
          </w:tcPr>
          <w:p w14:paraId="09A1E646" w14:textId="77777777" w:rsidR="00773353" w:rsidRPr="004244E0" w:rsidRDefault="00773353" w:rsidP="000978CA">
            <w:pPr>
              <w:jc w:val="center"/>
              <w:rPr>
                <w:sz w:val="18"/>
                <w:szCs w:val="18"/>
              </w:rPr>
            </w:pPr>
            <w:r w:rsidRPr="004244E0">
              <w:rPr>
                <w:sz w:val="18"/>
                <w:szCs w:val="18"/>
              </w:rPr>
              <w:t>Achieved</w:t>
            </w:r>
          </w:p>
        </w:tc>
      </w:tr>
      <w:tr w:rsidR="00773353" w:rsidRPr="004244E0" w14:paraId="58EBE0D2" w14:textId="77777777" w:rsidTr="00047959">
        <w:trPr>
          <w:trHeight w:val="58"/>
        </w:trPr>
        <w:tc>
          <w:tcPr>
            <w:tcW w:w="1302" w:type="dxa"/>
            <w:vMerge/>
            <w:tcBorders>
              <w:top w:val="single" w:sz="4" w:space="0" w:color="auto"/>
              <w:left w:val="single" w:sz="4" w:space="0" w:color="auto"/>
              <w:bottom w:val="single" w:sz="4" w:space="0" w:color="auto"/>
              <w:right w:val="single" w:sz="4" w:space="0" w:color="auto"/>
            </w:tcBorders>
          </w:tcPr>
          <w:p w14:paraId="142EE163" w14:textId="77777777" w:rsidR="00773353" w:rsidRPr="004244E0" w:rsidRDefault="00773353" w:rsidP="000978CA">
            <w:pPr>
              <w:rPr>
                <w:sz w:val="18"/>
                <w:szCs w:val="18"/>
              </w:rPr>
            </w:pPr>
          </w:p>
        </w:tc>
        <w:tc>
          <w:tcPr>
            <w:tcW w:w="933" w:type="dxa"/>
            <w:vMerge/>
            <w:tcBorders>
              <w:top w:val="single" w:sz="4" w:space="0" w:color="auto"/>
              <w:left w:val="single" w:sz="4" w:space="0" w:color="auto"/>
              <w:bottom w:val="single" w:sz="4" w:space="0" w:color="auto"/>
              <w:right w:val="single" w:sz="4" w:space="0" w:color="auto"/>
            </w:tcBorders>
          </w:tcPr>
          <w:p w14:paraId="6589599F" w14:textId="77777777" w:rsidR="00773353" w:rsidRPr="004244E0" w:rsidRDefault="00773353" w:rsidP="000978CA">
            <w:pPr>
              <w:rPr>
                <w:sz w:val="18"/>
                <w:szCs w:val="18"/>
              </w:rPr>
            </w:pPr>
          </w:p>
        </w:tc>
        <w:tc>
          <w:tcPr>
            <w:tcW w:w="1743" w:type="dxa"/>
            <w:gridSpan w:val="6"/>
            <w:vMerge/>
            <w:tcBorders>
              <w:top w:val="single" w:sz="4" w:space="0" w:color="auto"/>
              <w:left w:val="single" w:sz="4" w:space="0" w:color="auto"/>
              <w:bottom w:val="single" w:sz="4" w:space="0" w:color="auto"/>
              <w:right w:val="single" w:sz="4" w:space="0" w:color="auto"/>
            </w:tcBorders>
          </w:tcPr>
          <w:p w14:paraId="61400D9D" w14:textId="77777777" w:rsidR="00773353" w:rsidRPr="004244E0" w:rsidRDefault="00773353" w:rsidP="000978CA">
            <w:pPr>
              <w:rPr>
                <w:sz w:val="18"/>
                <w:szCs w:val="18"/>
              </w:rPr>
            </w:pPr>
          </w:p>
        </w:tc>
        <w:tc>
          <w:tcPr>
            <w:tcW w:w="1312" w:type="dxa"/>
            <w:gridSpan w:val="3"/>
            <w:tcBorders>
              <w:top w:val="single" w:sz="4" w:space="0" w:color="auto"/>
              <w:left w:val="single" w:sz="4" w:space="0" w:color="auto"/>
              <w:bottom w:val="single" w:sz="4" w:space="0" w:color="auto"/>
              <w:right w:val="single" w:sz="4" w:space="0" w:color="auto"/>
            </w:tcBorders>
          </w:tcPr>
          <w:p w14:paraId="71572C9B" w14:textId="77777777" w:rsidR="00773353" w:rsidRPr="004244E0" w:rsidRDefault="00773353" w:rsidP="000978CA">
            <w:pPr>
              <w:jc w:val="center"/>
              <w:rPr>
                <w:sz w:val="18"/>
                <w:szCs w:val="18"/>
              </w:rPr>
            </w:pPr>
            <w:r w:rsidRPr="004244E0">
              <w:rPr>
                <w:sz w:val="18"/>
                <w:szCs w:val="18"/>
              </w:rPr>
              <w:t>PIF stage</w:t>
            </w:r>
          </w:p>
        </w:tc>
        <w:tc>
          <w:tcPr>
            <w:tcW w:w="1479" w:type="dxa"/>
            <w:gridSpan w:val="4"/>
            <w:tcBorders>
              <w:top w:val="single" w:sz="4" w:space="0" w:color="auto"/>
              <w:left w:val="single" w:sz="4" w:space="0" w:color="auto"/>
              <w:bottom w:val="single" w:sz="4" w:space="0" w:color="auto"/>
              <w:right w:val="single" w:sz="4" w:space="0" w:color="auto"/>
            </w:tcBorders>
          </w:tcPr>
          <w:p w14:paraId="385717B7" w14:textId="77777777" w:rsidR="00773353" w:rsidRPr="004244E0" w:rsidRDefault="00773353" w:rsidP="000978CA">
            <w:pPr>
              <w:jc w:val="center"/>
              <w:rPr>
                <w:sz w:val="18"/>
                <w:szCs w:val="18"/>
              </w:rPr>
            </w:pPr>
            <w:r w:rsidRPr="004244E0">
              <w:rPr>
                <w:sz w:val="18"/>
                <w:szCs w:val="18"/>
              </w:rPr>
              <w:t>Endorsement</w:t>
            </w:r>
          </w:p>
        </w:tc>
        <w:tc>
          <w:tcPr>
            <w:tcW w:w="1291" w:type="dxa"/>
            <w:tcBorders>
              <w:top w:val="single" w:sz="4" w:space="0" w:color="auto"/>
              <w:left w:val="single" w:sz="4" w:space="0" w:color="auto"/>
              <w:bottom w:val="single" w:sz="4" w:space="0" w:color="auto"/>
              <w:right w:val="single" w:sz="4" w:space="0" w:color="auto"/>
            </w:tcBorders>
          </w:tcPr>
          <w:p w14:paraId="0035A66B" w14:textId="77777777" w:rsidR="00773353" w:rsidRPr="004244E0" w:rsidRDefault="00773353" w:rsidP="000978CA">
            <w:pPr>
              <w:jc w:val="center"/>
              <w:rPr>
                <w:sz w:val="18"/>
                <w:szCs w:val="18"/>
              </w:rPr>
            </w:pPr>
            <w:r w:rsidRPr="004244E0">
              <w:rPr>
                <w:sz w:val="18"/>
                <w:szCs w:val="18"/>
              </w:rPr>
              <w:t>MTR</w:t>
            </w:r>
          </w:p>
        </w:tc>
        <w:tc>
          <w:tcPr>
            <w:tcW w:w="1290" w:type="dxa"/>
            <w:tcBorders>
              <w:top w:val="single" w:sz="4" w:space="0" w:color="auto"/>
              <w:left w:val="single" w:sz="4" w:space="0" w:color="auto"/>
              <w:bottom w:val="single" w:sz="4" w:space="0" w:color="auto"/>
              <w:right w:val="single" w:sz="4" w:space="0" w:color="auto"/>
            </w:tcBorders>
          </w:tcPr>
          <w:p w14:paraId="253E0FAB" w14:textId="77777777" w:rsidR="00773353" w:rsidRPr="004244E0" w:rsidRDefault="00773353" w:rsidP="000978CA">
            <w:pPr>
              <w:jc w:val="center"/>
              <w:rPr>
                <w:sz w:val="18"/>
                <w:szCs w:val="18"/>
              </w:rPr>
            </w:pPr>
            <w:r w:rsidRPr="004244E0">
              <w:rPr>
                <w:sz w:val="18"/>
                <w:szCs w:val="18"/>
              </w:rPr>
              <w:t>TE</w:t>
            </w:r>
          </w:p>
        </w:tc>
      </w:tr>
      <w:tr w:rsidR="00773353" w:rsidRPr="004244E0" w14:paraId="3F3EE408" w14:textId="77777777" w:rsidTr="00047959">
        <w:trPr>
          <w:trHeight w:val="125"/>
        </w:trPr>
        <w:tc>
          <w:tcPr>
            <w:tcW w:w="1302" w:type="dxa"/>
            <w:tcBorders>
              <w:top w:val="single" w:sz="4" w:space="0" w:color="auto"/>
              <w:left w:val="single" w:sz="4" w:space="0" w:color="auto"/>
              <w:bottom w:val="single" w:sz="4" w:space="0" w:color="auto"/>
              <w:right w:val="single" w:sz="4" w:space="0" w:color="auto"/>
            </w:tcBorders>
          </w:tcPr>
          <w:p w14:paraId="6C1CCE60" w14:textId="322169E0" w:rsidR="00773353" w:rsidRPr="004244E0" w:rsidRDefault="00773353" w:rsidP="000978CA">
            <w:pPr>
              <w:jc w:val="right"/>
              <w:rPr>
                <w:sz w:val="18"/>
                <w:szCs w:val="18"/>
              </w:rPr>
            </w:pPr>
          </w:p>
        </w:tc>
        <w:tc>
          <w:tcPr>
            <w:tcW w:w="933" w:type="dxa"/>
            <w:tcBorders>
              <w:top w:val="single" w:sz="4" w:space="0" w:color="auto"/>
              <w:left w:val="single" w:sz="4" w:space="0" w:color="auto"/>
              <w:bottom w:val="single" w:sz="4" w:space="0" w:color="auto"/>
              <w:right w:val="single" w:sz="4" w:space="0" w:color="auto"/>
            </w:tcBorders>
          </w:tcPr>
          <w:p w14:paraId="28261CE8" w14:textId="3F15606F" w:rsidR="00773353" w:rsidRPr="004244E0" w:rsidRDefault="00773353" w:rsidP="000978CA">
            <w:pPr>
              <w:jc w:val="right"/>
              <w:rPr>
                <w:sz w:val="18"/>
                <w:szCs w:val="18"/>
              </w:rPr>
            </w:pPr>
          </w:p>
        </w:tc>
        <w:tc>
          <w:tcPr>
            <w:tcW w:w="1743" w:type="dxa"/>
            <w:gridSpan w:val="6"/>
            <w:tcBorders>
              <w:top w:val="single" w:sz="4" w:space="0" w:color="auto"/>
              <w:left w:val="single" w:sz="4" w:space="0" w:color="auto"/>
              <w:bottom w:val="single" w:sz="4" w:space="0" w:color="auto"/>
              <w:right w:val="single" w:sz="4" w:space="0" w:color="auto"/>
            </w:tcBorders>
          </w:tcPr>
          <w:p w14:paraId="592FB6A3" w14:textId="07C8D80F" w:rsidR="00773353" w:rsidRPr="004244E0" w:rsidRDefault="00773353" w:rsidP="000978CA">
            <w:pPr>
              <w:jc w:val="right"/>
              <w:rPr>
                <w:sz w:val="18"/>
                <w:szCs w:val="18"/>
              </w:rPr>
            </w:pPr>
          </w:p>
        </w:tc>
        <w:tc>
          <w:tcPr>
            <w:tcW w:w="1312" w:type="dxa"/>
            <w:gridSpan w:val="3"/>
            <w:tcBorders>
              <w:top w:val="single" w:sz="4" w:space="0" w:color="auto"/>
              <w:left w:val="single" w:sz="4" w:space="0" w:color="auto"/>
              <w:bottom w:val="single" w:sz="4" w:space="0" w:color="auto"/>
              <w:right w:val="single" w:sz="4" w:space="0" w:color="auto"/>
            </w:tcBorders>
          </w:tcPr>
          <w:p w14:paraId="167E7A90" w14:textId="5BA298B2" w:rsidR="00773353" w:rsidRPr="004244E0" w:rsidRDefault="00773353" w:rsidP="000978CA">
            <w:pPr>
              <w:jc w:val="right"/>
              <w:rPr>
                <w:sz w:val="18"/>
                <w:szCs w:val="18"/>
              </w:rPr>
            </w:pPr>
          </w:p>
        </w:tc>
        <w:tc>
          <w:tcPr>
            <w:tcW w:w="1479" w:type="dxa"/>
            <w:gridSpan w:val="4"/>
            <w:tcBorders>
              <w:top w:val="single" w:sz="4" w:space="0" w:color="auto"/>
              <w:left w:val="single" w:sz="4" w:space="0" w:color="auto"/>
              <w:bottom w:val="single" w:sz="4" w:space="0" w:color="auto"/>
              <w:right w:val="single" w:sz="4" w:space="0" w:color="auto"/>
            </w:tcBorders>
          </w:tcPr>
          <w:p w14:paraId="0D3096A5" w14:textId="24473AAC" w:rsidR="00773353" w:rsidRPr="004244E0" w:rsidRDefault="00773353" w:rsidP="000978CA">
            <w:pPr>
              <w:jc w:val="right"/>
              <w:rPr>
                <w:sz w:val="18"/>
                <w:szCs w:val="18"/>
              </w:rPr>
            </w:pPr>
          </w:p>
        </w:tc>
        <w:tc>
          <w:tcPr>
            <w:tcW w:w="1291" w:type="dxa"/>
            <w:tcBorders>
              <w:top w:val="single" w:sz="4" w:space="0" w:color="auto"/>
              <w:left w:val="single" w:sz="4" w:space="0" w:color="auto"/>
              <w:bottom w:val="single" w:sz="4" w:space="0" w:color="auto"/>
              <w:right w:val="single" w:sz="4" w:space="0" w:color="auto"/>
            </w:tcBorders>
          </w:tcPr>
          <w:p w14:paraId="1C0FF17D" w14:textId="637F4357" w:rsidR="00773353" w:rsidRPr="004244E0" w:rsidRDefault="00773353" w:rsidP="000978CA">
            <w:pPr>
              <w:jc w:val="right"/>
              <w:rPr>
                <w:sz w:val="18"/>
                <w:szCs w:val="18"/>
              </w:rPr>
            </w:pPr>
          </w:p>
        </w:tc>
        <w:tc>
          <w:tcPr>
            <w:tcW w:w="1290" w:type="dxa"/>
            <w:tcBorders>
              <w:top w:val="single" w:sz="4" w:space="0" w:color="auto"/>
              <w:left w:val="single" w:sz="4" w:space="0" w:color="auto"/>
              <w:bottom w:val="single" w:sz="4" w:space="0" w:color="auto"/>
              <w:right w:val="single" w:sz="4" w:space="0" w:color="auto"/>
            </w:tcBorders>
          </w:tcPr>
          <w:p w14:paraId="2AB00F12" w14:textId="366BE00E" w:rsidR="00773353" w:rsidRPr="004244E0" w:rsidRDefault="00773353" w:rsidP="000978CA">
            <w:pPr>
              <w:jc w:val="right"/>
              <w:rPr>
                <w:sz w:val="18"/>
                <w:szCs w:val="18"/>
              </w:rPr>
            </w:pPr>
          </w:p>
        </w:tc>
      </w:tr>
      <w:tr w:rsidR="00773353" w:rsidRPr="004244E0" w14:paraId="27689439" w14:textId="77777777" w:rsidTr="00047959">
        <w:tc>
          <w:tcPr>
            <w:tcW w:w="1302" w:type="dxa"/>
            <w:tcBorders>
              <w:top w:val="single" w:sz="4" w:space="0" w:color="auto"/>
              <w:left w:val="single" w:sz="4" w:space="0" w:color="auto"/>
              <w:bottom w:val="single" w:sz="4" w:space="0" w:color="auto"/>
              <w:right w:val="single" w:sz="4" w:space="0" w:color="auto"/>
            </w:tcBorders>
          </w:tcPr>
          <w:p w14:paraId="6ABECD1D" w14:textId="39524FC8" w:rsidR="00773353" w:rsidRPr="004244E0" w:rsidRDefault="00773353" w:rsidP="000978CA">
            <w:pPr>
              <w:jc w:val="right"/>
              <w:rPr>
                <w:sz w:val="18"/>
                <w:szCs w:val="18"/>
              </w:rPr>
            </w:pPr>
          </w:p>
        </w:tc>
        <w:tc>
          <w:tcPr>
            <w:tcW w:w="933" w:type="dxa"/>
            <w:tcBorders>
              <w:top w:val="single" w:sz="4" w:space="0" w:color="auto"/>
              <w:left w:val="single" w:sz="4" w:space="0" w:color="auto"/>
              <w:bottom w:val="single" w:sz="4" w:space="0" w:color="auto"/>
              <w:right w:val="single" w:sz="4" w:space="0" w:color="auto"/>
            </w:tcBorders>
          </w:tcPr>
          <w:p w14:paraId="34CFB2F1" w14:textId="019E849E" w:rsidR="00773353" w:rsidRPr="004244E0" w:rsidRDefault="00773353" w:rsidP="000978CA">
            <w:pPr>
              <w:jc w:val="right"/>
              <w:rPr>
                <w:sz w:val="18"/>
                <w:szCs w:val="18"/>
              </w:rPr>
            </w:pPr>
          </w:p>
        </w:tc>
        <w:tc>
          <w:tcPr>
            <w:tcW w:w="1743" w:type="dxa"/>
            <w:gridSpan w:val="6"/>
            <w:tcBorders>
              <w:top w:val="single" w:sz="4" w:space="0" w:color="auto"/>
              <w:left w:val="single" w:sz="4" w:space="0" w:color="auto"/>
              <w:bottom w:val="single" w:sz="4" w:space="0" w:color="auto"/>
              <w:right w:val="single" w:sz="4" w:space="0" w:color="auto"/>
            </w:tcBorders>
          </w:tcPr>
          <w:p w14:paraId="1F10A67D" w14:textId="5592F3C4" w:rsidR="00773353" w:rsidRPr="004244E0" w:rsidRDefault="00773353" w:rsidP="000978CA">
            <w:pPr>
              <w:jc w:val="right"/>
              <w:rPr>
                <w:sz w:val="18"/>
                <w:szCs w:val="18"/>
              </w:rPr>
            </w:pPr>
          </w:p>
        </w:tc>
        <w:tc>
          <w:tcPr>
            <w:tcW w:w="1312" w:type="dxa"/>
            <w:gridSpan w:val="3"/>
            <w:tcBorders>
              <w:top w:val="single" w:sz="4" w:space="0" w:color="auto"/>
              <w:left w:val="single" w:sz="4" w:space="0" w:color="auto"/>
              <w:bottom w:val="single" w:sz="4" w:space="0" w:color="auto"/>
              <w:right w:val="single" w:sz="4" w:space="0" w:color="auto"/>
            </w:tcBorders>
          </w:tcPr>
          <w:p w14:paraId="5CCFC234" w14:textId="40DF6783" w:rsidR="00773353" w:rsidRPr="004244E0" w:rsidRDefault="00773353" w:rsidP="000978CA">
            <w:pPr>
              <w:jc w:val="right"/>
              <w:rPr>
                <w:sz w:val="18"/>
                <w:szCs w:val="18"/>
              </w:rPr>
            </w:pPr>
          </w:p>
        </w:tc>
        <w:tc>
          <w:tcPr>
            <w:tcW w:w="1479" w:type="dxa"/>
            <w:gridSpan w:val="4"/>
            <w:tcBorders>
              <w:top w:val="single" w:sz="4" w:space="0" w:color="auto"/>
              <w:left w:val="single" w:sz="4" w:space="0" w:color="auto"/>
              <w:bottom w:val="single" w:sz="4" w:space="0" w:color="auto"/>
              <w:right w:val="single" w:sz="4" w:space="0" w:color="auto"/>
            </w:tcBorders>
          </w:tcPr>
          <w:p w14:paraId="295A38F5" w14:textId="2B002D87" w:rsidR="00773353" w:rsidRPr="004244E0" w:rsidRDefault="00773353" w:rsidP="000978CA">
            <w:pPr>
              <w:jc w:val="right"/>
              <w:rPr>
                <w:sz w:val="18"/>
                <w:szCs w:val="18"/>
              </w:rPr>
            </w:pPr>
          </w:p>
        </w:tc>
        <w:tc>
          <w:tcPr>
            <w:tcW w:w="1291" w:type="dxa"/>
            <w:tcBorders>
              <w:top w:val="single" w:sz="4" w:space="0" w:color="auto"/>
              <w:left w:val="single" w:sz="4" w:space="0" w:color="auto"/>
              <w:bottom w:val="single" w:sz="4" w:space="0" w:color="auto"/>
              <w:right w:val="single" w:sz="4" w:space="0" w:color="auto"/>
            </w:tcBorders>
          </w:tcPr>
          <w:p w14:paraId="0547D058" w14:textId="3CBC9DD8" w:rsidR="00773353" w:rsidRPr="004244E0" w:rsidRDefault="00773353" w:rsidP="000978CA">
            <w:pPr>
              <w:jc w:val="right"/>
              <w:rPr>
                <w:sz w:val="18"/>
                <w:szCs w:val="18"/>
              </w:rPr>
            </w:pPr>
          </w:p>
        </w:tc>
        <w:tc>
          <w:tcPr>
            <w:tcW w:w="1290" w:type="dxa"/>
            <w:tcBorders>
              <w:top w:val="single" w:sz="4" w:space="0" w:color="auto"/>
              <w:left w:val="single" w:sz="4" w:space="0" w:color="auto"/>
              <w:bottom w:val="single" w:sz="4" w:space="0" w:color="auto"/>
              <w:right w:val="single" w:sz="4" w:space="0" w:color="auto"/>
            </w:tcBorders>
          </w:tcPr>
          <w:p w14:paraId="2F10826E" w14:textId="46E79143" w:rsidR="00773353" w:rsidRPr="004244E0" w:rsidRDefault="00773353" w:rsidP="000978CA">
            <w:pPr>
              <w:jc w:val="right"/>
              <w:rPr>
                <w:sz w:val="18"/>
                <w:szCs w:val="18"/>
              </w:rPr>
            </w:pPr>
          </w:p>
        </w:tc>
      </w:tr>
      <w:tr w:rsidR="00773353" w:rsidRPr="004244E0" w14:paraId="4D168C50" w14:textId="77777777" w:rsidTr="00047959">
        <w:tc>
          <w:tcPr>
            <w:tcW w:w="1302" w:type="dxa"/>
            <w:tcBorders>
              <w:top w:val="single" w:sz="4" w:space="0" w:color="auto"/>
              <w:left w:val="single" w:sz="4" w:space="0" w:color="auto"/>
              <w:bottom w:val="single" w:sz="4" w:space="0" w:color="auto"/>
              <w:right w:val="single" w:sz="4" w:space="0" w:color="auto"/>
            </w:tcBorders>
          </w:tcPr>
          <w:p w14:paraId="720B1583" w14:textId="77777777" w:rsidR="00773353" w:rsidRPr="004244E0" w:rsidRDefault="00773353" w:rsidP="000978CA">
            <w:pPr>
              <w:rPr>
                <w:sz w:val="18"/>
                <w:szCs w:val="18"/>
              </w:rPr>
            </w:pPr>
          </w:p>
        </w:tc>
        <w:tc>
          <w:tcPr>
            <w:tcW w:w="933" w:type="dxa"/>
            <w:tcBorders>
              <w:top w:val="single" w:sz="4" w:space="0" w:color="auto"/>
              <w:left w:val="single" w:sz="4" w:space="0" w:color="auto"/>
              <w:bottom w:val="single" w:sz="4" w:space="0" w:color="auto"/>
              <w:right w:val="single" w:sz="4" w:space="0" w:color="auto"/>
            </w:tcBorders>
          </w:tcPr>
          <w:p w14:paraId="2E453562" w14:textId="77777777" w:rsidR="00773353" w:rsidRPr="004244E0" w:rsidRDefault="00773353" w:rsidP="000978CA">
            <w:pPr>
              <w:rPr>
                <w:sz w:val="18"/>
                <w:szCs w:val="18"/>
              </w:rPr>
            </w:pPr>
          </w:p>
        </w:tc>
        <w:tc>
          <w:tcPr>
            <w:tcW w:w="1743" w:type="dxa"/>
            <w:gridSpan w:val="6"/>
            <w:tcBorders>
              <w:top w:val="single" w:sz="4" w:space="0" w:color="auto"/>
              <w:left w:val="single" w:sz="4" w:space="0" w:color="auto"/>
              <w:bottom w:val="single" w:sz="4" w:space="0" w:color="auto"/>
              <w:right w:val="single" w:sz="4" w:space="0" w:color="auto"/>
            </w:tcBorders>
          </w:tcPr>
          <w:p w14:paraId="301DAE92" w14:textId="77777777" w:rsidR="00773353" w:rsidRPr="004244E0" w:rsidRDefault="00773353" w:rsidP="000978CA">
            <w:pPr>
              <w:jc w:val="right"/>
              <w:rPr>
                <w:sz w:val="18"/>
                <w:szCs w:val="18"/>
              </w:rPr>
            </w:pPr>
            <w:r w:rsidRPr="004244E0">
              <w:rPr>
                <w:sz w:val="18"/>
                <w:szCs w:val="18"/>
              </w:rPr>
              <w:t>Sum</w:t>
            </w:r>
          </w:p>
        </w:tc>
        <w:tc>
          <w:tcPr>
            <w:tcW w:w="1312" w:type="dxa"/>
            <w:gridSpan w:val="3"/>
            <w:tcBorders>
              <w:top w:val="single" w:sz="4" w:space="0" w:color="auto"/>
              <w:left w:val="single" w:sz="4" w:space="0" w:color="auto"/>
              <w:bottom w:val="single" w:sz="4" w:space="0" w:color="auto"/>
              <w:right w:val="single" w:sz="4" w:space="0" w:color="auto"/>
            </w:tcBorders>
          </w:tcPr>
          <w:p w14:paraId="7DBED2D4" w14:textId="1E6E917B" w:rsidR="00773353" w:rsidRPr="004244E0" w:rsidRDefault="00773353" w:rsidP="000978CA">
            <w:pPr>
              <w:jc w:val="right"/>
              <w:rPr>
                <w:sz w:val="18"/>
                <w:szCs w:val="18"/>
              </w:rPr>
            </w:pPr>
          </w:p>
        </w:tc>
        <w:tc>
          <w:tcPr>
            <w:tcW w:w="1479" w:type="dxa"/>
            <w:gridSpan w:val="4"/>
            <w:tcBorders>
              <w:top w:val="single" w:sz="4" w:space="0" w:color="auto"/>
              <w:left w:val="single" w:sz="4" w:space="0" w:color="auto"/>
              <w:bottom w:val="single" w:sz="4" w:space="0" w:color="auto"/>
              <w:right w:val="single" w:sz="4" w:space="0" w:color="auto"/>
            </w:tcBorders>
          </w:tcPr>
          <w:p w14:paraId="1CAB0D46" w14:textId="5835AE5A" w:rsidR="00773353" w:rsidRPr="004244E0" w:rsidRDefault="00773353" w:rsidP="000978CA">
            <w:pPr>
              <w:jc w:val="right"/>
              <w:rPr>
                <w:sz w:val="18"/>
                <w:szCs w:val="18"/>
              </w:rPr>
            </w:pPr>
          </w:p>
        </w:tc>
        <w:tc>
          <w:tcPr>
            <w:tcW w:w="1291" w:type="dxa"/>
            <w:tcBorders>
              <w:top w:val="single" w:sz="4" w:space="0" w:color="auto"/>
              <w:left w:val="single" w:sz="4" w:space="0" w:color="auto"/>
              <w:bottom w:val="single" w:sz="4" w:space="0" w:color="auto"/>
              <w:right w:val="single" w:sz="4" w:space="0" w:color="auto"/>
            </w:tcBorders>
          </w:tcPr>
          <w:p w14:paraId="6928EC73" w14:textId="6E2D3ACD" w:rsidR="00773353" w:rsidRPr="004244E0" w:rsidRDefault="00773353" w:rsidP="000978CA">
            <w:pPr>
              <w:jc w:val="right"/>
              <w:rPr>
                <w:sz w:val="18"/>
                <w:szCs w:val="18"/>
              </w:rPr>
            </w:pPr>
          </w:p>
        </w:tc>
        <w:tc>
          <w:tcPr>
            <w:tcW w:w="1290" w:type="dxa"/>
            <w:tcBorders>
              <w:top w:val="single" w:sz="4" w:space="0" w:color="auto"/>
              <w:left w:val="single" w:sz="4" w:space="0" w:color="auto"/>
              <w:bottom w:val="single" w:sz="4" w:space="0" w:color="auto"/>
              <w:right w:val="single" w:sz="4" w:space="0" w:color="auto"/>
            </w:tcBorders>
          </w:tcPr>
          <w:p w14:paraId="6203F68E" w14:textId="5CB6DC45" w:rsidR="00773353" w:rsidRPr="004244E0" w:rsidRDefault="00773353" w:rsidP="000978CA">
            <w:pPr>
              <w:jc w:val="right"/>
              <w:rPr>
                <w:sz w:val="18"/>
                <w:szCs w:val="18"/>
              </w:rPr>
            </w:pPr>
          </w:p>
        </w:tc>
      </w:tr>
      <w:tr w:rsidR="00773353" w:rsidRPr="004244E0" w14:paraId="6D2AC506" w14:textId="77777777" w:rsidTr="00047959">
        <w:tc>
          <w:tcPr>
            <w:tcW w:w="130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511B406" w14:textId="77777777" w:rsidR="00773353" w:rsidRPr="004244E0" w:rsidRDefault="00773353" w:rsidP="000978CA">
            <w:pPr>
              <w:rPr>
                <w:sz w:val="18"/>
                <w:szCs w:val="18"/>
              </w:rPr>
            </w:pPr>
            <w:r w:rsidRPr="004244E0">
              <w:rPr>
                <w:sz w:val="18"/>
                <w:szCs w:val="18"/>
              </w:rPr>
              <w:t>Indicator 1.2</w:t>
            </w:r>
          </w:p>
        </w:tc>
        <w:tc>
          <w:tcPr>
            <w:tcW w:w="6758"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33437A6" w14:textId="77777777" w:rsidR="00773353" w:rsidRPr="004244E0" w:rsidRDefault="00773353" w:rsidP="000978CA">
            <w:pPr>
              <w:rPr>
                <w:sz w:val="18"/>
                <w:szCs w:val="18"/>
              </w:rPr>
            </w:pPr>
            <w:r w:rsidRPr="004244E0">
              <w:rPr>
                <w:sz w:val="18"/>
                <w:szCs w:val="18"/>
              </w:rPr>
              <w:t>Terrestrial protected areas under improved management effectiveness</w:t>
            </w:r>
          </w:p>
        </w:tc>
        <w:tc>
          <w:tcPr>
            <w:tcW w:w="129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547C3AE"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11BA56E5" w14:textId="77777777" w:rsidTr="00047959">
        <w:trPr>
          <w:trHeight w:val="125"/>
        </w:trPr>
        <w:tc>
          <w:tcPr>
            <w:tcW w:w="1302" w:type="dxa"/>
            <w:vMerge w:val="restart"/>
            <w:tcBorders>
              <w:top w:val="single" w:sz="4" w:space="0" w:color="auto"/>
              <w:left w:val="single" w:sz="4" w:space="0" w:color="auto"/>
              <w:bottom w:val="single" w:sz="4" w:space="0" w:color="auto"/>
              <w:right w:val="single" w:sz="4" w:space="0" w:color="auto"/>
            </w:tcBorders>
            <w:vAlign w:val="center"/>
          </w:tcPr>
          <w:p w14:paraId="1CD556B7" w14:textId="77777777" w:rsidR="00773353" w:rsidRPr="004244E0" w:rsidRDefault="00773353" w:rsidP="000978CA">
            <w:pPr>
              <w:rPr>
                <w:sz w:val="18"/>
                <w:szCs w:val="18"/>
              </w:rPr>
            </w:pPr>
            <w:r w:rsidRPr="004244E0">
              <w:rPr>
                <w:sz w:val="18"/>
                <w:szCs w:val="18"/>
              </w:rPr>
              <w:t>Name of Protected Area</w:t>
            </w:r>
          </w:p>
        </w:tc>
        <w:tc>
          <w:tcPr>
            <w:tcW w:w="933" w:type="dxa"/>
            <w:vMerge w:val="restart"/>
            <w:tcBorders>
              <w:top w:val="single" w:sz="4" w:space="0" w:color="auto"/>
              <w:left w:val="single" w:sz="4" w:space="0" w:color="auto"/>
              <w:bottom w:val="single" w:sz="4" w:space="0" w:color="auto"/>
              <w:right w:val="single" w:sz="4" w:space="0" w:color="auto"/>
            </w:tcBorders>
            <w:vAlign w:val="center"/>
          </w:tcPr>
          <w:p w14:paraId="3F6C74BC" w14:textId="77777777" w:rsidR="00773353" w:rsidRPr="004244E0" w:rsidRDefault="00773353" w:rsidP="000978CA">
            <w:pPr>
              <w:rPr>
                <w:sz w:val="18"/>
                <w:szCs w:val="18"/>
              </w:rPr>
            </w:pPr>
            <w:r w:rsidRPr="004244E0">
              <w:rPr>
                <w:sz w:val="18"/>
                <w:szCs w:val="18"/>
              </w:rPr>
              <w:t>WDPA ID</w:t>
            </w:r>
          </w:p>
        </w:tc>
        <w:tc>
          <w:tcPr>
            <w:tcW w:w="853" w:type="dxa"/>
            <w:gridSpan w:val="2"/>
            <w:vMerge w:val="restart"/>
            <w:tcBorders>
              <w:top w:val="single" w:sz="4" w:space="0" w:color="auto"/>
              <w:left w:val="single" w:sz="4" w:space="0" w:color="auto"/>
              <w:bottom w:val="single" w:sz="4" w:space="0" w:color="auto"/>
              <w:right w:val="single" w:sz="4" w:space="0" w:color="auto"/>
            </w:tcBorders>
            <w:vAlign w:val="center"/>
          </w:tcPr>
          <w:p w14:paraId="3EC72A5C" w14:textId="77777777" w:rsidR="00773353" w:rsidRPr="004244E0" w:rsidRDefault="00773353" w:rsidP="000978CA">
            <w:pPr>
              <w:rPr>
                <w:sz w:val="18"/>
                <w:szCs w:val="18"/>
              </w:rPr>
            </w:pPr>
            <w:r w:rsidRPr="004244E0">
              <w:rPr>
                <w:sz w:val="18"/>
                <w:szCs w:val="18"/>
              </w:rPr>
              <w:t>IUCN category</w:t>
            </w:r>
          </w:p>
        </w:tc>
        <w:tc>
          <w:tcPr>
            <w:tcW w:w="890" w:type="dxa"/>
            <w:gridSpan w:val="4"/>
            <w:vMerge w:val="restart"/>
            <w:tcBorders>
              <w:top w:val="single" w:sz="4" w:space="0" w:color="auto"/>
              <w:left w:val="single" w:sz="4" w:space="0" w:color="auto"/>
              <w:bottom w:val="single" w:sz="4" w:space="0" w:color="auto"/>
              <w:right w:val="single" w:sz="4" w:space="0" w:color="auto"/>
            </w:tcBorders>
            <w:vAlign w:val="center"/>
          </w:tcPr>
          <w:p w14:paraId="79B0F1FF" w14:textId="77777777" w:rsidR="00773353" w:rsidRPr="004244E0" w:rsidRDefault="00773353" w:rsidP="000978CA">
            <w:pPr>
              <w:rPr>
                <w:sz w:val="18"/>
                <w:szCs w:val="18"/>
              </w:rPr>
            </w:pPr>
            <w:r w:rsidRPr="004244E0">
              <w:rPr>
                <w:sz w:val="18"/>
                <w:szCs w:val="18"/>
              </w:rPr>
              <w:t>Hectares</w:t>
            </w:r>
          </w:p>
        </w:tc>
        <w:tc>
          <w:tcPr>
            <w:tcW w:w="5372" w:type="dxa"/>
            <w:gridSpan w:val="9"/>
            <w:tcBorders>
              <w:top w:val="single" w:sz="4" w:space="0" w:color="auto"/>
              <w:left w:val="single" w:sz="4" w:space="0" w:color="auto"/>
              <w:bottom w:val="single" w:sz="4" w:space="0" w:color="auto"/>
              <w:right w:val="single" w:sz="4" w:space="0" w:color="auto"/>
            </w:tcBorders>
          </w:tcPr>
          <w:p w14:paraId="1440B707" w14:textId="77777777" w:rsidR="00773353" w:rsidRPr="004244E0" w:rsidRDefault="00773353" w:rsidP="000978CA">
            <w:pPr>
              <w:jc w:val="center"/>
              <w:rPr>
                <w:sz w:val="18"/>
                <w:szCs w:val="18"/>
              </w:rPr>
            </w:pPr>
            <w:r w:rsidRPr="004244E0">
              <w:rPr>
                <w:sz w:val="18"/>
                <w:szCs w:val="18"/>
              </w:rPr>
              <w:t xml:space="preserve">METT Score </w:t>
            </w:r>
          </w:p>
        </w:tc>
      </w:tr>
      <w:tr w:rsidR="00773353" w:rsidRPr="004244E0" w14:paraId="28B4D736" w14:textId="77777777" w:rsidTr="00047959">
        <w:trPr>
          <w:trHeight w:val="58"/>
        </w:trPr>
        <w:tc>
          <w:tcPr>
            <w:tcW w:w="1302" w:type="dxa"/>
            <w:vMerge/>
            <w:tcBorders>
              <w:top w:val="single" w:sz="4" w:space="0" w:color="auto"/>
              <w:left w:val="single" w:sz="4" w:space="0" w:color="auto"/>
              <w:bottom w:val="single" w:sz="4" w:space="0" w:color="auto"/>
              <w:right w:val="single" w:sz="4" w:space="0" w:color="auto"/>
            </w:tcBorders>
          </w:tcPr>
          <w:p w14:paraId="34A45061" w14:textId="77777777" w:rsidR="00773353" w:rsidRPr="004244E0" w:rsidRDefault="00773353" w:rsidP="000978CA">
            <w:pPr>
              <w:rPr>
                <w:sz w:val="18"/>
                <w:szCs w:val="18"/>
              </w:rPr>
            </w:pPr>
          </w:p>
        </w:tc>
        <w:tc>
          <w:tcPr>
            <w:tcW w:w="933" w:type="dxa"/>
            <w:vMerge/>
            <w:tcBorders>
              <w:top w:val="single" w:sz="4" w:space="0" w:color="auto"/>
              <w:left w:val="single" w:sz="4" w:space="0" w:color="auto"/>
              <w:bottom w:val="single" w:sz="4" w:space="0" w:color="auto"/>
              <w:right w:val="single" w:sz="4" w:space="0" w:color="auto"/>
            </w:tcBorders>
          </w:tcPr>
          <w:p w14:paraId="1EAC7421" w14:textId="77777777" w:rsidR="00773353" w:rsidRPr="004244E0" w:rsidRDefault="00773353" w:rsidP="000978CA">
            <w:pPr>
              <w:rPr>
                <w:sz w:val="18"/>
                <w:szCs w:val="18"/>
              </w:rPr>
            </w:pPr>
          </w:p>
        </w:tc>
        <w:tc>
          <w:tcPr>
            <w:tcW w:w="853" w:type="dxa"/>
            <w:gridSpan w:val="2"/>
            <w:vMerge/>
            <w:tcBorders>
              <w:top w:val="single" w:sz="4" w:space="0" w:color="auto"/>
              <w:left w:val="single" w:sz="4" w:space="0" w:color="auto"/>
              <w:bottom w:val="single" w:sz="4" w:space="0" w:color="auto"/>
              <w:right w:val="single" w:sz="4" w:space="0" w:color="auto"/>
            </w:tcBorders>
          </w:tcPr>
          <w:p w14:paraId="58EFD620" w14:textId="77777777" w:rsidR="00773353" w:rsidRPr="004244E0" w:rsidRDefault="00773353" w:rsidP="000978CA">
            <w:pPr>
              <w:rPr>
                <w:sz w:val="18"/>
                <w:szCs w:val="18"/>
              </w:rPr>
            </w:pPr>
          </w:p>
        </w:tc>
        <w:tc>
          <w:tcPr>
            <w:tcW w:w="890" w:type="dxa"/>
            <w:gridSpan w:val="4"/>
            <w:vMerge/>
            <w:tcBorders>
              <w:top w:val="single" w:sz="4" w:space="0" w:color="auto"/>
              <w:left w:val="single" w:sz="4" w:space="0" w:color="auto"/>
              <w:bottom w:val="single" w:sz="4" w:space="0" w:color="auto"/>
              <w:right w:val="single" w:sz="4" w:space="0" w:color="auto"/>
            </w:tcBorders>
          </w:tcPr>
          <w:p w14:paraId="03F6760D" w14:textId="77777777" w:rsidR="00773353" w:rsidRPr="004244E0" w:rsidRDefault="00773353" w:rsidP="000978CA">
            <w:pPr>
              <w:rPr>
                <w:sz w:val="18"/>
                <w:szCs w:val="18"/>
              </w:rPr>
            </w:pPr>
          </w:p>
        </w:tc>
        <w:tc>
          <w:tcPr>
            <w:tcW w:w="2791" w:type="dxa"/>
            <w:gridSpan w:val="7"/>
            <w:tcBorders>
              <w:top w:val="single" w:sz="4" w:space="0" w:color="auto"/>
              <w:left w:val="single" w:sz="4" w:space="0" w:color="auto"/>
              <w:bottom w:val="single" w:sz="4" w:space="0" w:color="auto"/>
              <w:right w:val="single" w:sz="4" w:space="0" w:color="auto"/>
            </w:tcBorders>
          </w:tcPr>
          <w:p w14:paraId="211B7DD5" w14:textId="77777777" w:rsidR="00773353" w:rsidRPr="004244E0" w:rsidRDefault="00773353" w:rsidP="000978CA">
            <w:pPr>
              <w:jc w:val="center"/>
              <w:rPr>
                <w:sz w:val="18"/>
                <w:szCs w:val="18"/>
              </w:rPr>
            </w:pPr>
            <w:r w:rsidRPr="004244E0">
              <w:rPr>
                <w:sz w:val="18"/>
                <w:szCs w:val="18"/>
              </w:rPr>
              <w:t>Baseline</w:t>
            </w:r>
          </w:p>
        </w:tc>
        <w:tc>
          <w:tcPr>
            <w:tcW w:w="2581" w:type="dxa"/>
            <w:gridSpan w:val="2"/>
            <w:tcBorders>
              <w:top w:val="single" w:sz="4" w:space="0" w:color="auto"/>
              <w:left w:val="single" w:sz="4" w:space="0" w:color="auto"/>
              <w:bottom w:val="single" w:sz="4" w:space="0" w:color="auto"/>
              <w:right w:val="single" w:sz="4" w:space="0" w:color="auto"/>
            </w:tcBorders>
          </w:tcPr>
          <w:p w14:paraId="36B71531" w14:textId="77777777" w:rsidR="00773353" w:rsidRPr="004244E0" w:rsidRDefault="00773353" w:rsidP="000978CA">
            <w:pPr>
              <w:jc w:val="center"/>
              <w:rPr>
                <w:sz w:val="18"/>
                <w:szCs w:val="18"/>
              </w:rPr>
            </w:pPr>
            <w:r w:rsidRPr="004244E0">
              <w:rPr>
                <w:sz w:val="18"/>
                <w:szCs w:val="18"/>
              </w:rPr>
              <w:t>Achieved</w:t>
            </w:r>
          </w:p>
        </w:tc>
      </w:tr>
      <w:tr w:rsidR="00773353" w:rsidRPr="004244E0" w14:paraId="51F041E6" w14:textId="77777777" w:rsidTr="00047959">
        <w:trPr>
          <w:trHeight w:val="58"/>
        </w:trPr>
        <w:tc>
          <w:tcPr>
            <w:tcW w:w="1302" w:type="dxa"/>
            <w:vMerge/>
            <w:tcBorders>
              <w:top w:val="single" w:sz="4" w:space="0" w:color="auto"/>
            </w:tcBorders>
          </w:tcPr>
          <w:p w14:paraId="3CB1075D" w14:textId="77777777" w:rsidR="00773353" w:rsidRPr="004244E0" w:rsidRDefault="00773353" w:rsidP="000978CA">
            <w:pPr>
              <w:rPr>
                <w:sz w:val="18"/>
                <w:szCs w:val="18"/>
              </w:rPr>
            </w:pPr>
          </w:p>
        </w:tc>
        <w:tc>
          <w:tcPr>
            <w:tcW w:w="933" w:type="dxa"/>
            <w:vMerge/>
            <w:tcBorders>
              <w:top w:val="single" w:sz="4" w:space="0" w:color="auto"/>
            </w:tcBorders>
          </w:tcPr>
          <w:p w14:paraId="6E743EF8" w14:textId="77777777" w:rsidR="00773353" w:rsidRPr="004244E0" w:rsidRDefault="00773353" w:rsidP="000978CA">
            <w:pPr>
              <w:rPr>
                <w:sz w:val="18"/>
                <w:szCs w:val="18"/>
              </w:rPr>
            </w:pPr>
          </w:p>
        </w:tc>
        <w:tc>
          <w:tcPr>
            <w:tcW w:w="853" w:type="dxa"/>
            <w:gridSpan w:val="2"/>
            <w:vMerge/>
            <w:tcBorders>
              <w:top w:val="single" w:sz="4" w:space="0" w:color="auto"/>
            </w:tcBorders>
          </w:tcPr>
          <w:p w14:paraId="7CA0952B" w14:textId="77777777" w:rsidR="00773353" w:rsidRPr="004244E0" w:rsidRDefault="00773353" w:rsidP="000978CA">
            <w:pPr>
              <w:rPr>
                <w:sz w:val="18"/>
                <w:szCs w:val="18"/>
              </w:rPr>
            </w:pPr>
          </w:p>
        </w:tc>
        <w:tc>
          <w:tcPr>
            <w:tcW w:w="890" w:type="dxa"/>
            <w:gridSpan w:val="4"/>
            <w:vMerge/>
            <w:tcBorders>
              <w:top w:val="single" w:sz="4" w:space="0" w:color="auto"/>
            </w:tcBorders>
          </w:tcPr>
          <w:p w14:paraId="3787942C" w14:textId="77777777" w:rsidR="00773353" w:rsidRPr="004244E0" w:rsidRDefault="00773353" w:rsidP="000978CA">
            <w:pPr>
              <w:rPr>
                <w:sz w:val="18"/>
                <w:szCs w:val="18"/>
              </w:rPr>
            </w:pPr>
          </w:p>
        </w:tc>
        <w:tc>
          <w:tcPr>
            <w:tcW w:w="1312" w:type="dxa"/>
            <w:gridSpan w:val="3"/>
            <w:tcBorders>
              <w:top w:val="single" w:sz="4" w:space="0" w:color="auto"/>
            </w:tcBorders>
          </w:tcPr>
          <w:p w14:paraId="674C3812" w14:textId="77777777" w:rsidR="00773353" w:rsidRPr="004244E0" w:rsidRDefault="00773353" w:rsidP="000978CA">
            <w:pPr>
              <w:jc w:val="center"/>
              <w:rPr>
                <w:sz w:val="18"/>
                <w:szCs w:val="18"/>
              </w:rPr>
            </w:pPr>
          </w:p>
        </w:tc>
        <w:tc>
          <w:tcPr>
            <w:tcW w:w="1479" w:type="dxa"/>
            <w:gridSpan w:val="4"/>
            <w:tcBorders>
              <w:top w:val="single" w:sz="4" w:space="0" w:color="auto"/>
            </w:tcBorders>
          </w:tcPr>
          <w:p w14:paraId="720FED71" w14:textId="77777777" w:rsidR="00773353" w:rsidRPr="004244E0" w:rsidRDefault="00773353" w:rsidP="000978CA">
            <w:pPr>
              <w:jc w:val="center"/>
              <w:rPr>
                <w:sz w:val="18"/>
                <w:szCs w:val="18"/>
              </w:rPr>
            </w:pPr>
            <w:r w:rsidRPr="004244E0">
              <w:rPr>
                <w:sz w:val="18"/>
                <w:szCs w:val="18"/>
              </w:rPr>
              <w:t>Endorsement</w:t>
            </w:r>
          </w:p>
        </w:tc>
        <w:tc>
          <w:tcPr>
            <w:tcW w:w="1291" w:type="dxa"/>
            <w:tcBorders>
              <w:top w:val="single" w:sz="4" w:space="0" w:color="auto"/>
            </w:tcBorders>
          </w:tcPr>
          <w:p w14:paraId="6814FF42" w14:textId="77777777" w:rsidR="00773353" w:rsidRPr="004244E0" w:rsidRDefault="00773353" w:rsidP="000978CA">
            <w:pPr>
              <w:jc w:val="center"/>
              <w:rPr>
                <w:sz w:val="18"/>
                <w:szCs w:val="18"/>
              </w:rPr>
            </w:pPr>
            <w:r w:rsidRPr="004244E0">
              <w:rPr>
                <w:sz w:val="18"/>
                <w:szCs w:val="18"/>
              </w:rPr>
              <w:t>MTR</w:t>
            </w:r>
          </w:p>
        </w:tc>
        <w:tc>
          <w:tcPr>
            <w:tcW w:w="1290" w:type="dxa"/>
            <w:tcBorders>
              <w:top w:val="single" w:sz="4" w:space="0" w:color="auto"/>
            </w:tcBorders>
          </w:tcPr>
          <w:p w14:paraId="089186E2" w14:textId="77777777" w:rsidR="00773353" w:rsidRPr="004244E0" w:rsidRDefault="00773353" w:rsidP="000978CA">
            <w:pPr>
              <w:jc w:val="center"/>
              <w:rPr>
                <w:sz w:val="18"/>
                <w:szCs w:val="18"/>
              </w:rPr>
            </w:pPr>
            <w:r w:rsidRPr="004244E0">
              <w:rPr>
                <w:sz w:val="18"/>
                <w:szCs w:val="18"/>
              </w:rPr>
              <w:t>TE</w:t>
            </w:r>
          </w:p>
        </w:tc>
      </w:tr>
      <w:tr w:rsidR="00773353" w:rsidRPr="004244E0" w14:paraId="0C2702AF" w14:textId="77777777" w:rsidTr="00047959">
        <w:tc>
          <w:tcPr>
            <w:tcW w:w="1302" w:type="dxa"/>
          </w:tcPr>
          <w:p w14:paraId="091CFE6F" w14:textId="40D54794" w:rsidR="00773353" w:rsidRPr="004244E0" w:rsidRDefault="00773353" w:rsidP="000978CA">
            <w:pPr>
              <w:jc w:val="right"/>
              <w:rPr>
                <w:sz w:val="18"/>
                <w:szCs w:val="18"/>
              </w:rPr>
            </w:pPr>
          </w:p>
        </w:tc>
        <w:tc>
          <w:tcPr>
            <w:tcW w:w="933" w:type="dxa"/>
          </w:tcPr>
          <w:p w14:paraId="38598EB0" w14:textId="5E74C5CE" w:rsidR="00773353" w:rsidRPr="004244E0" w:rsidRDefault="00773353" w:rsidP="000978CA">
            <w:pPr>
              <w:jc w:val="right"/>
              <w:rPr>
                <w:sz w:val="18"/>
                <w:szCs w:val="18"/>
              </w:rPr>
            </w:pPr>
          </w:p>
        </w:tc>
        <w:tc>
          <w:tcPr>
            <w:tcW w:w="836" w:type="dxa"/>
          </w:tcPr>
          <w:p w14:paraId="5EC3CFC6" w14:textId="52854A00" w:rsidR="00773353" w:rsidRPr="004244E0" w:rsidRDefault="00773353" w:rsidP="000978CA">
            <w:pPr>
              <w:jc w:val="right"/>
              <w:rPr>
                <w:sz w:val="18"/>
                <w:szCs w:val="18"/>
              </w:rPr>
            </w:pPr>
          </w:p>
        </w:tc>
        <w:tc>
          <w:tcPr>
            <w:tcW w:w="907" w:type="dxa"/>
            <w:gridSpan w:val="5"/>
          </w:tcPr>
          <w:p w14:paraId="1906D6F8" w14:textId="2BC57E26" w:rsidR="00773353" w:rsidRPr="004244E0" w:rsidRDefault="00773353" w:rsidP="000978CA">
            <w:pPr>
              <w:jc w:val="right"/>
              <w:rPr>
                <w:sz w:val="18"/>
                <w:szCs w:val="18"/>
              </w:rPr>
            </w:pPr>
          </w:p>
        </w:tc>
        <w:tc>
          <w:tcPr>
            <w:tcW w:w="1312" w:type="dxa"/>
            <w:gridSpan w:val="3"/>
          </w:tcPr>
          <w:p w14:paraId="36719B1F" w14:textId="77777777" w:rsidR="00773353" w:rsidRPr="004244E0" w:rsidRDefault="00773353" w:rsidP="000978CA">
            <w:pPr>
              <w:jc w:val="right"/>
              <w:rPr>
                <w:sz w:val="18"/>
                <w:szCs w:val="18"/>
              </w:rPr>
            </w:pPr>
          </w:p>
        </w:tc>
        <w:tc>
          <w:tcPr>
            <w:tcW w:w="1479" w:type="dxa"/>
            <w:gridSpan w:val="4"/>
          </w:tcPr>
          <w:p w14:paraId="3F58C27D" w14:textId="63220923" w:rsidR="00773353" w:rsidRPr="004244E0" w:rsidRDefault="00773353" w:rsidP="000978CA">
            <w:pPr>
              <w:jc w:val="right"/>
              <w:rPr>
                <w:sz w:val="18"/>
                <w:szCs w:val="18"/>
              </w:rPr>
            </w:pPr>
          </w:p>
        </w:tc>
        <w:tc>
          <w:tcPr>
            <w:tcW w:w="1291" w:type="dxa"/>
          </w:tcPr>
          <w:p w14:paraId="4B2A012A" w14:textId="3506DB91" w:rsidR="00773353" w:rsidRPr="004244E0" w:rsidRDefault="00773353" w:rsidP="000978CA">
            <w:pPr>
              <w:jc w:val="right"/>
              <w:rPr>
                <w:sz w:val="18"/>
                <w:szCs w:val="18"/>
              </w:rPr>
            </w:pPr>
          </w:p>
        </w:tc>
        <w:tc>
          <w:tcPr>
            <w:tcW w:w="1290" w:type="dxa"/>
          </w:tcPr>
          <w:p w14:paraId="257B743D" w14:textId="7E41953A" w:rsidR="00773353" w:rsidRPr="004244E0" w:rsidRDefault="00773353" w:rsidP="000978CA">
            <w:pPr>
              <w:jc w:val="right"/>
              <w:rPr>
                <w:sz w:val="18"/>
                <w:szCs w:val="18"/>
              </w:rPr>
            </w:pPr>
          </w:p>
        </w:tc>
      </w:tr>
      <w:tr w:rsidR="00773353" w:rsidRPr="004244E0" w14:paraId="42860FF4" w14:textId="77777777" w:rsidTr="00047959">
        <w:tc>
          <w:tcPr>
            <w:tcW w:w="1302" w:type="dxa"/>
          </w:tcPr>
          <w:p w14:paraId="4F9EA1BB" w14:textId="52F4B1C0" w:rsidR="00773353" w:rsidRPr="004244E0" w:rsidRDefault="00773353" w:rsidP="000978CA">
            <w:pPr>
              <w:jc w:val="right"/>
              <w:rPr>
                <w:sz w:val="18"/>
                <w:szCs w:val="18"/>
              </w:rPr>
            </w:pPr>
          </w:p>
        </w:tc>
        <w:tc>
          <w:tcPr>
            <w:tcW w:w="933" w:type="dxa"/>
          </w:tcPr>
          <w:p w14:paraId="13AF5894" w14:textId="791FC5D0" w:rsidR="00773353" w:rsidRPr="004244E0" w:rsidRDefault="00773353" w:rsidP="000978CA">
            <w:pPr>
              <w:jc w:val="right"/>
              <w:rPr>
                <w:sz w:val="18"/>
                <w:szCs w:val="18"/>
              </w:rPr>
            </w:pPr>
          </w:p>
        </w:tc>
        <w:tc>
          <w:tcPr>
            <w:tcW w:w="836" w:type="dxa"/>
          </w:tcPr>
          <w:p w14:paraId="48E5F0D8" w14:textId="1A52E4C9" w:rsidR="00773353" w:rsidRPr="004244E0" w:rsidRDefault="00773353" w:rsidP="000978CA">
            <w:pPr>
              <w:jc w:val="right"/>
              <w:rPr>
                <w:sz w:val="18"/>
                <w:szCs w:val="18"/>
              </w:rPr>
            </w:pPr>
          </w:p>
        </w:tc>
        <w:tc>
          <w:tcPr>
            <w:tcW w:w="907" w:type="dxa"/>
            <w:gridSpan w:val="5"/>
          </w:tcPr>
          <w:p w14:paraId="38556875" w14:textId="69A2819A" w:rsidR="00773353" w:rsidRPr="004244E0" w:rsidRDefault="00773353" w:rsidP="000978CA">
            <w:pPr>
              <w:jc w:val="right"/>
              <w:rPr>
                <w:sz w:val="18"/>
                <w:szCs w:val="18"/>
              </w:rPr>
            </w:pPr>
          </w:p>
        </w:tc>
        <w:tc>
          <w:tcPr>
            <w:tcW w:w="1312" w:type="dxa"/>
            <w:gridSpan w:val="3"/>
          </w:tcPr>
          <w:p w14:paraId="3F95301D" w14:textId="77777777" w:rsidR="00773353" w:rsidRPr="004244E0" w:rsidRDefault="00773353" w:rsidP="000978CA">
            <w:pPr>
              <w:jc w:val="right"/>
              <w:rPr>
                <w:sz w:val="18"/>
                <w:szCs w:val="18"/>
              </w:rPr>
            </w:pPr>
          </w:p>
        </w:tc>
        <w:tc>
          <w:tcPr>
            <w:tcW w:w="1479" w:type="dxa"/>
            <w:gridSpan w:val="4"/>
          </w:tcPr>
          <w:p w14:paraId="596399AE" w14:textId="35250E4D" w:rsidR="00773353" w:rsidRPr="004244E0" w:rsidRDefault="00773353" w:rsidP="000978CA">
            <w:pPr>
              <w:jc w:val="right"/>
              <w:rPr>
                <w:sz w:val="18"/>
                <w:szCs w:val="18"/>
              </w:rPr>
            </w:pPr>
          </w:p>
        </w:tc>
        <w:tc>
          <w:tcPr>
            <w:tcW w:w="1291" w:type="dxa"/>
          </w:tcPr>
          <w:p w14:paraId="5D0B9D8C" w14:textId="7E0F89C4" w:rsidR="00773353" w:rsidRPr="004244E0" w:rsidRDefault="00773353" w:rsidP="000978CA">
            <w:pPr>
              <w:jc w:val="right"/>
              <w:rPr>
                <w:sz w:val="18"/>
                <w:szCs w:val="18"/>
              </w:rPr>
            </w:pPr>
          </w:p>
        </w:tc>
        <w:tc>
          <w:tcPr>
            <w:tcW w:w="1290" w:type="dxa"/>
          </w:tcPr>
          <w:p w14:paraId="21A7EEEF" w14:textId="5127C724" w:rsidR="00773353" w:rsidRPr="004244E0" w:rsidRDefault="00773353" w:rsidP="000978CA">
            <w:pPr>
              <w:jc w:val="right"/>
              <w:rPr>
                <w:sz w:val="18"/>
                <w:szCs w:val="18"/>
              </w:rPr>
            </w:pPr>
          </w:p>
        </w:tc>
      </w:tr>
      <w:tr w:rsidR="00773353" w:rsidRPr="004244E0" w14:paraId="54A469DE" w14:textId="77777777" w:rsidTr="00047959">
        <w:tc>
          <w:tcPr>
            <w:tcW w:w="1302" w:type="dxa"/>
          </w:tcPr>
          <w:p w14:paraId="2C1EE845" w14:textId="77777777" w:rsidR="00773353" w:rsidRPr="004244E0" w:rsidRDefault="00773353" w:rsidP="000978CA">
            <w:pPr>
              <w:rPr>
                <w:sz w:val="18"/>
                <w:szCs w:val="18"/>
              </w:rPr>
            </w:pPr>
          </w:p>
        </w:tc>
        <w:tc>
          <w:tcPr>
            <w:tcW w:w="933" w:type="dxa"/>
          </w:tcPr>
          <w:p w14:paraId="38C176BC" w14:textId="77777777" w:rsidR="00773353" w:rsidRPr="004244E0" w:rsidRDefault="00773353" w:rsidP="000978CA">
            <w:pPr>
              <w:rPr>
                <w:sz w:val="18"/>
                <w:szCs w:val="18"/>
              </w:rPr>
            </w:pPr>
          </w:p>
        </w:tc>
        <w:tc>
          <w:tcPr>
            <w:tcW w:w="836" w:type="dxa"/>
          </w:tcPr>
          <w:p w14:paraId="70F4D1B3" w14:textId="77777777" w:rsidR="00773353" w:rsidRPr="004244E0" w:rsidRDefault="00773353" w:rsidP="000978CA">
            <w:pPr>
              <w:rPr>
                <w:sz w:val="18"/>
                <w:szCs w:val="18"/>
              </w:rPr>
            </w:pPr>
            <w:r w:rsidRPr="004244E0">
              <w:rPr>
                <w:sz w:val="18"/>
                <w:szCs w:val="18"/>
              </w:rPr>
              <w:t>Sum</w:t>
            </w:r>
          </w:p>
        </w:tc>
        <w:tc>
          <w:tcPr>
            <w:tcW w:w="907" w:type="dxa"/>
            <w:gridSpan w:val="5"/>
          </w:tcPr>
          <w:p w14:paraId="7B1DC433" w14:textId="0637DC7C" w:rsidR="00773353" w:rsidRPr="004244E0" w:rsidRDefault="00773353" w:rsidP="000978CA">
            <w:pPr>
              <w:jc w:val="right"/>
              <w:rPr>
                <w:sz w:val="18"/>
                <w:szCs w:val="18"/>
              </w:rPr>
            </w:pPr>
          </w:p>
        </w:tc>
        <w:tc>
          <w:tcPr>
            <w:tcW w:w="1312" w:type="dxa"/>
            <w:gridSpan w:val="3"/>
          </w:tcPr>
          <w:p w14:paraId="3FFCC240" w14:textId="77777777" w:rsidR="00773353" w:rsidRPr="004244E0" w:rsidRDefault="00773353" w:rsidP="000978CA">
            <w:pPr>
              <w:jc w:val="right"/>
              <w:rPr>
                <w:sz w:val="18"/>
                <w:szCs w:val="18"/>
              </w:rPr>
            </w:pPr>
          </w:p>
        </w:tc>
        <w:tc>
          <w:tcPr>
            <w:tcW w:w="1479" w:type="dxa"/>
            <w:gridSpan w:val="4"/>
          </w:tcPr>
          <w:p w14:paraId="5EB4F67A" w14:textId="77777777" w:rsidR="00773353" w:rsidRPr="004244E0" w:rsidRDefault="00773353" w:rsidP="000978CA">
            <w:pPr>
              <w:jc w:val="right"/>
              <w:rPr>
                <w:sz w:val="18"/>
                <w:szCs w:val="18"/>
              </w:rPr>
            </w:pPr>
          </w:p>
        </w:tc>
        <w:tc>
          <w:tcPr>
            <w:tcW w:w="1291" w:type="dxa"/>
          </w:tcPr>
          <w:p w14:paraId="5F608F5E" w14:textId="77777777" w:rsidR="00773353" w:rsidRPr="004244E0" w:rsidRDefault="00773353" w:rsidP="000978CA">
            <w:pPr>
              <w:jc w:val="right"/>
              <w:rPr>
                <w:sz w:val="18"/>
                <w:szCs w:val="18"/>
              </w:rPr>
            </w:pPr>
          </w:p>
        </w:tc>
        <w:tc>
          <w:tcPr>
            <w:tcW w:w="1290" w:type="dxa"/>
          </w:tcPr>
          <w:p w14:paraId="1668FC51" w14:textId="77777777" w:rsidR="00773353" w:rsidRPr="004244E0" w:rsidRDefault="00773353" w:rsidP="000978CA">
            <w:pPr>
              <w:jc w:val="right"/>
              <w:rPr>
                <w:sz w:val="18"/>
                <w:szCs w:val="18"/>
              </w:rPr>
            </w:pPr>
          </w:p>
        </w:tc>
      </w:tr>
      <w:tr w:rsidR="00773353" w:rsidRPr="004244E0" w14:paraId="3F223B9B" w14:textId="77777777" w:rsidTr="00047959">
        <w:tc>
          <w:tcPr>
            <w:tcW w:w="1302" w:type="dxa"/>
            <w:shd w:val="clear" w:color="auto" w:fill="D9D9D9" w:themeFill="background1" w:themeFillShade="D9"/>
          </w:tcPr>
          <w:p w14:paraId="427E5D90" w14:textId="77777777" w:rsidR="00773353" w:rsidRPr="004244E0" w:rsidRDefault="00773353" w:rsidP="000978CA">
            <w:pPr>
              <w:rPr>
                <w:b/>
                <w:sz w:val="18"/>
                <w:szCs w:val="18"/>
              </w:rPr>
            </w:pPr>
            <w:r w:rsidRPr="004244E0">
              <w:rPr>
                <w:b/>
                <w:sz w:val="18"/>
                <w:szCs w:val="18"/>
              </w:rPr>
              <w:t>Core Indicator 2</w:t>
            </w:r>
          </w:p>
        </w:tc>
        <w:tc>
          <w:tcPr>
            <w:tcW w:w="6758" w:type="dxa"/>
            <w:gridSpan w:val="15"/>
            <w:shd w:val="clear" w:color="auto" w:fill="D9D9D9" w:themeFill="background1" w:themeFillShade="D9"/>
          </w:tcPr>
          <w:p w14:paraId="04D83715" w14:textId="77777777" w:rsidR="00773353" w:rsidRPr="004244E0" w:rsidRDefault="00773353" w:rsidP="000978CA">
            <w:pPr>
              <w:rPr>
                <w:b/>
                <w:sz w:val="18"/>
                <w:szCs w:val="18"/>
              </w:rPr>
            </w:pPr>
            <w:r w:rsidRPr="004244E0">
              <w:rPr>
                <w:b/>
                <w:sz w:val="18"/>
                <w:szCs w:val="18"/>
              </w:rPr>
              <w:t>Marine protected areas created or under improved management for conservation and sustainable use</w:t>
            </w:r>
          </w:p>
        </w:tc>
        <w:tc>
          <w:tcPr>
            <w:tcW w:w="1290" w:type="dxa"/>
            <w:shd w:val="clear" w:color="auto" w:fill="D9D9D9" w:themeFill="background1" w:themeFillShade="D9"/>
          </w:tcPr>
          <w:p w14:paraId="75C5C4F7" w14:textId="77777777" w:rsidR="00773353" w:rsidRPr="004244E0" w:rsidRDefault="00773353" w:rsidP="000978CA">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(Hectares)</w:t>
            </w:r>
            <w:r w:rsidRPr="004244E0">
              <w:rPr>
                <w:b/>
                <w:i/>
                <w:color w:val="000000"/>
                <w:sz w:val="18"/>
                <w:szCs w:val="18"/>
              </w:rPr>
              <w:fldChar w:fldCharType="end"/>
            </w:r>
          </w:p>
        </w:tc>
      </w:tr>
      <w:tr w:rsidR="00773353" w:rsidRPr="004244E0" w14:paraId="11EE5AE7" w14:textId="77777777" w:rsidTr="00047959">
        <w:tc>
          <w:tcPr>
            <w:tcW w:w="1302" w:type="dxa"/>
            <w:shd w:val="clear" w:color="auto" w:fill="auto"/>
          </w:tcPr>
          <w:p w14:paraId="1F557729" w14:textId="77777777" w:rsidR="00773353" w:rsidRPr="004244E0" w:rsidRDefault="00773353" w:rsidP="000978CA">
            <w:pPr>
              <w:rPr>
                <w:sz w:val="18"/>
                <w:szCs w:val="18"/>
              </w:rPr>
            </w:pPr>
          </w:p>
        </w:tc>
        <w:tc>
          <w:tcPr>
            <w:tcW w:w="2644" w:type="dxa"/>
            <w:gridSpan w:val="5"/>
            <w:shd w:val="clear" w:color="auto" w:fill="auto"/>
          </w:tcPr>
          <w:p w14:paraId="2CC92F2C" w14:textId="77777777" w:rsidR="00773353" w:rsidRPr="004244E0" w:rsidRDefault="00773353" w:rsidP="000978CA">
            <w:pPr>
              <w:rPr>
                <w:sz w:val="18"/>
                <w:szCs w:val="18"/>
              </w:rPr>
            </w:pPr>
          </w:p>
        </w:tc>
        <w:tc>
          <w:tcPr>
            <w:tcW w:w="5404" w:type="dxa"/>
            <w:gridSpan w:val="11"/>
            <w:shd w:val="clear" w:color="auto" w:fill="F2F2F2" w:themeFill="background1" w:themeFillShade="F2"/>
          </w:tcPr>
          <w:p w14:paraId="3D236534" w14:textId="77777777" w:rsidR="00773353" w:rsidRPr="004244E0" w:rsidRDefault="00773353" w:rsidP="000978CA">
            <w:pPr>
              <w:jc w:val="center"/>
              <w:rPr>
                <w:color w:val="000000"/>
                <w:sz w:val="18"/>
                <w:szCs w:val="18"/>
              </w:rPr>
            </w:pPr>
            <w:r w:rsidRPr="004244E0">
              <w:rPr>
                <w:color w:val="000000"/>
                <w:sz w:val="18"/>
                <w:szCs w:val="18"/>
              </w:rPr>
              <w:t>Hectares (2.1+2.2)</w:t>
            </w:r>
          </w:p>
        </w:tc>
      </w:tr>
      <w:tr w:rsidR="00773353" w:rsidRPr="004244E0" w14:paraId="43C896D7" w14:textId="77777777" w:rsidTr="00047959">
        <w:tc>
          <w:tcPr>
            <w:tcW w:w="1302" w:type="dxa"/>
            <w:shd w:val="clear" w:color="auto" w:fill="auto"/>
          </w:tcPr>
          <w:p w14:paraId="00220FB0" w14:textId="77777777" w:rsidR="00773353" w:rsidRPr="004244E0" w:rsidRDefault="00773353" w:rsidP="000978CA">
            <w:pPr>
              <w:rPr>
                <w:sz w:val="18"/>
                <w:szCs w:val="18"/>
              </w:rPr>
            </w:pPr>
          </w:p>
        </w:tc>
        <w:tc>
          <w:tcPr>
            <w:tcW w:w="2644" w:type="dxa"/>
            <w:gridSpan w:val="5"/>
            <w:shd w:val="clear" w:color="auto" w:fill="auto"/>
          </w:tcPr>
          <w:p w14:paraId="35C07628" w14:textId="77777777" w:rsidR="00773353" w:rsidRPr="004244E0" w:rsidRDefault="00773353" w:rsidP="000978CA">
            <w:pPr>
              <w:rPr>
                <w:sz w:val="18"/>
                <w:szCs w:val="18"/>
              </w:rPr>
            </w:pPr>
          </w:p>
        </w:tc>
        <w:tc>
          <w:tcPr>
            <w:tcW w:w="2804" w:type="dxa"/>
            <w:gridSpan w:val="7"/>
            <w:shd w:val="clear" w:color="auto" w:fill="F2F2F2" w:themeFill="background1" w:themeFillShade="F2"/>
          </w:tcPr>
          <w:p w14:paraId="33819E3F" w14:textId="77777777" w:rsidR="00773353" w:rsidRPr="004244E0" w:rsidRDefault="00773353" w:rsidP="000978CA">
            <w:pPr>
              <w:jc w:val="center"/>
              <w:rPr>
                <w:sz w:val="18"/>
                <w:szCs w:val="18"/>
              </w:rPr>
            </w:pPr>
            <w:r w:rsidRPr="004244E0">
              <w:rPr>
                <w:color w:val="000000"/>
                <w:sz w:val="18"/>
                <w:szCs w:val="18"/>
              </w:rPr>
              <w:t>Expected</w:t>
            </w:r>
          </w:p>
        </w:tc>
        <w:tc>
          <w:tcPr>
            <w:tcW w:w="2600" w:type="dxa"/>
            <w:gridSpan w:val="4"/>
            <w:shd w:val="clear" w:color="auto" w:fill="F2F2F2" w:themeFill="background1" w:themeFillShade="F2"/>
          </w:tcPr>
          <w:p w14:paraId="0EA0A437" w14:textId="77777777" w:rsidR="00773353" w:rsidRPr="004244E0" w:rsidRDefault="00773353" w:rsidP="000978CA">
            <w:pPr>
              <w:jc w:val="center"/>
              <w:rPr>
                <w:color w:val="000000"/>
                <w:sz w:val="18"/>
                <w:szCs w:val="18"/>
              </w:rPr>
            </w:pPr>
            <w:r w:rsidRPr="004244E0">
              <w:rPr>
                <w:color w:val="000000"/>
                <w:sz w:val="18"/>
                <w:szCs w:val="18"/>
              </w:rPr>
              <w:t>Achieved</w:t>
            </w:r>
          </w:p>
        </w:tc>
      </w:tr>
      <w:tr w:rsidR="00773353" w:rsidRPr="004244E0" w14:paraId="40E2E030" w14:textId="77777777" w:rsidTr="00047959">
        <w:tc>
          <w:tcPr>
            <w:tcW w:w="1302" w:type="dxa"/>
            <w:shd w:val="clear" w:color="auto" w:fill="auto"/>
          </w:tcPr>
          <w:p w14:paraId="014F8D2D" w14:textId="77777777" w:rsidR="00773353" w:rsidRPr="004244E0" w:rsidRDefault="00773353" w:rsidP="000978CA">
            <w:pPr>
              <w:rPr>
                <w:sz w:val="18"/>
                <w:szCs w:val="18"/>
              </w:rPr>
            </w:pPr>
          </w:p>
        </w:tc>
        <w:tc>
          <w:tcPr>
            <w:tcW w:w="2644" w:type="dxa"/>
            <w:gridSpan w:val="5"/>
            <w:shd w:val="clear" w:color="auto" w:fill="auto"/>
          </w:tcPr>
          <w:p w14:paraId="63E7AD5E" w14:textId="77777777" w:rsidR="00773353" w:rsidRPr="004244E0" w:rsidRDefault="00773353" w:rsidP="000978CA">
            <w:pPr>
              <w:rPr>
                <w:sz w:val="18"/>
                <w:szCs w:val="18"/>
              </w:rPr>
            </w:pPr>
          </w:p>
        </w:tc>
        <w:tc>
          <w:tcPr>
            <w:tcW w:w="1321" w:type="dxa"/>
            <w:gridSpan w:val="3"/>
            <w:shd w:val="clear" w:color="auto" w:fill="F2F2F2" w:themeFill="background1" w:themeFillShade="F2"/>
          </w:tcPr>
          <w:p w14:paraId="49F2EDEE" w14:textId="77777777" w:rsidR="00773353" w:rsidRPr="004244E0" w:rsidRDefault="00773353" w:rsidP="000978CA">
            <w:pPr>
              <w:jc w:val="center"/>
              <w:rPr>
                <w:sz w:val="18"/>
                <w:szCs w:val="18"/>
              </w:rPr>
            </w:pPr>
            <w:r w:rsidRPr="004244E0">
              <w:rPr>
                <w:sz w:val="18"/>
                <w:szCs w:val="18"/>
              </w:rPr>
              <w:t>PIF stage</w:t>
            </w:r>
          </w:p>
        </w:tc>
        <w:tc>
          <w:tcPr>
            <w:tcW w:w="1483" w:type="dxa"/>
            <w:gridSpan w:val="4"/>
            <w:shd w:val="clear" w:color="auto" w:fill="F2F2F2" w:themeFill="background1" w:themeFillShade="F2"/>
          </w:tcPr>
          <w:p w14:paraId="079E8F4B" w14:textId="77777777" w:rsidR="00773353" w:rsidRPr="004244E0" w:rsidRDefault="00773353" w:rsidP="000978CA">
            <w:pPr>
              <w:jc w:val="center"/>
              <w:rPr>
                <w:sz w:val="18"/>
                <w:szCs w:val="18"/>
              </w:rPr>
            </w:pPr>
            <w:r w:rsidRPr="004244E0">
              <w:rPr>
                <w:sz w:val="18"/>
                <w:szCs w:val="18"/>
              </w:rPr>
              <w:t xml:space="preserve">Endorsement </w:t>
            </w:r>
          </w:p>
        </w:tc>
        <w:tc>
          <w:tcPr>
            <w:tcW w:w="1310" w:type="dxa"/>
            <w:gridSpan w:val="3"/>
            <w:shd w:val="clear" w:color="auto" w:fill="F2F2F2" w:themeFill="background1" w:themeFillShade="F2"/>
          </w:tcPr>
          <w:p w14:paraId="68EBDCD4" w14:textId="77777777" w:rsidR="00773353" w:rsidRPr="004244E0" w:rsidRDefault="00773353" w:rsidP="000978CA">
            <w:pPr>
              <w:jc w:val="center"/>
              <w:rPr>
                <w:sz w:val="18"/>
                <w:szCs w:val="18"/>
              </w:rPr>
            </w:pPr>
            <w:r w:rsidRPr="004244E0">
              <w:rPr>
                <w:sz w:val="18"/>
                <w:szCs w:val="18"/>
              </w:rPr>
              <w:t>MTR</w:t>
            </w:r>
          </w:p>
        </w:tc>
        <w:tc>
          <w:tcPr>
            <w:tcW w:w="1290" w:type="dxa"/>
            <w:shd w:val="clear" w:color="auto" w:fill="F2F2F2" w:themeFill="background1" w:themeFillShade="F2"/>
          </w:tcPr>
          <w:p w14:paraId="3B838DC7" w14:textId="77777777" w:rsidR="00773353" w:rsidRPr="004244E0" w:rsidRDefault="00773353" w:rsidP="000978CA">
            <w:pPr>
              <w:jc w:val="center"/>
              <w:rPr>
                <w:i/>
                <w:color w:val="000000"/>
                <w:sz w:val="18"/>
                <w:szCs w:val="18"/>
              </w:rPr>
            </w:pPr>
            <w:r w:rsidRPr="004244E0">
              <w:rPr>
                <w:i/>
                <w:color w:val="000000"/>
                <w:sz w:val="18"/>
                <w:szCs w:val="18"/>
              </w:rPr>
              <w:t>TE</w:t>
            </w:r>
          </w:p>
        </w:tc>
      </w:tr>
      <w:tr w:rsidR="00773353" w:rsidRPr="004244E0" w14:paraId="4F16EC91" w14:textId="77777777" w:rsidTr="00047959">
        <w:tc>
          <w:tcPr>
            <w:tcW w:w="1302" w:type="dxa"/>
            <w:shd w:val="clear" w:color="auto" w:fill="auto"/>
          </w:tcPr>
          <w:p w14:paraId="5ABF638F" w14:textId="77777777" w:rsidR="00773353" w:rsidRPr="004244E0" w:rsidRDefault="00773353" w:rsidP="000978CA">
            <w:pPr>
              <w:rPr>
                <w:sz w:val="18"/>
                <w:szCs w:val="18"/>
              </w:rPr>
            </w:pPr>
          </w:p>
        </w:tc>
        <w:tc>
          <w:tcPr>
            <w:tcW w:w="2644" w:type="dxa"/>
            <w:gridSpan w:val="5"/>
            <w:shd w:val="clear" w:color="auto" w:fill="auto"/>
          </w:tcPr>
          <w:p w14:paraId="7B5B41C8" w14:textId="77777777" w:rsidR="00773353" w:rsidRPr="004244E0" w:rsidRDefault="00773353" w:rsidP="000978CA">
            <w:pPr>
              <w:rPr>
                <w:sz w:val="18"/>
                <w:szCs w:val="18"/>
              </w:rPr>
            </w:pPr>
          </w:p>
        </w:tc>
        <w:tc>
          <w:tcPr>
            <w:tcW w:w="1321" w:type="dxa"/>
            <w:gridSpan w:val="3"/>
            <w:shd w:val="clear" w:color="auto" w:fill="F2F2F2" w:themeFill="background1" w:themeFillShade="F2"/>
          </w:tcPr>
          <w:p w14:paraId="76F797E1" w14:textId="7398DDD8" w:rsidR="00773353" w:rsidRPr="004244E0" w:rsidRDefault="00773353" w:rsidP="000978CA">
            <w:pPr>
              <w:jc w:val="right"/>
              <w:rPr>
                <w:sz w:val="18"/>
                <w:szCs w:val="18"/>
              </w:rPr>
            </w:pPr>
          </w:p>
        </w:tc>
        <w:tc>
          <w:tcPr>
            <w:tcW w:w="1483" w:type="dxa"/>
            <w:gridSpan w:val="4"/>
            <w:shd w:val="clear" w:color="auto" w:fill="F2F2F2" w:themeFill="background1" w:themeFillShade="F2"/>
          </w:tcPr>
          <w:p w14:paraId="138A8741" w14:textId="24B29F60" w:rsidR="00773353" w:rsidRPr="004244E0" w:rsidRDefault="00773353" w:rsidP="000978CA">
            <w:pPr>
              <w:jc w:val="right"/>
              <w:rPr>
                <w:sz w:val="18"/>
                <w:szCs w:val="18"/>
              </w:rPr>
            </w:pPr>
          </w:p>
        </w:tc>
        <w:tc>
          <w:tcPr>
            <w:tcW w:w="1310" w:type="dxa"/>
            <w:gridSpan w:val="3"/>
            <w:shd w:val="clear" w:color="auto" w:fill="F2F2F2" w:themeFill="background1" w:themeFillShade="F2"/>
          </w:tcPr>
          <w:p w14:paraId="44738D79" w14:textId="426480EB" w:rsidR="00773353" w:rsidRPr="004244E0" w:rsidRDefault="00773353" w:rsidP="000978CA">
            <w:pPr>
              <w:jc w:val="right"/>
              <w:rPr>
                <w:sz w:val="18"/>
                <w:szCs w:val="18"/>
              </w:rPr>
            </w:pPr>
          </w:p>
        </w:tc>
        <w:tc>
          <w:tcPr>
            <w:tcW w:w="1290" w:type="dxa"/>
            <w:shd w:val="clear" w:color="auto" w:fill="F2F2F2" w:themeFill="background1" w:themeFillShade="F2"/>
          </w:tcPr>
          <w:p w14:paraId="20073207" w14:textId="1585A054" w:rsidR="00773353" w:rsidRPr="004244E0" w:rsidRDefault="00773353" w:rsidP="000978CA">
            <w:pPr>
              <w:jc w:val="right"/>
              <w:rPr>
                <w:i/>
                <w:color w:val="000000"/>
                <w:sz w:val="18"/>
                <w:szCs w:val="18"/>
              </w:rPr>
            </w:pPr>
          </w:p>
        </w:tc>
      </w:tr>
      <w:tr w:rsidR="00773353" w:rsidRPr="004244E0" w14:paraId="06ADFA54" w14:textId="77777777" w:rsidTr="00047959">
        <w:tc>
          <w:tcPr>
            <w:tcW w:w="1302" w:type="dxa"/>
            <w:shd w:val="clear" w:color="auto" w:fill="BFBFBF" w:themeFill="background1" w:themeFillShade="BF"/>
          </w:tcPr>
          <w:p w14:paraId="3D7E4F17" w14:textId="77777777" w:rsidR="00773353" w:rsidRPr="004244E0" w:rsidRDefault="00773353" w:rsidP="000978CA">
            <w:pPr>
              <w:rPr>
                <w:sz w:val="18"/>
                <w:szCs w:val="18"/>
              </w:rPr>
            </w:pPr>
            <w:r w:rsidRPr="004244E0">
              <w:rPr>
                <w:sz w:val="18"/>
                <w:szCs w:val="18"/>
              </w:rPr>
              <w:t>Indicator 2.1</w:t>
            </w:r>
          </w:p>
        </w:tc>
        <w:tc>
          <w:tcPr>
            <w:tcW w:w="6758" w:type="dxa"/>
            <w:gridSpan w:val="15"/>
            <w:shd w:val="clear" w:color="auto" w:fill="BFBFBF" w:themeFill="background1" w:themeFillShade="BF"/>
          </w:tcPr>
          <w:p w14:paraId="31AD0C15" w14:textId="77777777" w:rsidR="00773353" w:rsidRPr="004244E0" w:rsidRDefault="00773353" w:rsidP="000978CA">
            <w:pPr>
              <w:rPr>
                <w:sz w:val="18"/>
                <w:szCs w:val="18"/>
              </w:rPr>
            </w:pPr>
            <w:r w:rsidRPr="004244E0">
              <w:rPr>
                <w:sz w:val="18"/>
                <w:szCs w:val="18"/>
              </w:rPr>
              <w:t>Marine protected areas newly created</w:t>
            </w:r>
          </w:p>
        </w:tc>
        <w:tc>
          <w:tcPr>
            <w:tcW w:w="1290" w:type="dxa"/>
            <w:shd w:val="clear" w:color="auto" w:fill="BFBFBF" w:themeFill="background1" w:themeFillShade="BF"/>
          </w:tcPr>
          <w:p w14:paraId="56B55C97"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596F7905" w14:textId="77777777" w:rsidTr="00047959">
        <w:trPr>
          <w:trHeight w:val="125"/>
        </w:trPr>
        <w:tc>
          <w:tcPr>
            <w:tcW w:w="1302" w:type="dxa"/>
            <w:vMerge w:val="restart"/>
            <w:vAlign w:val="center"/>
          </w:tcPr>
          <w:p w14:paraId="5B692A74" w14:textId="77777777" w:rsidR="00773353" w:rsidRPr="004244E0" w:rsidRDefault="00773353" w:rsidP="000978CA">
            <w:pPr>
              <w:rPr>
                <w:sz w:val="18"/>
                <w:szCs w:val="18"/>
              </w:rPr>
            </w:pPr>
            <w:r w:rsidRPr="004244E0">
              <w:rPr>
                <w:sz w:val="18"/>
                <w:szCs w:val="18"/>
              </w:rPr>
              <w:lastRenderedPageBreak/>
              <w:t>Name of Protected Area</w:t>
            </w:r>
          </w:p>
        </w:tc>
        <w:tc>
          <w:tcPr>
            <w:tcW w:w="933" w:type="dxa"/>
            <w:vMerge w:val="restart"/>
            <w:vAlign w:val="center"/>
          </w:tcPr>
          <w:p w14:paraId="6C8E77FC" w14:textId="77777777" w:rsidR="00773353" w:rsidRPr="004244E0" w:rsidRDefault="00773353" w:rsidP="000978CA">
            <w:pPr>
              <w:rPr>
                <w:sz w:val="18"/>
                <w:szCs w:val="18"/>
              </w:rPr>
            </w:pPr>
            <w:r w:rsidRPr="004244E0">
              <w:rPr>
                <w:sz w:val="18"/>
                <w:szCs w:val="18"/>
              </w:rPr>
              <w:t>WDPA ID</w:t>
            </w:r>
          </w:p>
        </w:tc>
        <w:tc>
          <w:tcPr>
            <w:tcW w:w="1743" w:type="dxa"/>
            <w:gridSpan w:val="6"/>
            <w:vMerge w:val="restart"/>
            <w:vAlign w:val="center"/>
          </w:tcPr>
          <w:p w14:paraId="309DE234" w14:textId="77777777" w:rsidR="00773353" w:rsidRPr="004244E0" w:rsidRDefault="00773353" w:rsidP="000978CA">
            <w:pPr>
              <w:rPr>
                <w:sz w:val="18"/>
                <w:szCs w:val="18"/>
              </w:rPr>
            </w:pPr>
            <w:r w:rsidRPr="004244E0">
              <w:rPr>
                <w:sz w:val="18"/>
                <w:szCs w:val="18"/>
              </w:rPr>
              <w:t>IUCN category</w:t>
            </w:r>
          </w:p>
        </w:tc>
        <w:tc>
          <w:tcPr>
            <w:tcW w:w="5372" w:type="dxa"/>
            <w:gridSpan w:val="9"/>
          </w:tcPr>
          <w:p w14:paraId="33FBAED9" w14:textId="77777777" w:rsidR="00773353" w:rsidRPr="004244E0" w:rsidRDefault="00773353" w:rsidP="000978CA">
            <w:pPr>
              <w:jc w:val="center"/>
              <w:rPr>
                <w:sz w:val="18"/>
                <w:szCs w:val="18"/>
              </w:rPr>
            </w:pPr>
            <w:r w:rsidRPr="004244E0">
              <w:rPr>
                <w:sz w:val="18"/>
                <w:szCs w:val="18"/>
              </w:rPr>
              <w:t>Hectares</w:t>
            </w:r>
          </w:p>
        </w:tc>
      </w:tr>
      <w:tr w:rsidR="00773353" w:rsidRPr="004244E0" w14:paraId="74F7540B" w14:textId="77777777" w:rsidTr="00047959">
        <w:trPr>
          <w:trHeight w:val="58"/>
        </w:trPr>
        <w:tc>
          <w:tcPr>
            <w:tcW w:w="1302" w:type="dxa"/>
            <w:vMerge/>
          </w:tcPr>
          <w:p w14:paraId="2482ABE1" w14:textId="77777777" w:rsidR="00773353" w:rsidRPr="004244E0" w:rsidRDefault="00773353" w:rsidP="000978CA">
            <w:pPr>
              <w:rPr>
                <w:sz w:val="18"/>
                <w:szCs w:val="18"/>
              </w:rPr>
            </w:pPr>
          </w:p>
        </w:tc>
        <w:tc>
          <w:tcPr>
            <w:tcW w:w="933" w:type="dxa"/>
            <w:vMerge/>
          </w:tcPr>
          <w:p w14:paraId="4408A244" w14:textId="77777777" w:rsidR="00773353" w:rsidRPr="004244E0" w:rsidRDefault="00773353" w:rsidP="000978CA">
            <w:pPr>
              <w:rPr>
                <w:sz w:val="18"/>
                <w:szCs w:val="18"/>
              </w:rPr>
            </w:pPr>
          </w:p>
        </w:tc>
        <w:tc>
          <w:tcPr>
            <w:tcW w:w="1743" w:type="dxa"/>
            <w:gridSpan w:val="6"/>
            <w:vMerge/>
          </w:tcPr>
          <w:p w14:paraId="1A45E824" w14:textId="77777777" w:rsidR="00773353" w:rsidRPr="004244E0" w:rsidRDefault="00773353" w:rsidP="000978CA">
            <w:pPr>
              <w:rPr>
                <w:sz w:val="18"/>
                <w:szCs w:val="18"/>
              </w:rPr>
            </w:pPr>
          </w:p>
        </w:tc>
        <w:tc>
          <w:tcPr>
            <w:tcW w:w="2791" w:type="dxa"/>
            <w:gridSpan w:val="7"/>
          </w:tcPr>
          <w:p w14:paraId="06E773F7" w14:textId="77777777" w:rsidR="00773353" w:rsidRPr="004244E0" w:rsidRDefault="00773353" w:rsidP="000978CA">
            <w:pPr>
              <w:jc w:val="center"/>
              <w:rPr>
                <w:sz w:val="18"/>
                <w:szCs w:val="18"/>
              </w:rPr>
            </w:pPr>
            <w:r w:rsidRPr="004244E0">
              <w:rPr>
                <w:sz w:val="18"/>
                <w:szCs w:val="18"/>
              </w:rPr>
              <w:t>Expected</w:t>
            </w:r>
          </w:p>
        </w:tc>
        <w:tc>
          <w:tcPr>
            <w:tcW w:w="2581" w:type="dxa"/>
            <w:gridSpan w:val="2"/>
          </w:tcPr>
          <w:p w14:paraId="785877C2" w14:textId="77777777" w:rsidR="00773353" w:rsidRPr="004244E0" w:rsidRDefault="00773353" w:rsidP="000978CA">
            <w:pPr>
              <w:jc w:val="center"/>
              <w:rPr>
                <w:sz w:val="18"/>
                <w:szCs w:val="18"/>
              </w:rPr>
            </w:pPr>
            <w:r w:rsidRPr="004244E0">
              <w:rPr>
                <w:sz w:val="18"/>
                <w:szCs w:val="18"/>
              </w:rPr>
              <w:t>Achieved</w:t>
            </w:r>
          </w:p>
        </w:tc>
      </w:tr>
      <w:tr w:rsidR="00773353" w:rsidRPr="004244E0" w14:paraId="4C887BF9" w14:textId="77777777" w:rsidTr="00047959">
        <w:trPr>
          <w:trHeight w:val="71"/>
        </w:trPr>
        <w:tc>
          <w:tcPr>
            <w:tcW w:w="1302" w:type="dxa"/>
            <w:vMerge/>
          </w:tcPr>
          <w:p w14:paraId="4F6032E4" w14:textId="77777777" w:rsidR="00773353" w:rsidRPr="004244E0" w:rsidRDefault="00773353" w:rsidP="000978CA">
            <w:pPr>
              <w:rPr>
                <w:sz w:val="18"/>
                <w:szCs w:val="18"/>
              </w:rPr>
            </w:pPr>
          </w:p>
        </w:tc>
        <w:tc>
          <w:tcPr>
            <w:tcW w:w="933" w:type="dxa"/>
            <w:vMerge/>
          </w:tcPr>
          <w:p w14:paraId="388D2946" w14:textId="77777777" w:rsidR="00773353" w:rsidRPr="004244E0" w:rsidRDefault="00773353" w:rsidP="000978CA">
            <w:pPr>
              <w:rPr>
                <w:sz w:val="18"/>
                <w:szCs w:val="18"/>
              </w:rPr>
            </w:pPr>
          </w:p>
        </w:tc>
        <w:tc>
          <w:tcPr>
            <w:tcW w:w="1743" w:type="dxa"/>
            <w:gridSpan w:val="6"/>
            <w:vMerge/>
          </w:tcPr>
          <w:p w14:paraId="1A75311B" w14:textId="77777777" w:rsidR="00773353" w:rsidRPr="004244E0" w:rsidRDefault="00773353" w:rsidP="000978CA">
            <w:pPr>
              <w:rPr>
                <w:sz w:val="18"/>
                <w:szCs w:val="18"/>
              </w:rPr>
            </w:pPr>
          </w:p>
        </w:tc>
        <w:tc>
          <w:tcPr>
            <w:tcW w:w="1312" w:type="dxa"/>
            <w:gridSpan w:val="3"/>
          </w:tcPr>
          <w:p w14:paraId="1CE9A803"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4ADF2E57" w14:textId="77777777" w:rsidR="00773353" w:rsidRPr="004244E0" w:rsidRDefault="00773353" w:rsidP="000978CA">
            <w:pPr>
              <w:jc w:val="center"/>
              <w:rPr>
                <w:sz w:val="18"/>
                <w:szCs w:val="18"/>
              </w:rPr>
            </w:pPr>
            <w:r w:rsidRPr="004244E0">
              <w:rPr>
                <w:sz w:val="18"/>
                <w:szCs w:val="18"/>
              </w:rPr>
              <w:t>Endorsement</w:t>
            </w:r>
          </w:p>
        </w:tc>
        <w:tc>
          <w:tcPr>
            <w:tcW w:w="1291" w:type="dxa"/>
          </w:tcPr>
          <w:p w14:paraId="6F01A2BC" w14:textId="77777777" w:rsidR="00773353" w:rsidRPr="004244E0" w:rsidRDefault="00773353" w:rsidP="000978CA">
            <w:pPr>
              <w:jc w:val="center"/>
              <w:rPr>
                <w:sz w:val="18"/>
                <w:szCs w:val="18"/>
              </w:rPr>
            </w:pPr>
            <w:r w:rsidRPr="004244E0">
              <w:rPr>
                <w:sz w:val="18"/>
                <w:szCs w:val="18"/>
              </w:rPr>
              <w:t>MTR</w:t>
            </w:r>
          </w:p>
        </w:tc>
        <w:tc>
          <w:tcPr>
            <w:tcW w:w="1290" w:type="dxa"/>
          </w:tcPr>
          <w:p w14:paraId="2CCCEC0D" w14:textId="77777777" w:rsidR="00773353" w:rsidRPr="004244E0" w:rsidRDefault="00773353" w:rsidP="000978CA">
            <w:pPr>
              <w:jc w:val="center"/>
              <w:rPr>
                <w:sz w:val="18"/>
                <w:szCs w:val="18"/>
              </w:rPr>
            </w:pPr>
            <w:r w:rsidRPr="004244E0">
              <w:rPr>
                <w:sz w:val="18"/>
                <w:szCs w:val="18"/>
              </w:rPr>
              <w:t>TE</w:t>
            </w:r>
          </w:p>
        </w:tc>
      </w:tr>
      <w:tr w:rsidR="00773353" w:rsidRPr="004244E0" w14:paraId="303B58F4" w14:textId="77777777" w:rsidTr="00047959">
        <w:tc>
          <w:tcPr>
            <w:tcW w:w="1302" w:type="dxa"/>
          </w:tcPr>
          <w:p w14:paraId="2B08E3B6" w14:textId="61AB58E8" w:rsidR="00773353" w:rsidRPr="004244E0" w:rsidRDefault="00773353" w:rsidP="000978CA">
            <w:pPr>
              <w:jc w:val="right"/>
              <w:rPr>
                <w:sz w:val="18"/>
                <w:szCs w:val="18"/>
              </w:rPr>
            </w:pPr>
          </w:p>
        </w:tc>
        <w:tc>
          <w:tcPr>
            <w:tcW w:w="933" w:type="dxa"/>
          </w:tcPr>
          <w:p w14:paraId="0F14984F" w14:textId="2FC98977" w:rsidR="00773353" w:rsidRPr="004244E0" w:rsidRDefault="00773353" w:rsidP="000978CA">
            <w:pPr>
              <w:jc w:val="right"/>
              <w:rPr>
                <w:sz w:val="18"/>
                <w:szCs w:val="18"/>
              </w:rPr>
            </w:pPr>
          </w:p>
        </w:tc>
        <w:tc>
          <w:tcPr>
            <w:tcW w:w="1743" w:type="dxa"/>
            <w:gridSpan w:val="6"/>
          </w:tcPr>
          <w:p w14:paraId="2423C45A" w14:textId="10232831" w:rsidR="00773353" w:rsidRPr="004244E0" w:rsidRDefault="00773353" w:rsidP="000978CA">
            <w:pPr>
              <w:jc w:val="right"/>
              <w:rPr>
                <w:sz w:val="18"/>
                <w:szCs w:val="18"/>
              </w:rPr>
            </w:pPr>
          </w:p>
        </w:tc>
        <w:tc>
          <w:tcPr>
            <w:tcW w:w="1312" w:type="dxa"/>
            <w:gridSpan w:val="3"/>
          </w:tcPr>
          <w:p w14:paraId="0B306646" w14:textId="019A1BA5" w:rsidR="00773353" w:rsidRPr="004244E0" w:rsidRDefault="00773353" w:rsidP="000978CA">
            <w:pPr>
              <w:jc w:val="right"/>
              <w:rPr>
                <w:sz w:val="18"/>
                <w:szCs w:val="18"/>
              </w:rPr>
            </w:pPr>
          </w:p>
        </w:tc>
        <w:tc>
          <w:tcPr>
            <w:tcW w:w="1479" w:type="dxa"/>
            <w:gridSpan w:val="4"/>
          </w:tcPr>
          <w:p w14:paraId="5AD03A09" w14:textId="45CA6BE5" w:rsidR="00773353" w:rsidRPr="004244E0" w:rsidRDefault="00773353" w:rsidP="000978CA">
            <w:pPr>
              <w:jc w:val="right"/>
              <w:rPr>
                <w:sz w:val="18"/>
                <w:szCs w:val="18"/>
              </w:rPr>
            </w:pPr>
          </w:p>
        </w:tc>
        <w:tc>
          <w:tcPr>
            <w:tcW w:w="1291" w:type="dxa"/>
          </w:tcPr>
          <w:p w14:paraId="014F445D" w14:textId="372C9E87" w:rsidR="00773353" w:rsidRPr="004244E0" w:rsidRDefault="00773353" w:rsidP="000978CA">
            <w:pPr>
              <w:jc w:val="right"/>
              <w:rPr>
                <w:sz w:val="18"/>
                <w:szCs w:val="18"/>
              </w:rPr>
            </w:pPr>
          </w:p>
        </w:tc>
        <w:tc>
          <w:tcPr>
            <w:tcW w:w="1290" w:type="dxa"/>
          </w:tcPr>
          <w:p w14:paraId="58FE5623" w14:textId="7FA6A59E" w:rsidR="00773353" w:rsidRPr="004244E0" w:rsidRDefault="00773353" w:rsidP="000978CA">
            <w:pPr>
              <w:jc w:val="right"/>
              <w:rPr>
                <w:sz w:val="18"/>
                <w:szCs w:val="18"/>
              </w:rPr>
            </w:pPr>
          </w:p>
        </w:tc>
      </w:tr>
      <w:tr w:rsidR="00773353" w:rsidRPr="004244E0" w14:paraId="1D223CB7" w14:textId="77777777" w:rsidTr="00047959">
        <w:tc>
          <w:tcPr>
            <w:tcW w:w="1302" w:type="dxa"/>
          </w:tcPr>
          <w:p w14:paraId="6FD05E95" w14:textId="02EFA2AE" w:rsidR="00773353" w:rsidRPr="004244E0" w:rsidRDefault="00773353" w:rsidP="000978CA">
            <w:pPr>
              <w:jc w:val="right"/>
              <w:rPr>
                <w:sz w:val="18"/>
                <w:szCs w:val="18"/>
              </w:rPr>
            </w:pPr>
          </w:p>
        </w:tc>
        <w:tc>
          <w:tcPr>
            <w:tcW w:w="933" w:type="dxa"/>
          </w:tcPr>
          <w:p w14:paraId="27C96115" w14:textId="5D077A67" w:rsidR="00773353" w:rsidRPr="004244E0" w:rsidRDefault="00773353" w:rsidP="000978CA">
            <w:pPr>
              <w:jc w:val="right"/>
              <w:rPr>
                <w:sz w:val="18"/>
                <w:szCs w:val="18"/>
              </w:rPr>
            </w:pPr>
          </w:p>
        </w:tc>
        <w:tc>
          <w:tcPr>
            <w:tcW w:w="1743" w:type="dxa"/>
            <w:gridSpan w:val="6"/>
          </w:tcPr>
          <w:p w14:paraId="739E2C48" w14:textId="621BBBFB" w:rsidR="00773353" w:rsidRPr="004244E0" w:rsidRDefault="00773353" w:rsidP="000978CA">
            <w:pPr>
              <w:jc w:val="right"/>
              <w:rPr>
                <w:sz w:val="18"/>
                <w:szCs w:val="18"/>
              </w:rPr>
            </w:pPr>
          </w:p>
        </w:tc>
        <w:tc>
          <w:tcPr>
            <w:tcW w:w="1312" w:type="dxa"/>
            <w:gridSpan w:val="3"/>
          </w:tcPr>
          <w:p w14:paraId="1615B534" w14:textId="7A5D232F" w:rsidR="00773353" w:rsidRPr="004244E0" w:rsidRDefault="00773353" w:rsidP="000978CA">
            <w:pPr>
              <w:jc w:val="right"/>
              <w:rPr>
                <w:sz w:val="18"/>
                <w:szCs w:val="18"/>
              </w:rPr>
            </w:pPr>
          </w:p>
        </w:tc>
        <w:tc>
          <w:tcPr>
            <w:tcW w:w="1479" w:type="dxa"/>
            <w:gridSpan w:val="4"/>
          </w:tcPr>
          <w:p w14:paraId="59D546DC" w14:textId="48798E83" w:rsidR="00773353" w:rsidRPr="004244E0" w:rsidRDefault="00773353" w:rsidP="000978CA">
            <w:pPr>
              <w:jc w:val="right"/>
              <w:rPr>
                <w:sz w:val="18"/>
                <w:szCs w:val="18"/>
              </w:rPr>
            </w:pPr>
          </w:p>
        </w:tc>
        <w:tc>
          <w:tcPr>
            <w:tcW w:w="1291" w:type="dxa"/>
          </w:tcPr>
          <w:p w14:paraId="660C3DE3" w14:textId="66DD079A" w:rsidR="00773353" w:rsidRPr="004244E0" w:rsidRDefault="00773353" w:rsidP="000978CA">
            <w:pPr>
              <w:jc w:val="right"/>
              <w:rPr>
                <w:sz w:val="18"/>
                <w:szCs w:val="18"/>
              </w:rPr>
            </w:pPr>
          </w:p>
        </w:tc>
        <w:tc>
          <w:tcPr>
            <w:tcW w:w="1290" w:type="dxa"/>
          </w:tcPr>
          <w:p w14:paraId="7EAF10BE" w14:textId="057EA718" w:rsidR="00773353" w:rsidRPr="004244E0" w:rsidRDefault="00773353" w:rsidP="000978CA">
            <w:pPr>
              <w:jc w:val="right"/>
              <w:rPr>
                <w:sz w:val="18"/>
                <w:szCs w:val="18"/>
              </w:rPr>
            </w:pPr>
          </w:p>
        </w:tc>
      </w:tr>
      <w:tr w:rsidR="00773353" w:rsidRPr="004244E0" w14:paraId="44F3D9AA" w14:textId="77777777" w:rsidTr="00047959">
        <w:tc>
          <w:tcPr>
            <w:tcW w:w="1302" w:type="dxa"/>
          </w:tcPr>
          <w:p w14:paraId="457FFD57" w14:textId="77777777" w:rsidR="00773353" w:rsidRPr="004244E0" w:rsidRDefault="00773353" w:rsidP="000978CA">
            <w:pPr>
              <w:jc w:val="right"/>
              <w:rPr>
                <w:sz w:val="18"/>
                <w:szCs w:val="18"/>
              </w:rPr>
            </w:pPr>
          </w:p>
        </w:tc>
        <w:tc>
          <w:tcPr>
            <w:tcW w:w="933" w:type="dxa"/>
          </w:tcPr>
          <w:p w14:paraId="5A26C9AC" w14:textId="77777777" w:rsidR="00773353" w:rsidRPr="004244E0" w:rsidRDefault="00773353" w:rsidP="000978CA">
            <w:pPr>
              <w:jc w:val="right"/>
              <w:rPr>
                <w:sz w:val="18"/>
                <w:szCs w:val="18"/>
              </w:rPr>
            </w:pPr>
          </w:p>
        </w:tc>
        <w:tc>
          <w:tcPr>
            <w:tcW w:w="1743" w:type="dxa"/>
            <w:gridSpan w:val="6"/>
          </w:tcPr>
          <w:p w14:paraId="1D13A7E0" w14:textId="77777777" w:rsidR="00773353" w:rsidRPr="004244E0" w:rsidRDefault="00773353" w:rsidP="000978CA">
            <w:pPr>
              <w:jc w:val="right"/>
              <w:rPr>
                <w:sz w:val="18"/>
                <w:szCs w:val="18"/>
              </w:rPr>
            </w:pPr>
            <w:r w:rsidRPr="004244E0">
              <w:rPr>
                <w:color w:val="000000"/>
                <w:sz w:val="18"/>
                <w:szCs w:val="18"/>
              </w:rPr>
              <w:t xml:space="preserve">Sum  </w:t>
            </w:r>
          </w:p>
        </w:tc>
        <w:tc>
          <w:tcPr>
            <w:tcW w:w="1312" w:type="dxa"/>
            <w:gridSpan w:val="3"/>
          </w:tcPr>
          <w:p w14:paraId="161BEE6E" w14:textId="6A5F76F7" w:rsidR="00773353" w:rsidRPr="004244E0" w:rsidRDefault="00773353" w:rsidP="000978CA">
            <w:pPr>
              <w:jc w:val="right"/>
              <w:rPr>
                <w:sz w:val="18"/>
                <w:szCs w:val="18"/>
              </w:rPr>
            </w:pPr>
          </w:p>
        </w:tc>
        <w:tc>
          <w:tcPr>
            <w:tcW w:w="1479" w:type="dxa"/>
            <w:gridSpan w:val="4"/>
          </w:tcPr>
          <w:p w14:paraId="4896B253" w14:textId="01C12971" w:rsidR="00773353" w:rsidRPr="004244E0" w:rsidRDefault="00773353" w:rsidP="000978CA">
            <w:pPr>
              <w:jc w:val="right"/>
              <w:rPr>
                <w:sz w:val="18"/>
                <w:szCs w:val="18"/>
              </w:rPr>
            </w:pPr>
          </w:p>
        </w:tc>
        <w:tc>
          <w:tcPr>
            <w:tcW w:w="1291" w:type="dxa"/>
          </w:tcPr>
          <w:p w14:paraId="5843F51D" w14:textId="2166D9E0" w:rsidR="00773353" w:rsidRPr="004244E0" w:rsidRDefault="00773353" w:rsidP="000978CA">
            <w:pPr>
              <w:jc w:val="right"/>
              <w:rPr>
                <w:sz w:val="18"/>
                <w:szCs w:val="18"/>
              </w:rPr>
            </w:pPr>
          </w:p>
        </w:tc>
        <w:tc>
          <w:tcPr>
            <w:tcW w:w="1290" w:type="dxa"/>
          </w:tcPr>
          <w:p w14:paraId="421F4701" w14:textId="70204794" w:rsidR="00773353" w:rsidRPr="004244E0" w:rsidRDefault="00773353" w:rsidP="000978CA">
            <w:pPr>
              <w:jc w:val="right"/>
              <w:rPr>
                <w:sz w:val="18"/>
                <w:szCs w:val="18"/>
              </w:rPr>
            </w:pPr>
          </w:p>
        </w:tc>
      </w:tr>
      <w:tr w:rsidR="00773353" w:rsidRPr="004244E0" w14:paraId="61E17E5E" w14:textId="77777777" w:rsidTr="00047959">
        <w:tc>
          <w:tcPr>
            <w:tcW w:w="1302" w:type="dxa"/>
            <w:shd w:val="clear" w:color="auto" w:fill="BFBFBF" w:themeFill="background1" w:themeFillShade="BF"/>
          </w:tcPr>
          <w:p w14:paraId="59F2229A" w14:textId="77777777" w:rsidR="00773353" w:rsidRPr="004244E0" w:rsidRDefault="00773353" w:rsidP="000978CA">
            <w:pPr>
              <w:rPr>
                <w:sz w:val="18"/>
                <w:szCs w:val="18"/>
              </w:rPr>
            </w:pPr>
            <w:r w:rsidRPr="004244E0">
              <w:rPr>
                <w:sz w:val="18"/>
                <w:szCs w:val="18"/>
              </w:rPr>
              <w:t>Indicator 2.2</w:t>
            </w:r>
          </w:p>
        </w:tc>
        <w:tc>
          <w:tcPr>
            <w:tcW w:w="6758" w:type="dxa"/>
            <w:gridSpan w:val="15"/>
            <w:shd w:val="clear" w:color="auto" w:fill="BFBFBF" w:themeFill="background1" w:themeFillShade="BF"/>
          </w:tcPr>
          <w:p w14:paraId="3926519A" w14:textId="77777777" w:rsidR="00773353" w:rsidRPr="004244E0" w:rsidRDefault="00773353" w:rsidP="000978CA">
            <w:pPr>
              <w:rPr>
                <w:sz w:val="18"/>
                <w:szCs w:val="18"/>
              </w:rPr>
            </w:pPr>
            <w:r w:rsidRPr="004244E0">
              <w:rPr>
                <w:sz w:val="18"/>
                <w:szCs w:val="18"/>
              </w:rPr>
              <w:t>Marine protected areas under improved management effectiveness</w:t>
            </w:r>
          </w:p>
        </w:tc>
        <w:tc>
          <w:tcPr>
            <w:tcW w:w="1290" w:type="dxa"/>
            <w:shd w:val="clear" w:color="auto" w:fill="BFBFBF" w:themeFill="background1" w:themeFillShade="BF"/>
          </w:tcPr>
          <w:p w14:paraId="0E154AC1"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6F1A1959" w14:textId="77777777" w:rsidTr="00047959">
        <w:trPr>
          <w:trHeight w:val="125"/>
        </w:trPr>
        <w:tc>
          <w:tcPr>
            <w:tcW w:w="1302" w:type="dxa"/>
            <w:vMerge w:val="restart"/>
            <w:vAlign w:val="center"/>
          </w:tcPr>
          <w:p w14:paraId="22B9B517" w14:textId="77777777" w:rsidR="00773353" w:rsidRPr="004244E0" w:rsidRDefault="00773353" w:rsidP="000978CA">
            <w:pPr>
              <w:rPr>
                <w:sz w:val="18"/>
                <w:szCs w:val="18"/>
              </w:rPr>
            </w:pPr>
            <w:r w:rsidRPr="004244E0">
              <w:rPr>
                <w:sz w:val="18"/>
                <w:szCs w:val="18"/>
              </w:rPr>
              <w:t>Name of Protected Area</w:t>
            </w:r>
          </w:p>
        </w:tc>
        <w:tc>
          <w:tcPr>
            <w:tcW w:w="933" w:type="dxa"/>
            <w:vMerge w:val="restart"/>
            <w:vAlign w:val="center"/>
          </w:tcPr>
          <w:p w14:paraId="4964FE22" w14:textId="77777777" w:rsidR="00773353" w:rsidRPr="004244E0" w:rsidRDefault="00773353" w:rsidP="000978CA">
            <w:pPr>
              <w:rPr>
                <w:sz w:val="18"/>
                <w:szCs w:val="18"/>
              </w:rPr>
            </w:pPr>
            <w:r w:rsidRPr="004244E0">
              <w:rPr>
                <w:sz w:val="18"/>
                <w:szCs w:val="18"/>
              </w:rPr>
              <w:t>WDPA ID</w:t>
            </w:r>
          </w:p>
        </w:tc>
        <w:tc>
          <w:tcPr>
            <w:tcW w:w="869" w:type="dxa"/>
            <w:gridSpan w:val="3"/>
            <w:vMerge w:val="restart"/>
            <w:vAlign w:val="center"/>
          </w:tcPr>
          <w:p w14:paraId="427642D5" w14:textId="77777777" w:rsidR="00773353" w:rsidRPr="004244E0" w:rsidRDefault="00773353" w:rsidP="000978CA">
            <w:pPr>
              <w:rPr>
                <w:sz w:val="18"/>
                <w:szCs w:val="18"/>
              </w:rPr>
            </w:pPr>
            <w:r w:rsidRPr="004244E0">
              <w:rPr>
                <w:sz w:val="18"/>
                <w:szCs w:val="18"/>
              </w:rPr>
              <w:t>IUCN category</w:t>
            </w:r>
          </w:p>
        </w:tc>
        <w:tc>
          <w:tcPr>
            <w:tcW w:w="874" w:type="dxa"/>
            <w:gridSpan w:val="3"/>
            <w:vMerge w:val="restart"/>
            <w:vAlign w:val="center"/>
          </w:tcPr>
          <w:p w14:paraId="4DEEAF1C" w14:textId="77777777" w:rsidR="00773353" w:rsidRPr="004244E0" w:rsidRDefault="00773353" w:rsidP="000978CA">
            <w:pPr>
              <w:rPr>
                <w:sz w:val="18"/>
                <w:szCs w:val="18"/>
              </w:rPr>
            </w:pPr>
            <w:r w:rsidRPr="004244E0">
              <w:rPr>
                <w:sz w:val="18"/>
                <w:szCs w:val="18"/>
              </w:rPr>
              <w:t>Hectares</w:t>
            </w:r>
          </w:p>
        </w:tc>
        <w:tc>
          <w:tcPr>
            <w:tcW w:w="5372" w:type="dxa"/>
            <w:gridSpan w:val="9"/>
          </w:tcPr>
          <w:p w14:paraId="58C094D2" w14:textId="77777777" w:rsidR="00773353" w:rsidRPr="004244E0" w:rsidRDefault="00773353" w:rsidP="000978CA">
            <w:pPr>
              <w:jc w:val="center"/>
              <w:rPr>
                <w:sz w:val="18"/>
                <w:szCs w:val="18"/>
              </w:rPr>
            </w:pPr>
            <w:r w:rsidRPr="004244E0">
              <w:rPr>
                <w:sz w:val="18"/>
                <w:szCs w:val="18"/>
              </w:rPr>
              <w:t>METT Score (Scale 1-3)</w:t>
            </w:r>
          </w:p>
        </w:tc>
      </w:tr>
      <w:tr w:rsidR="00773353" w:rsidRPr="004244E0" w14:paraId="2985C523" w14:textId="77777777" w:rsidTr="00047959">
        <w:trPr>
          <w:trHeight w:val="58"/>
        </w:trPr>
        <w:tc>
          <w:tcPr>
            <w:tcW w:w="1302" w:type="dxa"/>
            <w:vMerge/>
          </w:tcPr>
          <w:p w14:paraId="574B5C19" w14:textId="77777777" w:rsidR="00773353" w:rsidRPr="004244E0" w:rsidRDefault="00773353" w:rsidP="000978CA">
            <w:pPr>
              <w:rPr>
                <w:sz w:val="18"/>
                <w:szCs w:val="18"/>
              </w:rPr>
            </w:pPr>
          </w:p>
        </w:tc>
        <w:tc>
          <w:tcPr>
            <w:tcW w:w="933" w:type="dxa"/>
            <w:vMerge/>
          </w:tcPr>
          <w:p w14:paraId="01191329" w14:textId="77777777" w:rsidR="00773353" w:rsidRPr="004244E0" w:rsidRDefault="00773353" w:rsidP="000978CA">
            <w:pPr>
              <w:rPr>
                <w:sz w:val="18"/>
                <w:szCs w:val="18"/>
              </w:rPr>
            </w:pPr>
          </w:p>
        </w:tc>
        <w:tc>
          <w:tcPr>
            <w:tcW w:w="869" w:type="dxa"/>
            <w:gridSpan w:val="3"/>
            <w:vMerge/>
          </w:tcPr>
          <w:p w14:paraId="3A00CAD6" w14:textId="77777777" w:rsidR="00773353" w:rsidRPr="004244E0" w:rsidRDefault="00773353" w:rsidP="000978CA">
            <w:pPr>
              <w:rPr>
                <w:sz w:val="18"/>
                <w:szCs w:val="18"/>
              </w:rPr>
            </w:pPr>
          </w:p>
        </w:tc>
        <w:tc>
          <w:tcPr>
            <w:tcW w:w="874" w:type="dxa"/>
            <w:gridSpan w:val="3"/>
            <w:vMerge/>
          </w:tcPr>
          <w:p w14:paraId="4B723D66" w14:textId="77777777" w:rsidR="00773353" w:rsidRPr="004244E0" w:rsidRDefault="00773353" w:rsidP="000978CA">
            <w:pPr>
              <w:rPr>
                <w:sz w:val="18"/>
                <w:szCs w:val="18"/>
              </w:rPr>
            </w:pPr>
          </w:p>
        </w:tc>
        <w:tc>
          <w:tcPr>
            <w:tcW w:w="2791" w:type="dxa"/>
            <w:gridSpan w:val="7"/>
          </w:tcPr>
          <w:p w14:paraId="78AA4632" w14:textId="77777777" w:rsidR="00773353" w:rsidRPr="004244E0" w:rsidRDefault="00773353" w:rsidP="000978CA">
            <w:pPr>
              <w:jc w:val="center"/>
              <w:rPr>
                <w:sz w:val="18"/>
                <w:szCs w:val="18"/>
              </w:rPr>
            </w:pPr>
            <w:r w:rsidRPr="004244E0">
              <w:rPr>
                <w:sz w:val="18"/>
                <w:szCs w:val="18"/>
              </w:rPr>
              <w:t>Baseline</w:t>
            </w:r>
          </w:p>
        </w:tc>
        <w:tc>
          <w:tcPr>
            <w:tcW w:w="2581" w:type="dxa"/>
            <w:gridSpan w:val="2"/>
          </w:tcPr>
          <w:p w14:paraId="3753EBB1" w14:textId="77777777" w:rsidR="00773353" w:rsidRPr="004244E0" w:rsidRDefault="00773353" w:rsidP="000978CA">
            <w:pPr>
              <w:jc w:val="center"/>
              <w:rPr>
                <w:sz w:val="18"/>
                <w:szCs w:val="18"/>
              </w:rPr>
            </w:pPr>
            <w:r w:rsidRPr="004244E0">
              <w:rPr>
                <w:sz w:val="18"/>
                <w:szCs w:val="18"/>
              </w:rPr>
              <w:t>Achieved</w:t>
            </w:r>
          </w:p>
        </w:tc>
      </w:tr>
      <w:tr w:rsidR="00773353" w:rsidRPr="004244E0" w14:paraId="2825EF4A" w14:textId="77777777" w:rsidTr="00047959">
        <w:trPr>
          <w:trHeight w:val="188"/>
        </w:trPr>
        <w:tc>
          <w:tcPr>
            <w:tcW w:w="1302" w:type="dxa"/>
            <w:vMerge/>
          </w:tcPr>
          <w:p w14:paraId="0BE88F68" w14:textId="77777777" w:rsidR="00773353" w:rsidRPr="004244E0" w:rsidRDefault="00773353" w:rsidP="000978CA">
            <w:pPr>
              <w:rPr>
                <w:sz w:val="18"/>
                <w:szCs w:val="18"/>
              </w:rPr>
            </w:pPr>
          </w:p>
        </w:tc>
        <w:tc>
          <w:tcPr>
            <w:tcW w:w="933" w:type="dxa"/>
            <w:vMerge/>
          </w:tcPr>
          <w:p w14:paraId="73D24B64" w14:textId="77777777" w:rsidR="00773353" w:rsidRPr="004244E0" w:rsidRDefault="00773353" w:rsidP="000978CA">
            <w:pPr>
              <w:rPr>
                <w:sz w:val="18"/>
                <w:szCs w:val="18"/>
              </w:rPr>
            </w:pPr>
          </w:p>
        </w:tc>
        <w:tc>
          <w:tcPr>
            <w:tcW w:w="869" w:type="dxa"/>
            <w:gridSpan w:val="3"/>
            <w:vMerge/>
          </w:tcPr>
          <w:p w14:paraId="65A32786" w14:textId="77777777" w:rsidR="00773353" w:rsidRPr="004244E0" w:rsidRDefault="00773353" w:rsidP="000978CA">
            <w:pPr>
              <w:rPr>
                <w:sz w:val="18"/>
                <w:szCs w:val="18"/>
              </w:rPr>
            </w:pPr>
          </w:p>
        </w:tc>
        <w:tc>
          <w:tcPr>
            <w:tcW w:w="874" w:type="dxa"/>
            <w:gridSpan w:val="3"/>
            <w:vMerge/>
          </w:tcPr>
          <w:p w14:paraId="3F30249C" w14:textId="77777777" w:rsidR="00773353" w:rsidRPr="004244E0" w:rsidRDefault="00773353" w:rsidP="000978CA">
            <w:pPr>
              <w:rPr>
                <w:sz w:val="18"/>
                <w:szCs w:val="18"/>
              </w:rPr>
            </w:pPr>
          </w:p>
        </w:tc>
        <w:tc>
          <w:tcPr>
            <w:tcW w:w="1312" w:type="dxa"/>
            <w:gridSpan w:val="3"/>
          </w:tcPr>
          <w:p w14:paraId="34F941D9"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595FFF1E" w14:textId="77777777" w:rsidR="00773353" w:rsidRPr="004244E0" w:rsidRDefault="00773353" w:rsidP="000978CA">
            <w:pPr>
              <w:jc w:val="center"/>
              <w:rPr>
                <w:sz w:val="18"/>
                <w:szCs w:val="18"/>
              </w:rPr>
            </w:pPr>
            <w:r w:rsidRPr="004244E0">
              <w:rPr>
                <w:sz w:val="18"/>
                <w:szCs w:val="18"/>
              </w:rPr>
              <w:t>Endorsement</w:t>
            </w:r>
          </w:p>
        </w:tc>
        <w:tc>
          <w:tcPr>
            <w:tcW w:w="1291" w:type="dxa"/>
          </w:tcPr>
          <w:p w14:paraId="52CB0135" w14:textId="77777777" w:rsidR="00773353" w:rsidRPr="004244E0" w:rsidRDefault="00773353" w:rsidP="000978CA">
            <w:pPr>
              <w:jc w:val="center"/>
              <w:rPr>
                <w:sz w:val="18"/>
                <w:szCs w:val="18"/>
              </w:rPr>
            </w:pPr>
            <w:r w:rsidRPr="004244E0">
              <w:rPr>
                <w:sz w:val="18"/>
                <w:szCs w:val="18"/>
              </w:rPr>
              <w:t>MTR</w:t>
            </w:r>
          </w:p>
        </w:tc>
        <w:tc>
          <w:tcPr>
            <w:tcW w:w="1290" w:type="dxa"/>
          </w:tcPr>
          <w:p w14:paraId="50FA29E4" w14:textId="77777777" w:rsidR="00773353" w:rsidRPr="004244E0" w:rsidRDefault="00773353" w:rsidP="000978CA">
            <w:pPr>
              <w:jc w:val="center"/>
              <w:rPr>
                <w:sz w:val="18"/>
                <w:szCs w:val="18"/>
              </w:rPr>
            </w:pPr>
            <w:r w:rsidRPr="004244E0">
              <w:rPr>
                <w:sz w:val="18"/>
                <w:szCs w:val="18"/>
              </w:rPr>
              <w:t>TE</w:t>
            </w:r>
          </w:p>
        </w:tc>
      </w:tr>
      <w:tr w:rsidR="00773353" w:rsidRPr="004244E0" w14:paraId="2A5CDCD4" w14:textId="77777777" w:rsidTr="00047959">
        <w:tc>
          <w:tcPr>
            <w:tcW w:w="1302" w:type="dxa"/>
          </w:tcPr>
          <w:p w14:paraId="5259AD18" w14:textId="3E981AD2" w:rsidR="00773353" w:rsidRPr="004244E0" w:rsidRDefault="00773353" w:rsidP="000978CA">
            <w:pPr>
              <w:jc w:val="right"/>
              <w:rPr>
                <w:sz w:val="18"/>
                <w:szCs w:val="18"/>
              </w:rPr>
            </w:pPr>
          </w:p>
        </w:tc>
        <w:tc>
          <w:tcPr>
            <w:tcW w:w="933" w:type="dxa"/>
          </w:tcPr>
          <w:p w14:paraId="555248EF" w14:textId="0A53740F" w:rsidR="00773353" w:rsidRPr="004244E0" w:rsidRDefault="00773353" w:rsidP="000978CA">
            <w:pPr>
              <w:jc w:val="right"/>
              <w:rPr>
                <w:sz w:val="18"/>
                <w:szCs w:val="18"/>
              </w:rPr>
            </w:pPr>
          </w:p>
        </w:tc>
        <w:tc>
          <w:tcPr>
            <w:tcW w:w="869" w:type="dxa"/>
            <w:gridSpan w:val="3"/>
          </w:tcPr>
          <w:p w14:paraId="50C4E326" w14:textId="6E6A97EE" w:rsidR="00773353" w:rsidRPr="004244E0" w:rsidRDefault="00773353" w:rsidP="000978CA">
            <w:pPr>
              <w:jc w:val="right"/>
              <w:rPr>
                <w:sz w:val="18"/>
                <w:szCs w:val="18"/>
              </w:rPr>
            </w:pPr>
          </w:p>
        </w:tc>
        <w:tc>
          <w:tcPr>
            <w:tcW w:w="874" w:type="dxa"/>
            <w:gridSpan w:val="3"/>
          </w:tcPr>
          <w:p w14:paraId="2C4AF8FB" w14:textId="42450F59" w:rsidR="00773353" w:rsidRPr="004244E0" w:rsidRDefault="00773353" w:rsidP="000978CA">
            <w:pPr>
              <w:jc w:val="right"/>
              <w:rPr>
                <w:sz w:val="18"/>
                <w:szCs w:val="18"/>
              </w:rPr>
            </w:pPr>
          </w:p>
        </w:tc>
        <w:tc>
          <w:tcPr>
            <w:tcW w:w="1312" w:type="dxa"/>
            <w:gridSpan w:val="3"/>
          </w:tcPr>
          <w:p w14:paraId="533E764C" w14:textId="775CE834" w:rsidR="00773353" w:rsidRPr="004244E0" w:rsidRDefault="00773353" w:rsidP="000978CA">
            <w:pPr>
              <w:jc w:val="right"/>
              <w:rPr>
                <w:sz w:val="18"/>
                <w:szCs w:val="18"/>
              </w:rPr>
            </w:pPr>
          </w:p>
        </w:tc>
        <w:tc>
          <w:tcPr>
            <w:tcW w:w="1479" w:type="dxa"/>
            <w:gridSpan w:val="4"/>
          </w:tcPr>
          <w:p w14:paraId="1E4D1588" w14:textId="2A4D6D0A" w:rsidR="00773353" w:rsidRPr="004244E0" w:rsidRDefault="00773353" w:rsidP="000978CA">
            <w:pPr>
              <w:jc w:val="right"/>
              <w:rPr>
                <w:sz w:val="18"/>
                <w:szCs w:val="18"/>
              </w:rPr>
            </w:pPr>
          </w:p>
        </w:tc>
        <w:tc>
          <w:tcPr>
            <w:tcW w:w="1291" w:type="dxa"/>
          </w:tcPr>
          <w:p w14:paraId="0E3FC6AB" w14:textId="681C8CAB" w:rsidR="00773353" w:rsidRPr="004244E0" w:rsidRDefault="00773353" w:rsidP="000978CA">
            <w:pPr>
              <w:jc w:val="right"/>
              <w:rPr>
                <w:sz w:val="18"/>
                <w:szCs w:val="18"/>
              </w:rPr>
            </w:pPr>
          </w:p>
        </w:tc>
        <w:tc>
          <w:tcPr>
            <w:tcW w:w="1290" w:type="dxa"/>
          </w:tcPr>
          <w:p w14:paraId="3FB553CE" w14:textId="7D0C9E29" w:rsidR="00773353" w:rsidRPr="004244E0" w:rsidRDefault="00773353" w:rsidP="000978CA">
            <w:pPr>
              <w:jc w:val="right"/>
              <w:rPr>
                <w:sz w:val="18"/>
                <w:szCs w:val="18"/>
              </w:rPr>
            </w:pPr>
          </w:p>
        </w:tc>
      </w:tr>
      <w:tr w:rsidR="00773353" w:rsidRPr="004244E0" w14:paraId="011B53FA" w14:textId="77777777" w:rsidTr="00047959">
        <w:tc>
          <w:tcPr>
            <w:tcW w:w="1302" w:type="dxa"/>
          </w:tcPr>
          <w:p w14:paraId="4790866F" w14:textId="05B317DF" w:rsidR="00773353" w:rsidRPr="004244E0" w:rsidRDefault="00773353" w:rsidP="000978CA">
            <w:pPr>
              <w:jc w:val="right"/>
              <w:rPr>
                <w:sz w:val="18"/>
                <w:szCs w:val="18"/>
              </w:rPr>
            </w:pPr>
          </w:p>
        </w:tc>
        <w:tc>
          <w:tcPr>
            <w:tcW w:w="933" w:type="dxa"/>
          </w:tcPr>
          <w:p w14:paraId="0E822CDD" w14:textId="1CCD2938" w:rsidR="00773353" w:rsidRPr="004244E0" w:rsidRDefault="00773353" w:rsidP="000978CA">
            <w:pPr>
              <w:jc w:val="right"/>
              <w:rPr>
                <w:sz w:val="18"/>
                <w:szCs w:val="18"/>
              </w:rPr>
            </w:pPr>
          </w:p>
        </w:tc>
        <w:tc>
          <w:tcPr>
            <w:tcW w:w="869" w:type="dxa"/>
            <w:gridSpan w:val="3"/>
          </w:tcPr>
          <w:p w14:paraId="32FFDA46" w14:textId="23F22DA0" w:rsidR="00773353" w:rsidRPr="004244E0" w:rsidRDefault="00773353" w:rsidP="000978CA">
            <w:pPr>
              <w:jc w:val="right"/>
              <w:rPr>
                <w:sz w:val="18"/>
                <w:szCs w:val="18"/>
              </w:rPr>
            </w:pPr>
          </w:p>
        </w:tc>
        <w:tc>
          <w:tcPr>
            <w:tcW w:w="874" w:type="dxa"/>
            <w:gridSpan w:val="3"/>
          </w:tcPr>
          <w:p w14:paraId="1C658DEB" w14:textId="66213B70" w:rsidR="00773353" w:rsidRPr="004244E0" w:rsidRDefault="00773353" w:rsidP="000978CA">
            <w:pPr>
              <w:jc w:val="right"/>
              <w:rPr>
                <w:sz w:val="18"/>
                <w:szCs w:val="18"/>
              </w:rPr>
            </w:pPr>
          </w:p>
        </w:tc>
        <w:tc>
          <w:tcPr>
            <w:tcW w:w="1312" w:type="dxa"/>
            <w:gridSpan w:val="3"/>
          </w:tcPr>
          <w:p w14:paraId="7F0225B7" w14:textId="5087003E" w:rsidR="00773353" w:rsidRPr="004244E0" w:rsidRDefault="00773353" w:rsidP="000978CA">
            <w:pPr>
              <w:jc w:val="right"/>
              <w:rPr>
                <w:sz w:val="18"/>
                <w:szCs w:val="18"/>
              </w:rPr>
            </w:pPr>
          </w:p>
        </w:tc>
        <w:tc>
          <w:tcPr>
            <w:tcW w:w="1479" w:type="dxa"/>
            <w:gridSpan w:val="4"/>
          </w:tcPr>
          <w:p w14:paraId="106DEA46" w14:textId="0DE620DA" w:rsidR="00773353" w:rsidRPr="004244E0" w:rsidRDefault="00773353" w:rsidP="000978CA">
            <w:pPr>
              <w:jc w:val="right"/>
              <w:rPr>
                <w:sz w:val="18"/>
                <w:szCs w:val="18"/>
              </w:rPr>
            </w:pPr>
          </w:p>
        </w:tc>
        <w:tc>
          <w:tcPr>
            <w:tcW w:w="1291" w:type="dxa"/>
          </w:tcPr>
          <w:p w14:paraId="63C13E98" w14:textId="664C0845" w:rsidR="00773353" w:rsidRPr="004244E0" w:rsidRDefault="00773353" w:rsidP="000978CA">
            <w:pPr>
              <w:jc w:val="right"/>
              <w:rPr>
                <w:sz w:val="18"/>
                <w:szCs w:val="18"/>
              </w:rPr>
            </w:pPr>
          </w:p>
        </w:tc>
        <w:tc>
          <w:tcPr>
            <w:tcW w:w="1290" w:type="dxa"/>
          </w:tcPr>
          <w:p w14:paraId="078B2BC8" w14:textId="6C49CD0B" w:rsidR="00773353" w:rsidRPr="004244E0" w:rsidRDefault="00773353" w:rsidP="000978CA">
            <w:pPr>
              <w:jc w:val="right"/>
              <w:rPr>
                <w:sz w:val="18"/>
                <w:szCs w:val="18"/>
              </w:rPr>
            </w:pPr>
          </w:p>
        </w:tc>
      </w:tr>
      <w:tr w:rsidR="00773353" w:rsidRPr="004244E0" w14:paraId="43128AA2" w14:textId="77777777" w:rsidTr="00047959">
        <w:tc>
          <w:tcPr>
            <w:tcW w:w="1302" w:type="dxa"/>
          </w:tcPr>
          <w:p w14:paraId="107159C4" w14:textId="77777777" w:rsidR="00773353" w:rsidRPr="004244E0" w:rsidRDefault="00773353" w:rsidP="000978CA">
            <w:pPr>
              <w:jc w:val="right"/>
              <w:rPr>
                <w:i/>
                <w:color w:val="000000"/>
                <w:sz w:val="18"/>
                <w:szCs w:val="18"/>
              </w:rPr>
            </w:pPr>
          </w:p>
        </w:tc>
        <w:tc>
          <w:tcPr>
            <w:tcW w:w="933" w:type="dxa"/>
          </w:tcPr>
          <w:p w14:paraId="678D73AB" w14:textId="77777777" w:rsidR="00773353" w:rsidRPr="004244E0" w:rsidRDefault="00773353" w:rsidP="000978CA">
            <w:pPr>
              <w:jc w:val="right"/>
              <w:rPr>
                <w:i/>
                <w:color w:val="000000"/>
                <w:sz w:val="18"/>
                <w:szCs w:val="18"/>
              </w:rPr>
            </w:pPr>
          </w:p>
        </w:tc>
        <w:tc>
          <w:tcPr>
            <w:tcW w:w="869" w:type="dxa"/>
            <w:gridSpan w:val="3"/>
          </w:tcPr>
          <w:p w14:paraId="389B46B1" w14:textId="77777777" w:rsidR="00773353" w:rsidRPr="004244E0" w:rsidRDefault="00773353" w:rsidP="000978CA">
            <w:pPr>
              <w:jc w:val="right"/>
              <w:rPr>
                <w:color w:val="000000"/>
                <w:sz w:val="18"/>
                <w:szCs w:val="18"/>
              </w:rPr>
            </w:pPr>
            <w:r w:rsidRPr="004244E0">
              <w:rPr>
                <w:color w:val="000000"/>
                <w:sz w:val="18"/>
                <w:szCs w:val="18"/>
              </w:rPr>
              <w:t>Sum</w:t>
            </w:r>
          </w:p>
        </w:tc>
        <w:tc>
          <w:tcPr>
            <w:tcW w:w="874" w:type="dxa"/>
            <w:gridSpan w:val="3"/>
          </w:tcPr>
          <w:p w14:paraId="37F3D51C" w14:textId="0D2883D3" w:rsidR="00773353" w:rsidRPr="004244E0" w:rsidRDefault="00773353" w:rsidP="000978CA">
            <w:pPr>
              <w:jc w:val="right"/>
              <w:rPr>
                <w:color w:val="000000"/>
                <w:sz w:val="18"/>
                <w:szCs w:val="18"/>
              </w:rPr>
            </w:pPr>
          </w:p>
        </w:tc>
        <w:tc>
          <w:tcPr>
            <w:tcW w:w="1312" w:type="dxa"/>
            <w:gridSpan w:val="3"/>
          </w:tcPr>
          <w:p w14:paraId="204360BA" w14:textId="77777777" w:rsidR="00773353" w:rsidRPr="004244E0" w:rsidRDefault="00773353" w:rsidP="000978CA">
            <w:pPr>
              <w:jc w:val="right"/>
              <w:rPr>
                <w:i/>
                <w:color w:val="000000"/>
                <w:sz w:val="18"/>
                <w:szCs w:val="18"/>
              </w:rPr>
            </w:pPr>
          </w:p>
        </w:tc>
        <w:tc>
          <w:tcPr>
            <w:tcW w:w="1479" w:type="dxa"/>
            <w:gridSpan w:val="4"/>
          </w:tcPr>
          <w:p w14:paraId="53E272F8" w14:textId="77777777" w:rsidR="00773353" w:rsidRPr="004244E0" w:rsidRDefault="00773353" w:rsidP="000978CA">
            <w:pPr>
              <w:jc w:val="right"/>
              <w:rPr>
                <w:i/>
                <w:color w:val="000000"/>
                <w:sz w:val="18"/>
                <w:szCs w:val="18"/>
              </w:rPr>
            </w:pPr>
          </w:p>
        </w:tc>
        <w:tc>
          <w:tcPr>
            <w:tcW w:w="1291" w:type="dxa"/>
          </w:tcPr>
          <w:p w14:paraId="31618529" w14:textId="77777777" w:rsidR="00773353" w:rsidRPr="004244E0" w:rsidRDefault="00773353" w:rsidP="000978CA">
            <w:pPr>
              <w:jc w:val="right"/>
              <w:rPr>
                <w:i/>
                <w:color w:val="000000"/>
                <w:sz w:val="18"/>
                <w:szCs w:val="18"/>
              </w:rPr>
            </w:pPr>
          </w:p>
        </w:tc>
        <w:tc>
          <w:tcPr>
            <w:tcW w:w="1290" w:type="dxa"/>
          </w:tcPr>
          <w:p w14:paraId="053E5369" w14:textId="77777777" w:rsidR="00773353" w:rsidRPr="004244E0" w:rsidRDefault="00773353" w:rsidP="000978CA">
            <w:pPr>
              <w:jc w:val="right"/>
              <w:rPr>
                <w:i/>
                <w:color w:val="000000"/>
                <w:sz w:val="18"/>
                <w:szCs w:val="18"/>
              </w:rPr>
            </w:pPr>
          </w:p>
        </w:tc>
      </w:tr>
      <w:tr w:rsidR="00773353" w:rsidRPr="004244E0" w14:paraId="43F4A478" w14:textId="77777777" w:rsidTr="00047959">
        <w:tc>
          <w:tcPr>
            <w:tcW w:w="1302" w:type="dxa"/>
            <w:shd w:val="clear" w:color="auto" w:fill="D9D9D9" w:themeFill="background1" w:themeFillShade="D9"/>
          </w:tcPr>
          <w:p w14:paraId="395D3820" w14:textId="77777777" w:rsidR="00773353" w:rsidRPr="004244E0" w:rsidRDefault="00773353" w:rsidP="000978CA">
            <w:pPr>
              <w:rPr>
                <w:b/>
                <w:sz w:val="18"/>
                <w:szCs w:val="18"/>
              </w:rPr>
            </w:pPr>
            <w:r w:rsidRPr="004244E0">
              <w:rPr>
                <w:b/>
                <w:sz w:val="18"/>
                <w:szCs w:val="18"/>
              </w:rPr>
              <w:t>Core Indicator 3</w:t>
            </w:r>
          </w:p>
        </w:tc>
        <w:tc>
          <w:tcPr>
            <w:tcW w:w="6758" w:type="dxa"/>
            <w:gridSpan w:val="15"/>
            <w:shd w:val="clear" w:color="auto" w:fill="D9D9D9" w:themeFill="background1" w:themeFillShade="D9"/>
          </w:tcPr>
          <w:p w14:paraId="483F0435" w14:textId="77777777" w:rsidR="00773353" w:rsidRPr="004244E0" w:rsidRDefault="00773353" w:rsidP="000978CA">
            <w:pPr>
              <w:rPr>
                <w:b/>
                <w:sz w:val="18"/>
                <w:szCs w:val="18"/>
              </w:rPr>
            </w:pPr>
            <w:r w:rsidRPr="004244E0">
              <w:rPr>
                <w:b/>
                <w:sz w:val="18"/>
                <w:szCs w:val="18"/>
              </w:rPr>
              <w:t>Area of land restored</w:t>
            </w:r>
          </w:p>
        </w:tc>
        <w:tc>
          <w:tcPr>
            <w:tcW w:w="1290" w:type="dxa"/>
            <w:shd w:val="clear" w:color="auto" w:fill="D9D9D9" w:themeFill="background1" w:themeFillShade="D9"/>
          </w:tcPr>
          <w:p w14:paraId="34914444" w14:textId="77777777" w:rsidR="00773353" w:rsidRPr="004244E0" w:rsidRDefault="00773353" w:rsidP="000978CA">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(Hectares)</w:t>
            </w:r>
            <w:r w:rsidRPr="004244E0">
              <w:rPr>
                <w:b/>
                <w:i/>
                <w:color w:val="000000"/>
                <w:sz w:val="18"/>
                <w:szCs w:val="18"/>
              </w:rPr>
              <w:fldChar w:fldCharType="end"/>
            </w:r>
          </w:p>
        </w:tc>
      </w:tr>
      <w:tr w:rsidR="00773353" w:rsidRPr="004244E0" w14:paraId="300906C5" w14:textId="77777777" w:rsidTr="00047959">
        <w:tc>
          <w:tcPr>
            <w:tcW w:w="1302" w:type="dxa"/>
            <w:shd w:val="clear" w:color="auto" w:fill="auto"/>
          </w:tcPr>
          <w:p w14:paraId="1B56592D" w14:textId="77777777" w:rsidR="00773353" w:rsidRPr="004244E0" w:rsidRDefault="00773353" w:rsidP="000978CA">
            <w:pPr>
              <w:rPr>
                <w:sz w:val="18"/>
                <w:szCs w:val="18"/>
              </w:rPr>
            </w:pPr>
          </w:p>
        </w:tc>
        <w:tc>
          <w:tcPr>
            <w:tcW w:w="2659" w:type="dxa"/>
            <w:gridSpan w:val="6"/>
            <w:shd w:val="clear" w:color="auto" w:fill="auto"/>
          </w:tcPr>
          <w:p w14:paraId="5AA7D50F" w14:textId="77777777" w:rsidR="00773353" w:rsidRPr="004244E0" w:rsidRDefault="00773353" w:rsidP="000978CA">
            <w:pPr>
              <w:rPr>
                <w:sz w:val="18"/>
                <w:szCs w:val="18"/>
              </w:rPr>
            </w:pPr>
          </w:p>
        </w:tc>
        <w:tc>
          <w:tcPr>
            <w:tcW w:w="5389" w:type="dxa"/>
            <w:gridSpan w:val="10"/>
            <w:shd w:val="clear" w:color="auto" w:fill="F2F2F2" w:themeFill="background1" w:themeFillShade="F2"/>
          </w:tcPr>
          <w:p w14:paraId="73A585C0" w14:textId="77777777" w:rsidR="00773353" w:rsidRPr="004244E0" w:rsidRDefault="00773353" w:rsidP="000978CA">
            <w:pPr>
              <w:jc w:val="center"/>
              <w:rPr>
                <w:color w:val="000000"/>
                <w:sz w:val="18"/>
                <w:szCs w:val="18"/>
              </w:rPr>
            </w:pPr>
            <w:r w:rsidRPr="004244E0">
              <w:rPr>
                <w:color w:val="000000"/>
                <w:sz w:val="18"/>
                <w:szCs w:val="18"/>
              </w:rPr>
              <w:t>Hectares (3.1+3.2+3.3+3.4)</w:t>
            </w:r>
          </w:p>
        </w:tc>
      </w:tr>
      <w:tr w:rsidR="00773353" w:rsidRPr="004244E0" w14:paraId="00D1C87A" w14:textId="77777777" w:rsidTr="00047959">
        <w:tc>
          <w:tcPr>
            <w:tcW w:w="1302" w:type="dxa"/>
            <w:shd w:val="clear" w:color="auto" w:fill="auto"/>
          </w:tcPr>
          <w:p w14:paraId="65557C52" w14:textId="77777777" w:rsidR="00773353" w:rsidRPr="004244E0" w:rsidRDefault="00773353" w:rsidP="000978CA">
            <w:pPr>
              <w:rPr>
                <w:sz w:val="18"/>
                <w:szCs w:val="18"/>
              </w:rPr>
            </w:pPr>
          </w:p>
        </w:tc>
        <w:tc>
          <w:tcPr>
            <w:tcW w:w="2659" w:type="dxa"/>
            <w:gridSpan w:val="6"/>
            <w:shd w:val="clear" w:color="auto" w:fill="auto"/>
          </w:tcPr>
          <w:p w14:paraId="1B8F3DF1" w14:textId="77777777" w:rsidR="00773353" w:rsidRPr="004244E0" w:rsidRDefault="00773353" w:rsidP="000978CA">
            <w:pPr>
              <w:rPr>
                <w:sz w:val="18"/>
                <w:szCs w:val="18"/>
              </w:rPr>
            </w:pPr>
          </w:p>
        </w:tc>
        <w:tc>
          <w:tcPr>
            <w:tcW w:w="2789" w:type="dxa"/>
            <w:gridSpan w:val="6"/>
            <w:shd w:val="clear" w:color="auto" w:fill="F2F2F2" w:themeFill="background1" w:themeFillShade="F2"/>
          </w:tcPr>
          <w:p w14:paraId="61480C75" w14:textId="77777777" w:rsidR="00773353" w:rsidRPr="004244E0" w:rsidRDefault="00773353" w:rsidP="000978CA">
            <w:pPr>
              <w:jc w:val="center"/>
              <w:rPr>
                <w:sz w:val="18"/>
                <w:szCs w:val="18"/>
              </w:rPr>
            </w:pPr>
            <w:r w:rsidRPr="004244E0">
              <w:rPr>
                <w:color w:val="000000"/>
                <w:sz w:val="18"/>
                <w:szCs w:val="18"/>
              </w:rPr>
              <w:t>Expected</w:t>
            </w:r>
          </w:p>
        </w:tc>
        <w:tc>
          <w:tcPr>
            <w:tcW w:w="2600" w:type="dxa"/>
            <w:gridSpan w:val="4"/>
            <w:shd w:val="clear" w:color="auto" w:fill="F2F2F2" w:themeFill="background1" w:themeFillShade="F2"/>
          </w:tcPr>
          <w:p w14:paraId="2412D067" w14:textId="77777777" w:rsidR="00773353" w:rsidRPr="004244E0" w:rsidRDefault="00773353" w:rsidP="000978CA">
            <w:pPr>
              <w:jc w:val="center"/>
              <w:rPr>
                <w:color w:val="000000"/>
                <w:sz w:val="18"/>
                <w:szCs w:val="18"/>
              </w:rPr>
            </w:pPr>
            <w:r w:rsidRPr="004244E0">
              <w:rPr>
                <w:color w:val="000000"/>
                <w:sz w:val="18"/>
                <w:szCs w:val="18"/>
              </w:rPr>
              <w:t>Achieved</w:t>
            </w:r>
          </w:p>
        </w:tc>
      </w:tr>
      <w:tr w:rsidR="00773353" w:rsidRPr="004244E0" w14:paraId="6A460A15" w14:textId="77777777" w:rsidTr="00047959">
        <w:tc>
          <w:tcPr>
            <w:tcW w:w="1302" w:type="dxa"/>
            <w:shd w:val="clear" w:color="auto" w:fill="auto"/>
          </w:tcPr>
          <w:p w14:paraId="0B04A79F" w14:textId="77777777" w:rsidR="00773353" w:rsidRPr="004244E0" w:rsidRDefault="00773353" w:rsidP="000978CA">
            <w:pPr>
              <w:rPr>
                <w:sz w:val="18"/>
                <w:szCs w:val="18"/>
              </w:rPr>
            </w:pPr>
          </w:p>
        </w:tc>
        <w:tc>
          <w:tcPr>
            <w:tcW w:w="2659" w:type="dxa"/>
            <w:gridSpan w:val="6"/>
            <w:shd w:val="clear" w:color="auto" w:fill="auto"/>
          </w:tcPr>
          <w:p w14:paraId="4C9F3430" w14:textId="77777777" w:rsidR="00773353" w:rsidRPr="004244E0" w:rsidRDefault="00773353" w:rsidP="000978CA">
            <w:pPr>
              <w:rPr>
                <w:sz w:val="18"/>
                <w:szCs w:val="18"/>
              </w:rPr>
            </w:pPr>
          </w:p>
        </w:tc>
        <w:tc>
          <w:tcPr>
            <w:tcW w:w="1329" w:type="dxa"/>
            <w:gridSpan w:val="4"/>
            <w:shd w:val="clear" w:color="auto" w:fill="F2F2F2" w:themeFill="background1" w:themeFillShade="F2"/>
          </w:tcPr>
          <w:p w14:paraId="12A1E7F9" w14:textId="77777777" w:rsidR="00773353" w:rsidRPr="004244E0" w:rsidRDefault="00773353" w:rsidP="000978CA">
            <w:pPr>
              <w:jc w:val="center"/>
              <w:rPr>
                <w:sz w:val="18"/>
                <w:szCs w:val="18"/>
              </w:rPr>
            </w:pPr>
            <w:r w:rsidRPr="004244E0">
              <w:rPr>
                <w:sz w:val="18"/>
                <w:szCs w:val="18"/>
              </w:rPr>
              <w:t>PIF stage</w:t>
            </w:r>
          </w:p>
        </w:tc>
        <w:tc>
          <w:tcPr>
            <w:tcW w:w="1460" w:type="dxa"/>
            <w:gridSpan w:val="2"/>
            <w:shd w:val="clear" w:color="auto" w:fill="F2F2F2" w:themeFill="background1" w:themeFillShade="F2"/>
          </w:tcPr>
          <w:p w14:paraId="684D0509" w14:textId="77777777" w:rsidR="00773353" w:rsidRPr="004244E0" w:rsidRDefault="00773353" w:rsidP="000978CA">
            <w:pPr>
              <w:jc w:val="center"/>
              <w:rPr>
                <w:sz w:val="18"/>
                <w:szCs w:val="18"/>
              </w:rPr>
            </w:pPr>
            <w:r w:rsidRPr="004244E0">
              <w:rPr>
                <w:sz w:val="18"/>
                <w:szCs w:val="18"/>
              </w:rPr>
              <w:t>Endorsement</w:t>
            </w:r>
          </w:p>
        </w:tc>
        <w:tc>
          <w:tcPr>
            <w:tcW w:w="1310" w:type="dxa"/>
            <w:gridSpan w:val="3"/>
            <w:shd w:val="clear" w:color="auto" w:fill="F2F2F2" w:themeFill="background1" w:themeFillShade="F2"/>
          </w:tcPr>
          <w:p w14:paraId="6DC71258" w14:textId="77777777" w:rsidR="00773353" w:rsidRPr="004244E0" w:rsidRDefault="00773353" w:rsidP="000978CA">
            <w:pPr>
              <w:jc w:val="center"/>
              <w:rPr>
                <w:sz w:val="18"/>
                <w:szCs w:val="18"/>
              </w:rPr>
            </w:pPr>
            <w:r w:rsidRPr="004244E0">
              <w:rPr>
                <w:sz w:val="18"/>
                <w:szCs w:val="18"/>
              </w:rPr>
              <w:t>MTR</w:t>
            </w:r>
          </w:p>
        </w:tc>
        <w:tc>
          <w:tcPr>
            <w:tcW w:w="1290" w:type="dxa"/>
            <w:shd w:val="clear" w:color="auto" w:fill="F2F2F2" w:themeFill="background1" w:themeFillShade="F2"/>
          </w:tcPr>
          <w:p w14:paraId="09179F47" w14:textId="77777777" w:rsidR="00773353" w:rsidRPr="004244E0" w:rsidRDefault="00773353" w:rsidP="000978CA">
            <w:pPr>
              <w:jc w:val="center"/>
              <w:rPr>
                <w:i/>
                <w:color w:val="000000"/>
                <w:sz w:val="18"/>
                <w:szCs w:val="18"/>
              </w:rPr>
            </w:pPr>
            <w:r w:rsidRPr="004244E0">
              <w:rPr>
                <w:sz w:val="18"/>
                <w:szCs w:val="18"/>
              </w:rPr>
              <w:t>TE</w:t>
            </w:r>
          </w:p>
        </w:tc>
      </w:tr>
      <w:tr w:rsidR="00773353" w:rsidRPr="004244E0" w14:paraId="0E11B8AE" w14:textId="77777777" w:rsidTr="00047959">
        <w:tc>
          <w:tcPr>
            <w:tcW w:w="1302" w:type="dxa"/>
            <w:shd w:val="clear" w:color="auto" w:fill="auto"/>
          </w:tcPr>
          <w:p w14:paraId="1BFDB6AD" w14:textId="77777777" w:rsidR="00773353" w:rsidRPr="004244E0" w:rsidRDefault="00773353" w:rsidP="000978CA">
            <w:pPr>
              <w:rPr>
                <w:sz w:val="18"/>
                <w:szCs w:val="18"/>
              </w:rPr>
            </w:pPr>
          </w:p>
        </w:tc>
        <w:tc>
          <w:tcPr>
            <w:tcW w:w="2659" w:type="dxa"/>
            <w:gridSpan w:val="6"/>
            <w:shd w:val="clear" w:color="auto" w:fill="auto"/>
          </w:tcPr>
          <w:p w14:paraId="6F55C5AA" w14:textId="77777777" w:rsidR="00773353" w:rsidRPr="004244E0" w:rsidRDefault="00773353" w:rsidP="000978CA">
            <w:pPr>
              <w:rPr>
                <w:sz w:val="18"/>
                <w:szCs w:val="18"/>
              </w:rPr>
            </w:pPr>
          </w:p>
        </w:tc>
        <w:tc>
          <w:tcPr>
            <w:tcW w:w="1329" w:type="dxa"/>
            <w:gridSpan w:val="4"/>
            <w:shd w:val="clear" w:color="auto" w:fill="F2F2F2" w:themeFill="background1" w:themeFillShade="F2"/>
          </w:tcPr>
          <w:p w14:paraId="488CFB26" w14:textId="0985AE45" w:rsidR="00773353" w:rsidRPr="004244E0" w:rsidRDefault="00DF584E" w:rsidP="000978CA">
            <w:pPr>
              <w:jc w:val="right"/>
              <w:rPr>
                <w:sz w:val="18"/>
                <w:szCs w:val="18"/>
              </w:rPr>
            </w:pPr>
            <w:r>
              <w:rPr>
                <w:sz w:val="18"/>
                <w:szCs w:val="18"/>
              </w:rPr>
              <w:t>300 ha</w:t>
            </w:r>
          </w:p>
        </w:tc>
        <w:tc>
          <w:tcPr>
            <w:tcW w:w="1460" w:type="dxa"/>
            <w:gridSpan w:val="2"/>
            <w:shd w:val="clear" w:color="auto" w:fill="F2F2F2" w:themeFill="background1" w:themeFillShade="F2"/>
          </w:tcPr>
          <w:p w14:paraId="638BCC53" w14:textId="1526BF49" w:rsidR="00773353" w:rsidRPr="004244E0" w:rsidRDefault="004D0FF9" w:rsidP="000978CA">
            <w:pPr>
              <w:jc w:val="right"/>
              <w:rPr>
                <w:sz w:val="18"/>
                <w:szCs w:val="18"/>
              </w:rPr>
            </w:pPr>
            <w:r>
              <w:rPr>
                <w:sz w:val="18"/>
                <w:szCs w:val="18"/>
              </w:rPr>
              <w:t>300 ha</w:t>
            </w:r>
          </w:p>
        </w:tc>
        <w:tc>
          <w:tcPr>
            <w:tcW w:w="1310" w:type="dxa"/>
            <w:gridSpan w:val="3"/>
            <w:shd w:val="clear" w:color="auto" w:fill="F2F2F2" w:themeFill="background1" w:themeFillShade="F2"/>
          </w:tcPr>
          <w:p w14:paraId="052A7F19" w14:textId="35E640A3" w:rsidR="00773353" w:rsidRPr="004244E0" w:rsidRDefault="00773353" w:rsidP="000978CA">
            <w:pPr>
              <w:jc w:val="right"/>
              <w:rPr>
                <w:sz w:val="18"/>
                <w:szCs w:val="18"/>
              </w:rPr>
            </w:pPr>
          </w:p>
        </w:tc>
        <w:tc>
          <w:tcPr>
            <w:tcW w:w="1290" w:type="dxa"/>
            <w:shd w:val="clear" w:color="auto" w:fill="F2F2F2" w:themeFill="background1" w:themeFillShade="F2"/>
          </w:tcPr>
          <w:p w14:paraId="4A5A879F" w14:textId="1696E545" w:rsidR="00773353" w:rsidRPr="004244E0" w:rsidRDefault="00773353" w:rsidP="000978CA">
            <w:pPr>
              <w:jc w:val="right"/>
              <w:rPr>
                <w:i/>
                <w:color w:val="000000"/>
                <w:sz w:val="18"/>
                <w:szCs w:val="18"/>
              </w:rPr>
            </w:pPr>
          </w:p>
        </w:tc>
      </w:tr>
      <w:tr w:rsidR="00773353" w:rsidRPr="004244E0" w14:paraId="14F2D1CC" w14:textId="77777777" w:rsidTr="00047959">
        <w:tc>
          <w:tcPr>
            <w:tcW w:w="1302" w:type="dxa"/>
            <w:shd w:val="clear" w:color="auto" w:fill="BFBFBF" w:themeFill="background1" w:themeFillShade="BF"/>
          </w:tcPr>
          <w:p w14:paraId="58E69D7D" w14:textId="77777777" w:rsidR="00773353" w:rsidRPr="004244E0" w:rsidRDefault="00773353" w:rsidP="000978CA">
            <w:pPr>
              <w:rPr>
                <w:sz w:val="18"/>
                <w:szCs w:val="18"/>
              </w:rPr>
            </w:pPr>
            <w:r w:rsidRPr="004244E0">
              <w:rPr>
                <w:sz w:val="18"/>
                <w:szCs w:val="18"/>
              </w:rPr>
              <w:t>Indicator 3.1</w:t>
            </w:r>
          </w:p>
        </w:tc>
        <w:tc>
          <w:tcPr>
            <w:tcW w:w="6758" w:type="dxa"/>
            <w:gridSpan w:val="15"/>
            <w:shd w:val="clear" w:color="auto" w:fill="BFBFBF" w:themeFill="background1" w:themeFillShade="BF"/>
          </w:tcPr>
          <w:p w14:paraId="223499AE" w14:textId="77777777" w:rsidR="00773353" w:rsidRPr="004244E0" w:rsidRDefault="00773353" w:rsidP="000978CA">
            <w:pPr>
              <w:rPr>
                <w:sz w:val="18"/>
                <w:szCs w:val="18"/>
              </w:rPr>
            </w:pPr>
            <w:r w:rsidRPr="004244E0">
              <w:rPr>
                <w:sz w:val="18"/>
                <w:szCs w:val="18"/>
              </w:rPr>
              <w:t>Area of degraded agricultural land restored</w:t>
            </w:r>
          </w:p>
        </w:tc>
        <w:tc>
          <w:tcPr>
            <w:tcW w:w="1290" w:type="dxa"/>
            <w:shd w:val="clear" w:color="auto" w:fill="BFBFBF" w:themeFill="background1" w:themeFillShade="BF"/>
          </w:tcPr>
          <w:p w14:paraId="56F876CF"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625AB458" w14:textId="77777777" w:rsidTr="00047959">
        <w:trPr>
          <w:trHeight w:val="125"/>
        </w:trPr>
        <w:tc>
          <w:tcPr>
            <w:tcW w:w="1302" w:type="dxa"/>
            <w:vMerge w:val="restart"/>
          </w:tcPr>
          <w:p w14:paraId="4267367B" w14:textId="77777777" w:rsidR="00773353" w:rsidRPr="004244E0" w:rsidRDefault="00773353" w:rsidP="000978CA">
            <w:pPr>
              <w:rPr>
                <w:sz w:val="18"/>
                <w:szCs w:val="18"/>
              </w:rPr>
            </w:pPr>
          </w:p>
        </w:tc>
        <w:tc>
          <w:tcPr>
            <w:tcW w:w="933" w:type="dxa"/>
            <w:vMerge w:val="restart"/>
          </w:tcPr>
          <w:p w14:paraId="0CA1EF71" w14:textId="77777777" w:rsidR="00773353" w:rsidRPr="004244E0" w:rsidRDefault="00773353" w:rsidP="000978CA">
            <w:pPr>
              <w:rPr>
                <w:sz w:val="18"/>
                <w:szCs w:val="18"/>
              </w:rPr>
            </w:pPr>
          </w:p>
        </w:tc>
        <w:tc>
          <w:tcPr>
            <w:tcW w:w="1743" w:type="dxa"/>
            <w:gridSpan w:val="6"/>
            <w:vMerge w:val="restart"/>
          </w:tcPr>
          <w:p w14:paraId="3B6B84F6" w14:textId="77777777" w:rsidR="00773353" w:rsidRPr="004244E0" w:rsidRDefault="00773353" w:rsidP="000978CA">
            <w:pPr>
              <w:rPr>
                <w:sz w:val="18"/>
                <w:szCs w:val="18"/>
              </w:rPr>
            </w:pPr>
          </w:p>
        </w:tc>
        <w:tc>
          <w:tcPr>
            <w:tcW w:w="5372" w:type="dxa"/>
            <w:gridSpan w:val="9"/>
          </w:tcPr>
          <w:p w14:paraId="26D8B313" w14:textId="77777777" w:rsidR="00773353" w:rsidRPr="004244E0" w:rsidRDefault="00773353" w:rsidP="000978CA">
            <w:pPr>
              <w:jc w:val="center"/>
              <w:rPr>
                <w:sz w:val="18"/>
                <w:szCs w:val="18"/>
              </w:rPr>
            </w:pPr>
            <w:r w:rsidRPr="004244E0">
              <w:rPr>
                <w:sz w:val="18"/>
                <w:szCs w:val="18"/>
              </w:rPr>
              <w:t>Hectares</w:t>
            </w:r>
          </w:p>
        </w:tc>
      </w:tr>
      <w:tr w:rsidR="00773353" w:rsidRPr="004244E0" w14:paraId="477980D4" w14:textId="77777777" w:rsidTr="00047959">
        <w:trPr>
          <w:trHeight w:val="58"/>
        </w:trPr>
        <w:tc>
          <w:tcPr>
            <w:tcW w:w="1302" w:type="dxa"/>
            <w:vMerge/>
          </w:tcPr>
          <w:p w14:paraId="4CC58902" w14:textId="77777777" w:rsidR="00773353" w:rsidRPr="004244E0" w:rsidRDefault="00773353" w:rsidP="000978CA">
            <w:pPr>
              <w:rPr>
                <w:sz w:val="18"/>
                <w:szCs w:val="18"/>
              </w:rPr>
            </w:pPr>
          </w:p>
        </w:tc>
        <w:tc>
          <w:tcPr>
            <w:tcW w:w="933" w:type="dxa"/>
            <w:vMerge/>
          </w:tcPr>
          <w:p w14:paraId="5125E0ED" w14:textId="77777777" w:rsidR="00773353" w:rsidRPr="004244E0" w:rsidRDefault="00773353" w:rsidP="000978CA">
            <w:pPr>
              <w:rPr>
                <w:sz w:val="18"/>
                <w:szCs w:val="18"/>
              </w:rPr>
            </w:pPr>
          </w:p>
        </w:tc>
        <w:tc>
          <w:tcPr>
            <w:tcW w:w="1743" w:type="dxa"/>
            <w:gridSpan w:val="6"/>
            <w:vMerge/>
          </w:tcPr>
          <w:p w14:paraId="3532BDB6" w14:textId="77777777" w:rsidR="00773353" w:rsidRPr="004244E0" w:rsidRDefault="00773353" w:rsidP="000978CA">
            <w:pPr>
              <w:rPr>
                <w:sz w:val="18"/>
                <w:szCs w:val="18"/>
              </w:rPr>
            </w:pPr>
          </w:p>
        </w:tc>
        <w:tc>
          <w:tcPr>
            <w:tcW w:w="2791" w:type="dxa"/>
            <w:gridSpan w:val="7"/>
          </w:tcPr>
          <w:p w14:paraId="76A4D23F" w14:textId="77777777" w:rsidR="00773353" w:rsidRPr="004244E0" w:rsidRDefault="00773353" w:rsidP="000978CA">
            <w:pPr>
              <w:jc w:val="center"/>
              <w:rPr>
                <w:sz w:val="18"/>
                <w:szCs w:val="18"/>
              </w:rPr>
            </w:pPr>
            <w:r w:rsidRPr="004244E0">
              <w:rPr>
                <w:sz w:val="18"/>
                <w:szCs w:val="18"/>
              </w:rPr>
              <w:t>Expected</w:t>
            </w:r>
          </w:p>
        </w:tc>
        <w:tc>
          <w:tcPr>
            <w:tcW w:w="2581" w:type="dxa"/>
            <w:gridSpan w:val="2"/>
          </w:tcPr>
          <w:p w14:paraId="2C22A0A4" w14:textId="77777777" w:rsidR="00773353" w:rsidRPr="004244E0" w:rsidRDefault="00773353" w:rsidP="000978CA">
            <w:pPr>
              <w:jc w:val="center"/>
              <w:rPr>
                <w:sz w:val="18"/>
                <w:szCs w:val="18"/>
              </w:rPr>
            </w:pPr>
            <w:r w:rsidRPr="004244E0">
              <w:rPr>
                <w:sz w:val="18"/>
                <w:szCs w:val="18"/>
              </w:rPr>
              <w:t>Achieved</w:t>
            </w:r>
          </w:p>
        </w:tc>
      </w:tr>
      <w:tr w:rsidR="00773353" w:rsidRPr="004244E0" w14:paraId="6F980276" w14:textId="77777777" w:rsidTr="00047959">
        <w:trPr>
          <w:trHeight w:val="143"/>
        </w:trPr>
        <w:tc>
          <w:tcPr>
            <w:tcW w:w="1302" w:type="dxa"/>
            <w:vMerge/>
          </w:tcPr>
          <w:p w14:paraId="1B502946" w14:textId="77777777" w:rsidR="00773353" w:rsidRPr="004244E0" w:rsidRDefault="00773353" w:rsidP="000978CA">
            <w:pPr>
              <w:rPr>
                <w:sz w:val="18"/>
                <w:szCs w:val="18"/>
              </w:rPr>
            </w:pPr>
          </w:p>
        </w:tc>
        <w:tc>
          <w:tcPr>
            <w:tcW w:w="933" w:type="dxa"/>
            <w:vMerge/>
          </w:tcPr>
          <w:p w14:paraId="6D4C1740" w14:textId="77777777" w:rsidR="00773353" w:rsidRPr="004244E0" w:rsidRDefault="00773353" w:rsidP="000978CA">
            <w:pPr>
              <w:rPr>
                <w:sz w:val="18"/>
                <w:szCs w:val="18"/>
              </w:rPr>
            </w:pPr>
          </w:p>
        </w:tc>
        <w:tc>
          <w:tcPr>
            <w:tcW w:w="1743" w:type="dxa"/>
            <w:gridSpan w:val="6"/>
            <w:vMerge/>
          </w:tcPr>
          <w:p w14:paraId="1B24F4A1" w14:textId="77777777" w:rsidR="00773353" w:rsidRPr="004244E0" w:rsidRDefault="00773353" w:rsidP="000978CA">
            <w:pPr>
              <w:rPr>
                <w:sz w:val="18"/>
                <w:szCs w:val="18"/>
              </w:rPr>
            </w:pPr>
          </w:p>
        </w:tc>
        <w:tc>
          <w:tcPr>
            <w:tcW w:w="1312" w:type="dxa"/>
            <w:gridSpan w:val="3"/>
          </w:tcPr>
          <w:p w14:paraId="73C97A0F"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135C8CC9" w14:textId="77777777" w:rsidR="00773353" w:rsidRPr="004244E0" w:rsidRDefault="00773353" w:rsidP="000978CA">
            <w:pPr>
              <w:jc w:val="center"/>
              <w:rPr>
                <w:sz w:val="18"/>
                <w:szCs w:val="18"/>
              </w:rPr>
            </w:pPr>
            <w:r w:rsidRPr="004244E0">
              <w:rPr>
                <w:sz w:val="18"/>
                <w:szCs w:val="18"/>
              </w:rPr>
              <w:t>Endorsement</w:t>
            </w:r>
          </w:p>
        </w:tc>
        <w:tc>
          <w:tcPr>
            <w:tcW w:w="1291" w:type="dxa"/>
          </w:tcPr>
          <w:p w14:paraId="6091ADE5" w14:textId="77777777" w:rsidR="00773353" w:rsidRPr="004244E0" w:rsidRDefault="00773353" w:rsidP="000978CA">
            <w:pPr>
              <w:jc w:val="center"/>
              <w:rPr>
                <w:sz w:val="18"/>
                <w:szCs w:val="18"/>
              </w:rPr>
            </w:pPr>
            <w:r w:rsidRPr="004244E0">
              <w:rPr>
                <w:sz w:val="18"/>
                <w:szCs w:val="18"/>
              </w:rPr>
              <w:t>MTR</w:t>
            </w:r>
          </w:p>
        </w:tc>
        <w:tc>
          <w:tcPr>
            <w:tcW w:w="1290" w:type="dxa"/>
          </w:tcPr>
          <w:p w14:paraId="4FC910D8" w14:textId="77777777" w:rsidR="00773353" w:rsidRPr="004244E0" w:rsidRDefault="00773353" w:rsidP="000978CA">
            <w:pPr>
              <w:jc w:val="center"/>
              <w:rPr>
                <w:sz w:val="18"/>
                <w:szCs w:val="18"/>
              </w:rPr>
            </w:pPr>
            <w:r w:rsidRPr="004244E0">
              <w:rPr>
                <w:sz w:val="18"/>
                <w:szCs w:val="18"/>
              </w:rPr>
              <w:t>TE</w:t>
            </w:r>
          </w:p>
        </w:tc>
      </w:tr>
      <w:tr w:rsidR="00773353" w:rsidRPr="004244E0" w14:paraId="6BD681BF" w14:textId="77777777" w:rsidTr="00047959">
        <w:tc>
          <w:tcPr>
            <w:tcW w:w="1302" w:type="dxa"/>
          </w:tcPr>
          <w:p w14:paraId="35A35A76" w14:textId="77777777" w:rsidR="00773353" w:rsidRPr="004244E0" w:rsidRDefault="00773353" w:rsidP="000978CA">
            <w:pPr>
              <w:jc w:val="right"/>
              <w:rPr>
                <w:sz w:val="18"/>
                <w:szCs w:val="18"/>
              </w:rPr>
            </w:pPr>
          </w:p>
        </w:tc>
        <w:tc>
          <w:tcPr>
            <w:tcW w:w="933" w:type="dxa"/>
          </w:tcPr>
          <w:p w14:paraId="56D2226E" w14:textId="77777777" w:rsidR="00773353" w:rsidRPr="004244E0" w:rsidRDefault="00773353" w:rsidP="000978CA">
            <w:pPr>
              <w:jc w:val="right"/>
              <w:rPr>
                <w:sz w:val="18"/>
                <w:szCs w:val="18"/>
              </w:rPr>
            </w:pPr>
          </w:p>
        </w:tc>
        <w:tc>
          <w:tcPr>
            <w:tcW w:w="1743" w:type="dxa"/>
            <w:gridSpan w:val="6"/>
          </w:tcPr>
          <w:p w14:paraId="567FAD54" w14:textId="77777777" w:rsidR="00773353" w:rsidRPr="004244E0" w:rsidRDefault="00773353" w:rsidP="000978CA">
            <w:pPr>
              <w:jc w:val="right"/>
              <w:rPr>
                <w:sz w:val="18"/>
                <w:szCs w:val="18"/>
              </w:rPr>
            </w:pPr>
          </w:p>
        </w:tc>
        <w:tc>
          <w:tcPr>
            <w:tcW w:w="1312" w:type="dxa"/>
            <w:gridSpan w:val="3"/>
          </w:tcPr>
          <w:p w14:paraId="7B294169" w14:textId="13B84E40" w:rsidR="00773353" w:rsidRPr="004244E0" w:rsidRDefault="00773353" w:rsidP="000978CA">
            <w:pPr>
              <w:jc w:val="right"/>
              <w:rPr>
                <w:sz w:val="18"/>
                <w:szCs w:val="18"/>
              </w:rPr>
            </w:pPr>
          </w:p>
        </w:tc>
        <w:tc>
          <w:tcPr>
            <w:tcW w:w="1479" w:type="dxa"/>
            <w:gridSpan w:val="4"/>
          </w:tcPr>
          <w:p w14:paraId="78BF4770" w14:textId="14FEF2E1" w:rsidR="00773353" w:rsidRPr="004244E0" w:rsidRDefault="00773353" w:rsidP="000978CA">
            <w:pPr>
              <w:jc w:val="right"/>
              <w:rPr>
                <w:sz w:val="18"/>
                <w:szCs w:val="18"/>
              </w:rPr>
            </w:pPr>
          </w:p>
        </w:tc>
        <w:tc>
          <w:tcPr>
            <w:tcW w:w="1291" w:type="dxa"/>
          </w:tcPr>
          <w:p w14:paraId="5D247BE9" w14:textId="52D6C98C" w:rsidR="00773353" w:rsidRPr="004244E0" w:rsidRDefault="00773353" w:rsidP="000978CA">
            <w:pPr>
              <w:jc w:val="right"/>
              <w:rPr>
                <w:sz w:val="18"/>
                <w:szCs w:val="18"/>
              </w:rPr>
            </w:pPr>
          </w:p>
        </w:tc>
        <w:tc>
          <w:tcPr>
            <w:tcW w:w="1290" w:type="dxa"/>
          </w:tcPr>
          <w:p w14:paraId="5BB28CF5" w14:textId="352E78A3" w:rsidR="00773353" w:rsidRPr="004244E0" w:rsidRDefault="00773353" w:rsidP="000978CA">
            <w:pPr>
              <w:jc w:val="right"/>
              <w:rPr>
                <w:sz w:val="18"/>
                <w:szCs w:val="18"/>
              </w:rPr>
            </w:pPr>
          </w:p>
        </w:tc>
      </w:tr>
      <w:tr w:rsidR="00773353" w:rsidRPr="004244E0" w14:paraId="3326AA05" w14:textId="77777777" w:rsidTr="00047959">
        <w:tc>
          <w:tcPr>
            <w:tcW w:w="1302" w:type="dxa"/>
          </w:tcPr>
          <w:p w14:paraId="1F3C6810" w14:textId="77777777" w:rsidR="00773353" w:rsidRPr="004244E0" w:rsidRDefault="00773353" w:rsidP="000978CA">
            <w:pPr>
              <w:jc w:val="right"/>
              <w:rPr>
                <w:sz w:val="18"/>
                <w:szCs w:val="18"/>
              </w:rPr>
            </w:pPr>
          </w:p>
        </w:tc>
        <w:tc>
          <w:tcPr>
            <w:tcW w:w="933" w:type="dxa"/>
          </w:tcPr>
          <w:p w14:paraId="6B70E209" w14:textId="77777777" w:rsidR="00773353" w:rsidRPr="004244E0" w:rsidRDefault="00773353" w:rsidP="000978CA">
            <w:pPr>
              <w:jc w:val="right"/>
              <w:rPr>
                <w:sz w:val="18"/>
                <w:szCs w:val="18"/>
              </w:rPr>
            </w:pPr>
          </w:p>
        </w:tc>
        <w:tc>
          <w:tcPr>
            <w:tcW w:w="1743" w:type="dxa"/>
            <w:gridSpan w:val="6"/>
          </w:tcPr>
          <w:p w14:paraId="649C6442" w14:textId="77777777" w:rsidR="00773353" w:rsidRPr="004244E0" w:rsidRDefault="00773353" w:rsidP="000978CA">
            <w:pPr>
              <w:jc w:val="right"/>
              <w:rPr>
                <w:sz w:val="18"/>
                <w:szCs w:val="18"/>
              </w:rPr>
            </w:pPr>
          </w:p>
        </w:tc>
        <w:tc>
          <w:tcPr>
            <w:tcW w:w="1312" w:type="dxa"/>
            <w:gridSpan w:val="3"/>
          </w:tcPr>
          <w:p w14:paraId="5EBF34E1" w14:textId="660CC45B" w:rsidR="00773353" w:rsidRPr="004244E0" w:rsidRDefault="00773353" w:rsidP="000978CA">
            <w:pPr>
              <w:jc w:val="right"/>
              <w:rPr>
                <w:sz w:val="18"/>
                <w:szCs w:val="18"/>
              </w:rPr>
            </w:pPr>
          </w:p>
        </w:tc>
        <w:tc>
          <w:tcPr>
            <w:tcW w:w="1479" w:type="dxa"/>
            <w:gridSpan w:val="4"/>
          </w:tcPr>
          <w:p w14:paraId="685C9412" w14:textId="58F5BAD1" w:rsidR="00773353" w:rsidRPr="004244E0" w:rsidRDefault="00773353" w:rsidP="000978CA">
            <w:pPr>
              <w:jc w:val="right"/>
              <w:rPr>
                <w:sz w:val="18"/>
                <w:szCs w:val="18"/>
              </w:rPr>
            </w:pPr>
          </w:p>
        </w:tc>
        <w:tc>
          <w:tcPr>
            <w:tcW w:w="1291" w:type="dxa"/>
          </w:tcPr>
          <w:p w14:paraId="42A96BCD" w14:textId="7FED9839" w:rsidR="00773353" w:rsidRPr="004244E0" w:rsidRDefault="00773353" w:rsidP="000978CA">
            <w:pPr>
              <w:jc w:val="right"/>
              <w:rPr>
                <w:sz w:val="18"/>
                <w:szCs w:val="18"/>
              </w:rPr>
            </w:pPr>
          </w:p>
        </w:tc>
        <w:tc>
          <w:tcPr>
            <w:tcW w:w="1290" w:type="dxa"/>
          </w:tcPr>
          <w:p w14:paraId="78997B93" w14:textId="209E9CAF" w:rsidR="00773353" w:rsidRPr="004244E0" w:rsidRDefault="00773353" w:rsidP="000978CA">
            <w:pPr>
              <w:jc w:val="right"/>
              <w:rPr>
                <w:sz w:val="18"/>
                <w:szCs w:val="18"/>
              </w:rPr>
            </w:pPr>
          </w:p>
        </w:tc>
      </w:tr>
      <w:tr w:rsidR="00773353" w:rsidRPr="004244E0" w14:paraId="490C7A45" w14:textId="77777777" w:rsidTr="00047959">
        <w:tc>
          <w:tcPr>
            <w:tcW w:w="1302" w:type="dxa"/>
            <w:shd w:val="clear" w:color="auto" w:fill="BFBFBF" w:themeFill="background1" w:themeFillShade="BF"/>
          </w:tcPr>
          <w:p w14:paraId="6D553FC8" w14:textId="77777777" w:rsidR="00773353" w:rsidRPr="004244E0" w:rsidRDefault="00773353" w:rsidP="000978CA">
            <w:pPr>
              <w:rPr>
                <w:sz w:val="18"/>
                <w:szCs w:val="18"/>
              </w:rPr>
            </w:pPr>
            <w:r w:rsidRPr="004244E0">
              <w:rPr>
                <w:sz w:val="18"/>
                <w:szCs w:val="18"/>
              </w:rPr>
              <w:t>Indicator 3.2</w:t>
            </w:r>
          </w:p>
        </w:tc>
        <w:tc>
          <w:tcPr>
            <w:tcW w:w="6758" w:type="dxa"/>
            <w:gridSpan w:val="15"/>
            <w:shd w:val="clear" w:color="auto" w:fill="BFBFBF" w:themeFill="background1" w:themeFillShade="BF"/>
          </w:tcPr>
          <w:p w14:paraId="7A7CBDCF" w14:textId="77777777" w:rsidR="00773353" w:rsidRPr="004244E0" w:rsidRDefault="00773353" w:rsidP="000978CA">
            <w:pPr>
              <w:rPr>
                <w:sz w:val="18"/>
                <w:szCs w:val="18"/>
              </w:rPr>
            </w:pPr>
            <w:r w:rsidRPr="004244E0">
              <w:rPr>
                <w:sz w:val="18"/>
                <w:szCs w:val="18"/>
              </w:rPr>
              <w:t>Area of forest and forest land restored</w:t>
            </w:r>
          </w:p>
        </w:tc>
        <w:tc>
          <w:tcPr>
            <w:tcW w:w="1290" w:type="dxa"/>
            <w:shd w:val="clear" w:color="auto" w:fill="BFBFBF" w:themeFill="background1" w:themeFillShade="BF"/>
          </w:tcPr>
          <w:p w14:paraId="1E8AAC9B"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31524944" w14:textId="77777777" w:rsidTr="00047959">
        <w:trPr>
          <w:trHeight w:val="125"/>
        </w:trPr>
        <w:tc>
          <w:tcPr>
            <w:tcW w:w="1302" w:type="dxa"/>
            <w:vMerge w:val="restart"/>
          </w:tcPr>
          <w:p w14:paraId="7EBB793C" w14:textId="77777777" w:rsidR="00773353" w:rsidRPr="004244E0" w:rsidRDefault="00773353" w:rsidP="000978CA">
            <w:pPr>
              <w:rPr>
                <w:sz w:val="18"/>
                <w:szCs w:val="18"/>
              </w:rPr>
            </w:pPr>
          </w:p>
        </w:tc>
        <w:tc>
          <w:tcPr>
            <w:tcW w:w="933" w:type="dxa"/>
            <w:vMerge w:val="restart"/>
          </w:tcPr>
          <w:p w14:paraId="792700A2" w14:textId="77777777" w:rsidR="00773353" w:rsidRPr="004244E0" w:rsidRDefault="00773353" w:rsidP="000978CA">
            <w:pPr>
              <w:rPr>
                <w:sz w:val="18"/>
                <w:szCs w:val="18"/>
              </w:rPr>
            </w:pPr>
          </w:p>
        </w:tc>
        <w:tc>
          <w:tcPr>
            <w:tcW w:w="1743" w:type="dxa"/>
            <w:gridSpan w:val="6"/>
            <w:vMerge w:val="restart"/>
          </w:tcPr>
          <w:p w14:paraId="68504135" w14:textId="77777777" w:rsidR="00773353" w:rsidRPr="004244E0" w:rsidRDefault="00773353" w:rsidP="000978CA">
            <w:pPr>
              <w:rPr>
                <w:sz w:val="18"/>
                <w:szCs w:val="18"/>
              </w:rPr>
            </w:pPr>
          </w:p>
        </w:tc>
        <w:tc>
          <w:tcPr>
            <w:tcW w:w="5372" w:type="dxa"/>
            <w:gridSpan w:val="9"/>
          </w:tcPr>
          <w:p w14:paraId="69E27FEB" w14:textId="77777777" w:rsidR="00773353" w:rsidRPr="004244E0" w:rsidRDefault="00773353" w:rsidP="000978CA">
            <w:pPr>
              <w:jc w:val="center"/>
              <w:rPr>
                <w:sz w:val="18"/>
                <w:szCs w:val="18"/>
              </w:rPr>
            </w:pPr>
            <w:r w:rsidRPr="004244E0">
              <w:rPr>
                <w:sz w:val="18"/>
                <w:szCs w:val="18"/>
              </w:rPr>
              <w:t>Hectares</w:t>
            </w:r>
          </w:p>
        </w:tc>
      </w:tr>
      <w:tr w:rsidR="00773353" w:rsidRPr="004244E0" w14:paraId="091AED00" w14:textId="77777777" w:rsidTr="00047959">
        <w:trPr>
          <w:trHeight w:val="58"/>
        </w:trPr>
        <w:tc>
          <w:tcPr>
            <w:tcW w:w="1302" w:type="dxa"/>
            <w:vMerge/>
          </w:tcPr>
          <w:p w14:paraId="3CD188F3" w14:textId="77777777" w:rsidR="00773353" w:rsidRPr="004244E0" w:rsidRDefault="00773353" w:rsidP="000978CA">
            <w:pPr>
              <w:rPr>
                <w:sz w:val="18"/>
                <w:szCs w:val="18"/>
              </w:rPr>
            </w:pPr>
          </w:p>
        </w:tc>
        <w:tc>
          <w:tcPr>
            <w:tcW w:w="933" w:type="dxa"/>
            <w:vMerge/>
          </w:tcPr>
          <w:p w14:paraId="4D7FA48C" w14:textId="77777777" w:rsidR="00773353" w:rsidRPr="004244E0" w:rsidRDefault="00773353" w:rsidP="000978CA">
            <w:pPr>
              <w:rPr>
                <w:sz w:val="18"/>
                <w:szCs w:val="18"/>
              </w:rPr>
            </w:pPr>
          </w:p>
        </w:tc>
        <w:tc>
          <w:tcPr>
            <w:tcW w:w="1743" w:type="dxa"/>
            <w:gridSpan w:val="6"/>
            <w:vMerge/>
          </w:tcPr>
          <w:p w14:paraId="34D879A2" w14:textId="77777777" w:rsidR="00773353" w:rsidRPr="004244E0" w:rsidRDefault="00773353" w:rsidP="000978CA">
            <w:pPr>
              <w:rPr>
                <w:sz w:val="18"/>
                <w:szCs w:val="18"/>
              </w:rPr>
            </w:pPr>
          </w:p>
        </w:tc>
        <w:tc>
          <w:tcPr>
            <w:tcW w:w="2791" w:type="dxa"/>
            <w:gridSpan w:val="7"/>
          </w:tcPr>
          <w:p w14:paraId="6FBF0F78" w14:textId="77777777" w:rsidR="00773353" w:rsidRPr="004244E0" w:rsidRDefault="00773353" w:rsidP="000978CA">
            <w:pPr>
              <w:jc w:val="center"/>
              <w:rPr>
                <w:sz w:val="18"/>
                <w:szCs w:val="18"/>
              </w:rPr>
            </w:pPr>
            <w:r w:rsidRPr="004244E0">
              <w:rPr>
                <w:sz w:val="18"/>
                <w:szCs w:val="18"/>
              </w:rPr>
              <w:t>Expected</w:t>
            </w:r>
          </w:p>
        </w:tc>
        <w:tc>
          <w:tcPr>
            <w:tcW w:w="2581" w:type="dxa"/>
            <w:gridSpan w:val="2"/>
          </w:tcPr>
          <w:p w14:paraId="0FC163B6" w14:textId="77777777" w:rsidR="00773353" w:rsidRPr="004244E0" w:rsidRDefault="00773353" w:rsidP="000978CA">
            <w:pPr>
              <w:jc w:val="center"/>
              <w:rPr>
                <w:sz w:val="18"/>
                <w:szCs w:val="18"/>
              </w:rPr>
            </w:pPr>
            <w:r w:rsidRPr="004244E0">
              <w:rPr>
                <w:sz w:val="18"/>
                <w:szCs w:val="18"/>
              </w:rPr>
              <w:t>Achieved</w:t>
            </w:r>
          </w:p>
        </w:tc>
      </w:tr>
      <w:tr w:rsidR="00773353" w:rsidRPr="004244E0" w14:paraId="5E693DB9" w14:textId="77777777" w:rsidTr="00047959">
        <w:trPr>
          <w:trHeight w:val="215"/>
        </w:trPr>
        <w:tc>
          <w:tcPr>
            <w:tcW w:w="1302" w:type="dxa"/>
            <w:vMerge/>
          </w:tcPr>
          <w:p w14:paraId="6902CF19" w14:textId="77777777" w:rsidR="00773353" w:rsidRPr="004244E0" w:rsidRDefault="00773353" w:rsidP="000978CA">
            <w:pPr>
              <w:rPr>
                <w:sz w:val="18"/>
                <w:szCs w:val="18"/>
              </w:rPr>
            </w:pPr>
          </w:p>
        </w:tc>
        <w:tc>
          <w:tcPr>
            <w:tcW w:w="933" w:type="dxa"/>
            <w:vMerge/>
          </w:tcPr>
          <w:p w14:paraId="2BCFD178" w14:textId="77777777" w:rsidR="00773353" w:rsidRPr="004244E0" w:rsidRDefault="00773353" w:rsidP="000978CA">
            <w:pPr>
              <w:rPr>
                <w:sz w:val="18"/>
                <w:szCs w:val="18"/>
              </w:rPr>
            </w:pPr>
          </w:p>
        </w:tc>
        <w:tc>
          <w:tcPr>
            <w:tcW w:w="1743" w:type="dxa"/>
            <w:gridSpan w:val="6"/>
            <w:vMerge/>
          </w:tcPr>
          <w:p w14:paraId="5EA3A4D6" w14:textId="77777777" w:rsidR="00773353" w:rsidRPr="004244E0" w:rsidRDefault="00773353" w:rsidP="000978CA">
            <w:pPr>
              <w:rPr>
                <w:sz w:val="18"/>
                <w:szCs w:val="18"/>
              </w:rPr>
            </w:pPr>
          </w:p>
        </w:tc>
        <w:tc>
          <w:tcPr>
            <w:tcW w:w="1312" w:type="dxa"/>
            <w:gridSpan w:val="3"/>
          </w:tcPr>
          <w:p w14:paraId="46F78114"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201FC637" w14:textId="77777777" w:rsidR="00773353" w:rsidRPr="004244E0" w:rsidRDefault="00773353" w:rsidP="000978CA">
            <w:pPr>
              <w:jc w:val="center"/>
              <w:rPr>
                <w:sz w:val="18"/>
                <w:szCs w:val="18"/>
              </w:rPr>
            </w:pPr>
            <w:r w:rsidRPr="004244E0">
              <w:rPr>
                <w:sz w:val="18"/>
                <w:szCs w:val="18"/>
              </w:rPr>
              <w:t>Endorsement</w:t>
            </w:r>
          </w:p>
        </w:tc>
        <w:tc>
          <w:tcPr>
            <w:tcW w:w="1291" w:type="dxa"/>
          </w:tcPr>
          <w:p w14:paraId="7E03FFAC" w14:textId="77777777" w:rsidR="00773353" w:rsidRPr="004244E0" w:rsidRDefault="00773353" w:rsidP="000978CA">
            <w:pPr>
              <w:jc w:val="center"/>
              <w:rPr>
                <w:sz w:val="18"/>
                <w:szCs w:val="18"/>
              </w:rPr>
            </w:pPr>
            <w:r w:rsidRPr="004244E0">
              <w:rPr>
                <w:sz w:val="18"/>
                <w:szCs w:val="18"/>
              </w:rPr>
              <w:t>MTR</w:t>
            </w:r>
          </w:p>
        </w:tc>
        <w:tc>
          <w:tcPr>
            <w:tcW w:w="1290" w:type="dxa"/>
          </w:tcPr>
          <w:p w14:paraId="7A746590" w14:textId="77777777" w:rsidR="00773353" w:rsidRPr="004244E0" w:rsidRDefault="00773353" w:rsidP="000978CA">
            <w:pPr>
              <w:jc w:val="center"/>
              <w:rPr>
                <w:sz w:val="18"/>
                <w:szCs w:val="18"/>
              </w:rPr>
            </w:pPr>
            <w:r w:rsidRPr="004244E0">
              <w:rPr>
                <w:sz w:val="18"/>
                <w:szCs w:val="18"/>
              </w:rPr>
              <w:t>TE</w:t>
            </w:r>
          </w:p>
        </w:tc>
      </w:tr>
      <w:tr w:rsidR="00773353" w:rsidRPr="004244E0" w14:paraId="2D22EE22" w14:textId="77777777" w:rsidTr="00047959">
        <w:tc>
          <w:tcPr>
            <w:tcW w:w="1302" w:type="dxa"/>
            <w:tcBorders>
              <w:bottom w:val="single" w:sz="4" w:space="0" w:color="auto"/>
            </w:tcBorders>
          </w:tcPr>
          <w:p w14:paraId="0671B827" w14:textId="77777777" w:rsidR="00773353" w:rsidRPr="004244E0" w:rsidRDefault="00773353" w:rsidP="000978CA">
            <w:pPr>
              <w:jc w:val="right"/>
              <w:rPr>
                <w:sz w:val="18"/>
                <w:szCs w:val="18"/>
              </w:rPr>
            </w:pPr>
          </w:p>
        </w:tc>
        <w:tc>
          <w:tcPr>
            <w:tcW w:w="933" w:type="dxa"/>
            <w:tcBorders>
              <w:bottom w:val="single" w:sz="4" w:space="0" w:color="auto"/>
            </w:tcBorders>
          </w:tcPr>
          <w:p w14:paraId="53B270C1" w14:textId="77777777" w:rsidR="00773353" w:rsidRPr="004244E0" w:rsidRDefault="00773353" w:rsidP="000978CA">
            <w:pPr>
              <w:jc w:val="right"/>
              <w:rPr>
                <w:sz w:val="18"/>
                <w:szCs w:val="18"/>
              </w:rPr>
            </w:pPr>
          </w:p>
        </w:tc>
        <w:tc>
          <w:tcPr>
            <w:tcW w:w="1743" w:type="dxa"/>
            <w:gridSpan w:val="6"/>
            <w:tcBorders>
              <w:bottom w:val="single" w:sz="4" w:space="0" w:color="auto"/>
            </w:tcBorders>
          </w:tcPr>
          <w:p w14:paraId="7F9C8BFA" w14:textId="77777777" w:rsidR="00773353" w:rsidRPr="004244E0" w:rsidRDefault="00773353" w:rsidP="000978CA">
            <w:pPr>
              <w:jc w:val="right"/>
              <w:rPr>
                <w:sz w:val="18"/>
                <w:szCs w:val="18"/>
              </w:rPr>
            </w:pPr>
          </w:p>
        </w:tc>
        <w:tc>
          <w:tcPr>
            <w:tcW w:w="1312" w:type="dxa"/>
            <w:gridSpan w:val="3"/>
            <w:tcBorders>
              <w:bottom w:val="single" w:sz="4" w:space="0" w:color="auto"/>
            </w:tcBorders>
          </w:tcPr>
          <w:p w14:paraId="33B2FD4B" w14:textId="2126B78A" w:rsidR="00773353" w:rsidRPr="004244E0" w:rsidRDefault="00DF584E" w:rsidP="000978CA">
            <w:pPr>
              <w:jc w:val="right"/>
              <w:rPr>
                <w:sz w:val="18"/>
                <w:szCs w:val="18"/>
              </w:rPr>
            </w:pPr>
            <w:r>
              <w:rPr>
                <w:sz w:val="18"/>
                <w:szCs w:val="18"/>
              </w:rPr>
              <w:t>300 ha</w:t>
            </w:r>
          </w:p>
        </w:tc>
        <w:tc>
          <w:tcPr>
            <w:tcW w:w="1479" w:type="dxa"/>
            <w:gridSpan w:val="4"/>
            <w:tcBorders>
              <w:bottom w:val="single" w:sz="4" w:space="0" w:color="auto"/>
            </w:tcBorders>
          </w:tcPr>
          <w:p w14:paraId="74ABE94E" w14:textId="775D867F" w:rsidR="00773353" w:rsidRPr="004244E0" w:rsidRDefault="004D0FF9" w:rsidP="000978CA">
            <w:pPr>
              <w:jc w:val="right"/>
              <w:rPr>
                <w:sz w:val="18"/>
                <w:szCs w:val="18"/>
              </w:rPr>
            </w:pPr>
            <w:r>
              <w:rPr>
                <w:sz w:val="18"/>
                <w:szCs w:val="18"/>
              </w:rPr>
              <w:t>300 ha</w:t>
            </w:r>
          </w:p>
        </w:tc>
        <w:tc>
          <w:tcPr>
            <w:tcW w:w="1291" w:type="dxa"/>
            <w:tcBorders>
              <w:bottom w:val="single" w:sz="4" w:space="0" w:color="auto"/>
            </w:tcBorders>
          </w:tcPr>
          <w:p w14:paraId="022244FC" w14:textId="655DE411" w:rsidR="00773353" w:rsidRPr="004244E0" w:rsidRDefault="00773353" w:rsidP="000978CA">
            <w:pPr>
              <w:jc w:val="right"/>
              <w:rPr>
                <w:sz w:val="18"/>
                <w:szCs w:val="18"/>
              </w:rPr>
            </w:pPr>
          </w:p>
        </w:tc>
        <w:tc>
          <w:tcPr>
            <w:tcW w:w="1290" w:type="dxa"/>
            <w:tcBorders>
              <w:bottom w:val="single" w:sz="4" w:space="0" w:color="auto"/>
            </w:tcBorders>
          </w:tcPr>
          <w:p w14:paraId="77BD1D88" w14:textId="6FA34368" w:rsidR="00773353" w:rsidRPr="004244E0" w:rsidRDefault="00773353" w:rsidP="000978CA">
            <w:pPr>
              <w:jc w:val="right"/>
              <w:rPr>
                <w:sz w:val="18"/>
                <w:szCs w:val="18"/>
              </w:rPr>
            </w:pPr>
          </w:p>
        </w:tc>
      </w:tr>
      <w:tr w:rsidR="00773353" w:rsidRPr="004244E0" w14:paraId="77F937A4" w14:textId="77777777" w:rsidTr="00047959">
        <w:tc>
          <w:tcPr>
            <w:tcW w:w="1302" w:type="dxa"/>
            <w:tcBorders>
              <w:top w:val="single" w:sz="4" w:space="0" w:color="auto"/>
              <w:left w:val="single" w:sz="4" w:space="0" w:color="auto"/>
              <w:bottom w:val="single" w:sz="4" w:space="0" w:color="auto"/>
              <w:right w:val="single" w:sz="4" w:space="0" w:color="auto"/>
            </w:tcBorders>
          </w:tcPr>
          <w:p w14:paraId="30166558" w14:textId="77777777" w:rsidR="00773353" w:rsidRPr="004244E0" w:rsidRDefault="00773353" w:rsidP="000978CA">
            <w:pPr>
              <w:jc w:val="right"/>
              <w:rPr>
                <w:sz w:val="18"/>
                <w:szCs w:val="18"/>
              </w:rPr>
            </w:pPr>
          </w:p>
        </w:tc>
        <w:tc>
          <w:tcPr>
            <w:tcW w:w="933" w:type="dxa"/>
            <w:tcBorders>
              <w:top w:val="single" w:sz="4" w:space="0" w:color="auto"/>
              <w:left w:val="single" w:sz="4" w:space="0" w:color="auto"/>
              <w:bottom w:val="single" w:sz="4" w:space="0" w:color="auto"/>
              <w:right w:val="single" w:sz="4" w:space="0" w:color="auto"/>
            </w:tcBorders>
          </w:tcPr>
          <w:p w14:paraId="663AB663" w14:textId="77777777" w:rsidR="00773353" w:rsidRPr="004244E0" w:rsidRDefault="00773353" w:rsidP="000978CA">
            <w:pPr>
              <w:jc w:val="right"/>
              <w:rPr>
                <w:sz w:val="18"/>
                <w:szCs w:val="18"/>
              </w:rPr>
            </w:pPr>
          </w:p>
        </w:tc>
        <w:tc>
          <w:tcPr>
            <w:tcW w:w="1743" w:type="dxa"/>
            <w:gridSpan w:val="6"/>
            <w:tcBorders>
              <w:top w:val="single" w:sz="4" w:space="0" w:color="auto"/>
              <w:left w:val="single" w:sz="4" w:space="0" w:color="auto"/>
              <w:bottom w:val="single" w:sz="4" w:space="0" w:color="auto"/>
              <w:right w:val="single" w:sz="4" w:space="0" w:color="auto"/>
            </w:tcBorders>
          </w:tcPr>
          <w:p w14:paraId="7573D080" w14:textId="77777777" w:rsidR="00773353" w:rsidRPr="004244E0" w:rsidRDefault="00773353" w:rsidP="000978CA">
            <w:pPr>
              <w:jc w:val="right"/>
              <w:rPr>
                <w:sz w:val="18"/>
                <w:szCs w:val="18"/>
              </w:rPr>
            </w:pPr>
          </w:p>
        </w:tc>
        <w:tc>
          <w:tcPr>
            <w:tcW w:w="1312" w:type="dxa"/>
            <w:gridSpan w:val="3"/>
            <w:tcBorders>
              <w:top w:val="single" w:sz="4" w:space="0" w:color="auto"/>
              <w:left w:val="single" w:sz="4" w:space="0" w:color="auto"/>
              <w:bottom w:val="single" w:sz="4" w:space="0" w:color="auto"/>
              <w:right w:val="single" w:sz="4" w:space="0" w:color="auto"/>
            </w:tcBorders>
          </w:tcPr>
          <w:p w14:paraId="7712A4D9" w14:textId="1AD29A7A" w:rsidR="00773353" w:rsidRPr="004244E0" w:rsidRDefault="00773353" w:rsidP="000978CA">
            <w:pPr>
              <w:jc w:val="right"/>
              <w:rPr>
                <w:sz w:val="18"/>
                <w:szCs w:val="18"/>
              </w:rPr>
            </w:pPr>
          </w:p>
        </w:tc>
        <w:tc>
          <w:tcPr>
            <w:tcW w:w="1479" w:type="dxa"/>
            <w:gridSpan w:val="4"/>
            <w:tcBorders>
              <w:top w:val="single" w:sz="4" w:space="0" w:color="auto"/>
              <w:left w:val="single" w:sz="4" w:space="0" w:color="auto"/>
              <w:bottom w:val="single" w:sz="4" w:space="0" w:color="auto"/>
              <w:right w:val="single" w:sz="4" w:space="0" w:color="auto"/>
            </w:tcBorders>
          </w:tcPr>
          <w:p w14:paraId="214B1DD5" w14:textId="17185070" w:rsidR="00773353" w:rsidRPr="004244E0" w:rsidRDefault="00773353" w:rsidP="000978CA">
            <w:pPr>
              <w:jc w:val="right"/>
              <w:rPr>
                <w:sz w:val="18"/>
                <w:szCs w:val="18"/>
              </w:rPr>
            </w:pPr>
          </w:p>
        </w:tc>
        <w:tc>
          <w:tcPr>
            <w:tcW w:w="1291" w:type="dxa"/>
            <w:tcBorders>
              <w:top w:val="single" w:sz="4" w:space="0" w:color="auto"/>
              <w:left w:val="single" w:sz="4" w:space="0" w:color="auto"/>
              <w:bottom w:val="single" w:sz="4" w:space="0" w:color="auto"/>
              <w:right w:val="single" w:sz="4" w:space="0" w:color="auto"/>
            </w:tcBorders>
          </w:tcPr>
          <w:p w14:paraId="59C437BD" w14:textId="55180F85" w:rsidR="00773353" w:rsidRPr="004244E0" w:rsidRDefault="00773353" w:rsidP="000978CA">
            <w:pPr>
              <w:jc w:val="right"/>
              <w:rPr>
                <w:sz w:val="18"/>
                <w:szCs w:val="18"/>
              </w:rPr>
            </w:pPr>
          </w:p>
        </w:tc>
        <w:tc>
          <w:tcPr>
            <w:tcW w:w="1290" w:type="dxa"/>
            <w:tcBorders>
              <w:top w:val="single" w:sz="4" w:space="0" w:color="auto"/>
              <w:left w:val="single" w:sz="4" w:space="0" w:color="auto"/>
              <w:bottom w:val="single" w:sz="4" w:space="0" w:color="auto"/>
              <w:right w:val="single" w:sz="4" w:space="0" w:color="auto"/>
            </w:tcBorders>
          </w:tcPr>
          <w:p w14:paraId="579B32D0" w14:textId="4D627464" w:rsidR="00773353" w:rsidRPr="004244E0" w:rsidRDefault="00773353" w:rsidP="000978CA">
            <w:pPr>
              <w:jc w:val="right"/>
              <w:rPr>
                <w:sz w:val="18"/>
                <w:szCs w:val="18"/>
              </w:rPr>
            </w:pPr>
          </w:p>
        </w:tc>
      </w:tr>
      <w:tr w:rsidR="00773353" w:rsidRPr="004244E0" w14:paraId="7652FD60" w14:textId="77777777" w:rsidTr="00047959">
        <w:tc>
          <w:tcPr>
            <w:tcW w:w="130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ED885DE" w14:textId="77777777" w:rsidR="00773353" w:rsidRPr="004244E0" w:rsidRDefault="00773353" w:rsidP="000978CA">
            <w:pPr>
              <w:rPr>
                <w:sz w:val="18"/>
                <w:szCs w:val="18"/>
              </w:rPr>
            </w:pPr>
            <w:r w:rsidRPr="004244E0">
              <w:rPr>
                <w:sz w:val="18"/>
                <w:szCs w:val="18"/>
              </w:rPr>
              <w:t>Indicator 3.3</w:t>
            </w:r>
          </w:p>
        </w:tc>
        <w:tc>
          <w:tcPr>
            <w:tcW w:w="6758"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3944FB8" w14:textId="77777777" w:rsidR="00773353" w:rsidRPr="004244E0" w:rsidRDefault="00773353" w:rsidP="000978CA">
            <w:pPr>
              <w:rPr>
                <w:sz w:val="18"/>
                <w:szCs w:val="18"/>
              </w:rPr>
            </w:pPr>
            <w:r w:rsidRPr="004244E0">
              <w:rPr>
                <w:sz w:val="18"/>
                <w:szCs w:val="18"/>
              </w:rPr>
              <w:t xml:space="preserve">Area of natural grass and </w:t>
            </w:r>
            <w:proofErr w:type="spellStart"/>
            <w:r w:rsidRPr="004244E0">
              <w:rPr>
                <w:sz w:val="18"/>
                <w:szCs w:val="18"/>
              </w:rPr>
              <w:t>shrublands</w:t>
            </w:r>
            <w:proofErr w:type="spellEnd"/>
            <w:r w:rsidRPr="004244E0">
              <w:rPr>
                <w:sz w:val="18"/>
                <w:szCs w:val="18"/>
              </w:rPr>
              <w:t xml:space="preserve"> restored</w:t>
            </w:r>
          </w:p>
        </w:tc>
        <w:tc>
          <w:tcPr>
            <w:tcW w:w="129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BC316EB"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25143E02" w14:textId="77777777" w:rsidTr="00047959">
        <w:trPr>
          <w:trHeight w:val="125"/>
        </w:trPr>
        <w:tc>
          <w:tcPr>
            <w:tcW w:w="1302" w:type="dxa"/>
            <w:vMerge w:val="restart"/>
            <w:tcBorders>
              <w:top w:val="single" w:sz="4" w:space="0" w:color="auto"/>
              <w:left w:val="single" w:sz="4" w:space="0" w:color="auto"/>
              <w:bottom w:val="single" w:sz="4" w:space="0" w:color="auto"/>
              <w:right w:val="single" w:sz="4" w:space="0" w:color="auto"/>
            </w:tcBorders>
          </w:tcPr>
          <w:p w14:paraId="68CF3B11" w14:textId="77777777" w:rsidR="00773353" w:rsidRPr="004244E0" w:rsidRDefault="00773353" w:rsidP="000978CA">
            <w:pPr>
              <w:rPr>
                <w:sz w:val="18"/>
                <w:szCs w:val="18"/>
              </w:rPr>
            </w:pPr>
          </w:p>
        </w:tc>
        <w:tc>
          <w:tcPr>
            <w:tcW w:w="933" w:type="dxa"/>
            <w:vMerge w:val="restart"/>
            <w:tcBorders>
              <w:top w:val="single" w:sz="4" w:space="0" w:color="auto"/>
              <w:left w:val="single" w:sz="4" w:space="0" w:color="auto"/>
              <w:bottom w:val="single" w:sz="4" w:space="0" w:color="auto"/>
              <w:right w:val="single" w:sz="4" w:space="0" w:color="auto"/>
            </w:tcBorders>
          </w:tcPr>
          <w:p w14:paraId="7119EA4B" w14:textId="77777777" w:rsidR="00773353" w:rsidRPr="004244E0" w:rsidRDefault="00773353" w:rsidP="000978CA">
            <w:pPr>
              <w:rPr>
                <w:sz w:val="18"/>
                <w:szCs w:val="18"/>
              </w:rPr>
            </w:pPr>
          </w:p>
        </w:tc>
        <w:tc>
          <w:tcPr>
            <w:tcW w:w="1743" w:type="dxa"/>
            <w:gridSpan w:val="6"/>
            <w:vMerge w:val="restart"/>
            <w:tcBorders>
              <w:top w:val="single" w:sz="4" w:space="0" w:color="auto"/>
              <w:left w:val="single" w:sz="4" w:space="0" w:color="auto"/>
              <w:bottom w:val="single" w:sz="4" w:space="0" w:color="auto"/>
              <w:right w:val="single" w:sz="4" w:space="0" w:color="auto"/>
            </w:tcBorders>
          </w:tcPr>
          <w:p w14:paraId="0A3E2766" w14:textId="77777777" w:rsidR="00773353" w:rsidRPr="004244E0" w:rsidRDefault="00773353" w:rsidP="000978CA">
            <w:pPr>
              <w:rPr>
                <w:sz w:val="18"/>
                <w:szCs w:val="18"/>
              </w:rPr>
            </w:pPr>
          </w:p>
        </w:tc>
        <w:tc>
          <w:tcPr>
            <w:tcW w:w="5372" w:type="dxa"/>
            <w:gridSpan w:val="9"/>
            <w:tcBorders>
              <w:top w:val="single" w:sz="4" w:space="0" w:color="auto"/>
              <w:left w:val="single" w:sz="4" w:space="0" w:color="auto"/>
              <w:bottom w:val="single" w:sz="4" w:space="0" w:color="auto"/>
              <w:right w:val="single" w:sz="4" w:space="0" w:color="auto"/>
            </w:tcBorders>
          </w:tcPr>
          <w:p w14:paraId="0D7A3A1E" w14:textId="77777777" w:rsidR="00773353" w:rsidRPr="004244E0" w:rsidRDefault="00773353" w:rsidP="000978CA">
            <w:pPr>
              <w:jc w:val="center"/>
              <w:rPr>
                <w:sz w:val="18"/>
                <w:szCs w:val="18"/>
              </w:rPr>
            </w:pPr>
            <w:r w:rsidRPr="004244E0">
              <w:rPr>
                <w:sz w:val="18"/>
                <w:szCs w:val="18"/>
              </w:rPr>
              <w:t>Hectares</w:t>
            </w:r>
          </w:p>
        </w:tc>
      </w:tr>
      <w:tr w:rsidR="00773353" w:rsidRPr="004244E0" w14:paraId="6A57E87D" w14:textId="77777777" w:rsidTr="00047959">
        <w:trPr>
          <w:trHeight w:val="58"/>
        </w:trPr>
        <w:tc>
          <w:tcPr>
            <w:tcW w:w="1302" w:type="dxa"/>
            <w:vMerge/>
            <w:tcBorders>
              <w:top w:val="single" w:sz="4" w:space="0" w:color="auto"/>
            </w:tcBorders>
          </w:tcPr>
          <w:p w14:paraId="149B938B" w14:textId="77777777" w:rsidR="00773353" w:rsidRPr="004244E0" w:rsidRDefault="00773353" w:rsidP="000978CA">
            <w:pPr>
              <w:rPr>
                <w:sz w:val="18"/>
                <w:szCs w:val="18"/>
              </w:rPr>
            </w:pPr>
          </w:p>
        </w:tc>
        <w:tc>
          <w:tcPr>
            <w:tcW w:w="933" w:type="dxa"/>
            <w:vMerge/>
            <w:tcBorders>
              <w:top w:val="single" w:sz="4" w:space="0" w:color="auto"/>
            </w:tcBorders>
          </w:tcPr>
          <w:p w14:paraId="2F77F38B" w14:textId="77777777" w:rsidR="00773353" w:rsidRPr="004244E0" w:rsidRDefault="00773353" w:rsidP="000978CA">
            <w:pPr>
              <w:rPr>
                <w:sz w:val="18"/>
                <w:szCs w:val="18"/>
              </w:rPr>
            </w:pPr>
          </w:p>
        </w:tc>
        <w:tc>
          <w:tcPr>
            <w:tcW w:w="1743" w:type="dxa"/>
            <w:gridSpan w:val="6"/>
            <w:vMerge/>
            <w:tcBorders>
              <w:top w:val="single" w:sz="4" w:space="0" w:color="auto"/>
            </w:tcBorders>
          </w:tcPr>
          <w:p w14:paraId="27C6F03E" w14:textId="77777777" w:rsidR="00773353" w:rsidRPr="004244E0" w:rsidRDefault="00773353" w:rsidP="000978CA">
            <w:pPr>
              <w:rPr>
                <w:sz w:val="18"/>
                <w:szCs w:val="18"/>
              </w:rPr>
            </w:pPr>
          </w:p>
        </w:tc>
        <w:tc>
          <w:tcPr>
            <w:tcW w:w="2791" w:type="dxa"/>
            <w:gridSpan w:val="7"/>
            <w:tcBorders>
              <w:top w:val="single" w:sz="4" w:space="0" w:color="auto"/>
            </w:tcBorders>
          </w:tcPr>
          <w:p w14:paraId="15FB3EB6" w14:textId="77777777" w:rsidR="00773353" w:rsidRPr="004244E0" w:rsidRDefault="00773353" w:rsidP="000978CA">
            <w:pPr>
              <w:jc w:val="center"/>
              <w:rPr>
                <w:sz w:val="18"/>
                <w:szCs w:val="18"/>
              </w:rPr>
            </w:pPr>
            <w:r w:rsidRPr="004244E0">
              <w:rPr>
                <w:sz w:val="18"/>
                <w:szCs w:val="18"/>
              </w:rPr>
              <w:t>Expected</w:t>
            </w:r>
          </w:p>
        </w:tc>
        <w:tc>
          <w:tcPr>
            <w:tcW w:w="2581" w:type="dxa"/>
            <w:gridSpan w:val="2"/>
            <w:tcBorders>
              <w:top w:val="single" w:sz="4" w:space="0" w:color="auto"/>
            </w:tcBorders>
          </w:tcPr>
          <w:p w14:paraId="62A18AD5" w14:textId="77777777" w:rsidR="00773353" w:rsidRPr="004244E0" w:rsidRDefault="00773353" w:rsidP="000978CA">
            <w:pPr>
              <w:jc w:val="center"/>
              <w:rPr>
                <w:sz w:val="18"/>
                <w:szCs w:val="18"/>
              </w:rPr>
            </w:pPr>
            <w:r w:rsidRPr="004244E0">
              <w:rPr>
                <w:sz w:val="18"/>
                <w:szCs w:val="18"/>
              </w:rPr>
              <w:t>Achieved</w:t>
            </w:r>
          </w:p>
        </w:tc>
      </w:tr>
      <w:tr w:rsidR="00773353" w:rsidRPr="004244E0" w14:paraId="73B63C6C" w14:textId="77777777" w:rsidTr="00047959">
        <w:trPr>
          <w:trHeight w:val="107"/>
        </w:trPr>
        <w:tc>
          <w:tcPr>
            <w:tcW w:w="1302" w:type="dxa"/>
            <w:vMerge/>
          </w:tcPr>
          <w:p w14:paraId="497EFED1" w14:textId="77777777" w:rsidR="00773353" w:rsidRPr="004244E0" w:rsidRDefault="00773353" w:rsidP="000978CA">
            <w:pPr>
              <w:rPr>
                <w:sz w:val="18"/>
                <w:szCs w:val="18"/>
              </w:rPr>
            </w:pPr>
          </w:p>
        </w:tc>
        <w:tc>
          <w:tcPr>
            <w:tcW w:w="933" w:type="dxa"/>
            <w:vMerge/>
          </w:tcPr>
          <w:p w14:paraId="280277FC" w14:textId="77777777" w:rsidR="00773353" w:rsidRPr="004244E0" w:rsidRDefault="00773353" w:rsidP="000978CA">
            <w:pPr>
              <w:rPr>
                <w:sz w:val="18"/>
                <w:szCs w:val="18"/>
              </w:rPr>
            </w:pPr>
          </w:p>
        </w:tc>
        <w:tc>
          <w:tcPr>
            <w:tcW w:w="1743" w:type="dxa"/>
            <w:gridSpan w:val="6"/>
            <w:vMerge/>
          </w:tcPr>
          <w:p w14:paraId="01C1D325" w14:textId="77777777" w:rsidR="00773353" w:rsidRPr="004244E0" w:rsidRDefault="00773353" w:rsidP="000978CA">
            <w:pPr>
              <w:rPr>
                <w:sz w:val="18"/>
                <w:szCs w:val="18"/>
              </w:rPr>
            </w:pPr>
          </w:p>
        </w:tc>
        <w:tc>
          <w:tcPr>
            <w:tcW w:w="1312" w:type="dxa"/>
            <w:gridSpan w:val="3"/>
          </w:tcPr>
          <w:p w14:paraId="03CDE8B2"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0D649543" w14:textId="77777777" w:rsidR="00773353" w:rsidRPr="004244E0" w:rsidRDefault="00773353" w:rsidP="000978CA">
            <w:pPr>
              <w:jc w:val="center"/>
              <w:rPr>
                <w:sz w:val="18"/>
                <w:szCs w:val="18"/>
              </w:rPr>
            </w:pPr>
            <w:r w:rsidRPr="004244E0">
              <w:rPr>
                <w:sz w:val="18"/>
                <w:szCs w:val="18"/>
              </w:rPr>
              <w:t>Endorsement</w:t>
            </w:r>
          </w:p>
        </w:tc>
        <w:tc>
          <w:tcPr>
            <w:tcW w:w="1291" w:type="dxa"/>
          </w:tcPr>
          <w:p w14:paraId="66BEF655" w14:textId="77777777" w:rsidR="00773353" w:rsidRPr="004244E0" w:rsidRDefault="00773353" w:rsidP="000978CA">
            <w:pPr>
              <w:jc w:val="center"/>
              <w:rPr>
                <w:sz w:val="18"/>
                <w:szCs w:val="18"/>
              </w:rPr>
            </w:pPr>
            <w:r w:rsidRPr="004244E0">
              <w:rPr>
                <w:sz w:val="18"/>
                <w:szCs w:val="18"/>
              </w:rPr>
              <w:t>MTR</w:t>
            </w:r>
          </w:p>
        </w:tc>
        <w:tc>
          <w:tcPr>
            <w:tcW w:w="1290" w:type="dxa"/>
          </w:tcPr>
          <w:p w14:paraId="46FD0504" w14:textId="77777777" w:rsidR="00773353" w:rsidRPr="004244E0" w:rsidRDefault="00773353" w:rsidP="000978CA">
            <w:pPr>
              <w:jc w:val="center"/>
              <w:rPr>
                <w:sz w:val="18"/>
                <w:szCs w:val="18"/>
              </w:rPr>
            </w:pPr>
            <w:r w:rsidRPr="004244E0">
              <w:rPr>
                <w:sz w:val="18"/>
                <w:szCs w:val="18"/>
              </w:rPr>
              <w:t>TE</w:t>
            </w:r>
          </w:p>
        </w:tc>
      </w:tr>
      <w:tr w:rsidR="00773353" w:rsidRPr="004244E0" w14:paraId="50A4CF2D" w14:textId="77777777" w:rsidTr="00047959">
        <w:tc>
          <w:tcPr>
            <w:tcW w:w="1302" w:type="dxa"/>
          </w:tcPr>
          <w:p w14:paraId="3138F080" w14:textId="77777777" w:rsidR="00773353" w:rsidRPr="004244E0" w:rsidRDefault="00773353" w:rsidP="000978CA">
            <w:pPr>
              <w:jc w:val="right"/>
              <w:rPr>
                <w:sz w:val="18"/>
                <w:szCs w:val="18"/>
              </w:rPr>
            </w:pPr>
          </w:p>
        </w:tc>
        <w:tc>
          <w:tcPr>
            <w:tcW w:w="933" w:type="dxa"/>
          </w:tcPr>
          <w:p w14:paraId="706F1C50" w14:textId="77777777" w:rsidR="00773353" w:rsidRPr="004244E0" w:rsidRDefault="00773353" w:rsidP="000978CA">
            <w:pPr>
              <w:jc w:val="right"/>
              <w:rPr>
                <w:sz w:val="18"/>
                <w:szCs w:val="18"/>
              </w:rPr>
            </w:pPr>
          </w:p>
        </w:tc>
        <w:tc>
          <w:tcPr>
            <w:tcW w:w="1743" w:type="dxa"/>
            <w:gridSpan w:val="6"/>
          </w:tcPr>
          <w:p w14:paraId="719E23A4" w14:textId="77777777" w:rsidR="00773353" w:rsidRPr="004244E0" w:rsidRDefault="00773353" w:rsidP="000978CA">
            <w:pPr>
              <w:jc w:val="right"/>
              <w:rPr>
                <w:sz w:val="18"/>
                <w:szCs w:val="18"/>
              </w:rPr>
            </w:pPr>
          </w:p>
        </w:tc>
        <w:tc>
          <w:tcPr>
            <w:tcW w:w="1312" w:type="dxa"/>
            <w:gridSpan w:val="3"/>
          </w:tcPr>
          <w:p w14:paraId="5ACA5113" w14:textId="408B4CEC" w:rsidR="00773353" w:rsidRPr="004244E0" w:rsidRDefault="00773353" w:rsidP="000978CA">
            <w:pPr>
              <w:jc w:val="right"/>
              <w:rPr>
                <w:sz w:val="18"/>
                <w:szCs w:val="18"/>
              </w:rPr>
            </w:pPr>
          </w:p>
        </w:tc>
        <w:tc>
          <w:tcPr>
            <w:tcW w:w="1479" w:type="dxa"/>
            <w:gridSpan w:val="4"/>
          </w:tcPr>
          <w:p w14:paraId="1E95218B" w14:textId="4BEF909A" w:rsidR="00773353" w:rsidRPr="004244E0" w:rsidRDefault="00773353" w:rsidP="000978CA">
            <w:pPr>
              <w:jc w:val="right"/>
              <w:rPr>
                <w:sz w:val="18"/>
                <w:szCs w:val="18"/>
              </w:rPr>
            </w:pPr>
          </w:p>
        </w:tc>
        <w:tc>
          <w:tcPr>
            <w:tcW w:w="1291" w:type="dxa"/>
          </w:tcPr>
          <w:p w14:paraId="5A348A97" w14:textId="6FEC0102" w:rsidR="00773353" w:rsidRPr="004244E0" w:rsidRDefault="00773353" w:rsidP="000978CA">
            <w:pPr>
              <w:jc w:val="right"/>
              <w:rPr>
                <w:sz w:val="18"/>
                <w:szCs w:val="18"/>
              </w:rPr>
            </w:pPr>
          </w:p>
        </w:tc>
        <w:tc>
          <w:tcPr>
            <w:tcW w:w="1290" w:type="dxa"/>
          </w:tcPr>
          <w:p w14:paraId="2CB5AC6E" w14:textId="785F0266" w:rsidR="00773353" w:rsidRPr="004244E0" w:rsidRDefault="00773353" w:rsidP="000978CA">
            <w:pPr>
              <w:jc w:val="right"/>
              <w:rPr>
                <w:sz w:val="18"/>
                <w:szCs w:val="18"/>
              </w:rPr>
            </w:pPr>
          </w:p>
        </w:tc>
      </w:tr>
      <w:tr w:rsidR="00773353" w:rsidRPr="004244E0" w14:paraId="25494381" w14:textId="77777777" w:rsidTr="00047959">
        <w:tc>
          <w:tcPr>
            <w:tcW w:w="1302" w:type="dxa"/>
          </w:tcPr>
          <w:p w14:paraId="5DACDBAB" w14:textId="77777777" w:rsidR="00773353" w:rsidRPr="004244E0" w:rsidRDefault="00773353" w:rsidP="000978CA">
            <w:pPr>
              <w:jc w:val="right"/>
              <w:rPr>
                <w:sz w:val="18"/>
                <w:szCs w:val="18"/>
              </w:rPr>
            </w:pPr>
          </w:p>
        </w:tc>
        <w:tc>
          <w:tcPr>
            <w:tcW w:w="933" w:type="dxa"/>
          </w:tcPr>
          <w:p w14:paraId="4B7425A8" w14:textId="77777777" w:rsidR="00773353" w:rsidRPr="004244E0" w:rsidRDefault="00773353" w:rsidP="000978CA">
            <w:pPr>
              <w:jc w:val="right"/>
              <w:rPr>
                <w:sz w:val="18"/>
                <w:szCs w:val="18"/>
              </w:rPr>
            </w:pPr>
          </w:p>
        </w:tc>
        <w:tc>
          <w:tcPr>
            <w:tcW w:w="1743" w:type="dxa"/>
            <w:gridSpan w:val="6"/>
          </w:tcPr>
          <w:p w14:paraId="41D58582" w14:textId="77777777" w:rsidR="00773353" w:rsidRPr="004244E0" w:rsidRDefault="00773353" w:rsidP="000978CA">
            <w:pPr>
              <w:jc w:val="right"/>
              <w:rPr>
                <w:sz w:val="18"/>
                <w:szCs w:val="18"/>
              </w:rPr>
            </w:pPr>
          </w:p>
        </w:tc>
        <w:tc>
          <w:tcPr>
            <w:tcW w:w="1312" w:type="dxa"/>
            <w:gridSpan w:val="3"/>
          </w:tcPr>
          <w:p w14:paraId="376FA026" w14:textId="08678F56" w:rsidR="00773353" w:rsidRPr="004244E0" w:rsidRDefault="00773353" w:rsidP="000978CA">
            <w:pPr>
              <w:jc w:val="right"/>
              <w:rPr>
                <w:sz w:val="18"/>
                <w:szCs w:val="18"/>
              </w:rPr>
            </w:pPr>
          </w:p>
        </w:tc>
        <w:tc>
          <w:tcPr>
            <w:tcW w:w="1479" w:type="dxa"/>
            <w:gridSpan w:val="4"/>
          </w:tcPr>
          <w:p w14:paraId="505F9610" w14:textId="540CC17C" w:rsidR="00773353" w:rsidRPr="004244E0" w:rsidRDefault="00773353" w:rsidP="000978CA">
            <w:pPr>
              <w:jc w:val="right"/>
              <w:rPr>
                <w:sz w:val="18"/>
                <w:szCs w:val="18"/>
              </w:rPr>
            </w:pPr>
          </w:p>
        </w:tc>
        <w:tc>
          <w:tcPr>
            <w:tcW w:w="1291" w:type="dxa"/>
          </w:tcPr>
          <w:p w14:paraId="7E0CCFDB" w14:textId="594C029A" w:rsidR="00773353" w:rsidRPr="004244E0" w:rsidRDefault="00773353" w:rsidP="000978CA">
            <w:pPr>
              <w:jc w:val="right"/>
              <w:rPr>
                <w:sz w:val="18"/>
                <w:szCs w:val="18"/>
              </w:rPr>
            </w:pPr>
          </w:p>
        </w:tc>
        <w:tc>
          <w:tcPr>
            <w:tcW w:w="1290" w:type="dxa"/>
          </w:tcPr>
          <w:p w14:paraId="4C8F01EA" w14:textId="3B12BF91" w:rsidR="00773353" w:rsidRPr="004244E0" w:rsidRDefault="00773353" w:rsidP="000978CA">
            <w:pPr>
              <w:jc w:val="right"/>
              <w:rPr>
                <w:sz w:val="18"/>
                <w:szCs w:val="18"/>
              </w:rPr>
            </w:pPr>
          </w:p>
        </w:tc>
      </w:tr>
      <w:tr w:rsidR="00773353" w:rsidRPr="004244E0" w14:paraId="4C3F7A75" w14:textId="77777777" w:rsidTr="00047959">
        <w:tc>
          <w:tcPr>
            <w:tcW w:w="1302" w:type="dxa"/>
            <w:shd w:val="clear" w:color="auto" w:fill="BFBFBF" w:themeFill="background1" w:themeFillShade="BF"/>
          </w:tcPr>
          <w:p w14:paraId="06AF6902" w14:textId="77777777" w:rsidR="00773353" w:rsidRPr="004244E0" w:rsidRDefault="00773353" w:rsidP="000978CA">
            <w:pPr>
              <w:rPr>
                <w:sz w:val="18"/>
                <w:szCs w:val="18"/>
              </w:rPr>
            </w:pPr>
            <w:r w:rsidRPr="004244E0">
              <w:rPr>
                <w:sz w:val="18"/>
                <w:szCs w:val="18"/>
              </w:rPr>
              <w:t>Indicator 3.4</w:t>
            </w:r>
          </w:p>
        </w:tc>
        <w:tc>
          <w:tcPr>
            <w:tcW w:w="6758" w:type="dxa"/>
            <w:gridSpan w:val="15"/>
            <w:shd w:val="clear" w:color="auto" w:fill="BFBFBF" w:themeFill="background1" w:themeFillShade="BF"/>
          </w:tcPr>
          <w:p w14:paraId="125C2D99" w14:textId="77777777" w:rsidR="00773353" w:rsidRPr="004244E0" w:rsidRDefault="00773353" w:rsidP="000978CA">
            <w:pPr>
              <w:rPr>
                <w:sz w:val="18"/>
                <w:szCs w:val="18"/>
              </w:rPr>
            </w:pPr>
            <w:r w:rsidRPr="004244E0">
              <w:rPr>
                <w:sz w:val="18"/>
                <w:szCs w:val="18"/>
              </w:rPr>
              <w:t>Area of wetlands (including estuaries, mangroves) restored</w:t>
            </w:r>
          </w:p>
        </w:tc>
        <w:tc>
          <w:tcPr>
            <w:tcW w:w="1290" w:type="dxa"/>
            <w:shd w:val="clear" w:color="auto" w:fill="BFBFBF" w:themeFill="background1" w:themeFillShade="BF"/>
          </w:tcPr>
          <w:p w14:paraId="754DFF13"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1676C56E" w14:textId="77777777" w:rsidTr="00047959">
        <w:trPr>
          <w:trHeight w:val="125"/>
        </w:trPr>
        <w:tc>
          <w:tcPr>
            <w:tcW w:w="1302" w:type="dxa"/>
            <w:vMerge w:val="restart"/>
          </w:tcPr>
          <w:p w14:paraId="3A49AC67" w14:textId="77777777" w:rsidR="00773353" w:rsidRPr="004244E0" w:rsidRDefault="00773353" w:rsidP="000978CA">
            <w:pPr>
              <w:rPr>
                <w:sz w:val="18"/>
                <w:szCs w:val="18"/>
              </w:rPr>
            </w:pPr>
          </w:p>
        </w:tc>
        <w:tc>
          <w:tcPr>
            <w:tcW w:w="933" w:type="dxa"/>
            <w:vMerge w:val="restart"/>
          </w:tcPr>
          <w:p w14:paraId="3767B35A" w14:textId="77777777" w:rsidR="00773353" w:rsidRPr="004244E0" w:rsidRDefault="00773353" w:rsidP="000978CA">
            <w:pPr>
              <w:rPr>
                <w:sz w:val="18"/>
                <w:szCs w:val="18"/>
              </w:rPr>
            </w:pPr>
          </w:p>
        </w:tc>
        <w:tc>
          <w:tcPr>
            <w:tcW w:w="1743" w:type="dxa"/>
            <w:gridSpan w:val="6"/>
            <w:vMerge w:val="restart"/>
          </w:tcPr>
          <w:p w14:paraId="2058458F" w14:textId="77777777" w:rsidR="00773353" w:rsidRPr="004244E0" w:rsidRDefault="00773353" w:rsidP="000978CA">
            <w:pPr>
              <w:rPr>
                <w:sz w:val="18"/>
                <w:szCs w:val="18"/>
              </w:rPr>
            </w:pPr>
          </w:p>
        </w:tc>
        <w:tc>
          <w:tcPr>
            <w:tcW w:w="5372" w:type="dxa"/>
            <w:gridSpan w:val="9"/>
          </w:tcPr>
          <w:p w14:paraId="75714BD3" w14:textId="77777777" w:rsidR="00773353" w:rsidRPr="004244E0" w:rsidRDefault="00773353" w:rsidP="000978CA">
            <w:pPr>
              <w:jc w:val="center"/>
              <w:rPr>
                <w:sz w:val="18"/>
                <w:szCs w:val="18"/>
              </w:rPr>
            </w:pPr>
            <w:r w:rsidRPr="004244E0">
              <w:rPr>
                <w:sz w:val="18"/>
                <w:szCs w:val="18"/>
              </w:rPr>
              <w:t>Hectares</w:t>
            </w:r>
          </w:p>
        </w:tc>
      </w:tr>
      <w:tr w:rsidR="00773353" w:rsidRPr="004244E0" w14:paraId="4476F2ED" w14:textId="77777777" w:rsidTr="00047959">
        <w:trPr>
          <w:trHeight w:val="58"/>
        </w:trPr>
        <w:tc>
          <w:tcPr>
            <w:tcW w:w="1302" w:type="dxa"/>
            <w:vMerge/>
          </w:tcPr>
          <w:p w14:paraId="6580D677" w14:textId="77777777" w:rsidR="00773353" w:rsidRPr="004244E0" w:rsidRDefault="00773353" w:rsidP="000978CA">
            <w:pPr>
              <w:rPr>
                <w:sz w:val="18"/>
                <w:szCs w:val="18"/>
              </w:rPr>
            </w:pPr>
          </w:p>
        </w:tc>
        <w:tc>
          <w:tcPr>
            <w:tcW w:w="933" w:type="dxa"/>
            <w:vMerge/>
          </w:tcPr>
          <w:p w14:paraId="1AB07457" w14:textId="77777777" w:rsidR="00773353" w:rsidRPr="004244E0" w:rsidRDefault="00773353" w:rsidP="000978CA">
            <w:pPr>
              <w:rPr>
                <w:sz w:val="18"/>
                <w:szCs w:val="18"/>
              </w:rPr>
            </w:pPr>
          </w:p>
        </w:tc>
        <w:tc>
          <w:tcPr>
            <w:tcW w:w="1743" w:type="dxa"/>
            <w:gridSpan w:val="6"/>
            <w:vMerge/>
          </w:tcPr>
          <w:p w14:paraId="7E6BF0AA" w14:textId="77777777" w:rsidR="00773353" w:rsidRPr="004244E0" w:rsidRDefault="00773353" w:rsidP="000978CA">
            <w:pPr>
              <w:rPr>
                <w:sz w:val="18"/>
                <w:szCs w:val="18"/>
              </w:rPr>
            </w:pPr>
          </w:p>
        </w:tc>
        <w:tc>
          <w:tcPr>
            <w:tcW w:w="2791" w:type="dxa"/>
            <w:gridSpan w:val="7"/>
          </w:tcPr>
          <w:p w14:paraId="0DFC9968" w14:textId="77777777" w:rsidR="00773353" w:rsidRPr="004244E0" w:rsidRDefault="00773353" w:rsidP="000978CA">
            <w:pPr>
              <w:jc w:val="center"/>
              <w:rPr>
                <w:sz w:val="18"/>
                <w:szCs w:val="18"/>
              </w:rPr>
            </w:pPr>
            <w:r w:rsidRPr="004244E0">
              <w:rPr>
                <w:sz w:val="18"/>
                <w:szCs w:val="18"/>
              </w:rPr>
              <w:t>Expected</w:t>
            </w:r>
          </w:p>
        </w:tc>
        <w:tc>
          <w:tcPr>
            <w:tcW w:w="2581" w:type="dxa"/>
            <w:gridSpan w:val="2"/>
          </w:tcPr>
          <w:p w14:paraId="2E95D0C5" w14:textId="77777777" w:rsidR="00773353" w:rsidRPr="004244E0" w:rsidRDefault="00773353" w:rsidP="000978CA">
            <w:pPr>
              <w:jc w:val="center"/>
              <w:rPr>
                <w:sz w:val="18"/>
                <w:szCs w:val="18"/>
              </w:rPr>
            </w:pPr>
            <w:r w:rsidRPr="004244E0">
              <w:rPr>
                <w:sz w:val="18"/>
                <w:szCs w:val="18"/>
              </w:rPr>
              <w:t>Achieved</w:t>
            </w:r>
          </w:p>
        </w:tc>
      </w:tr>
      <w:tr w:rsidR="00773353" w:rsidRPr="004244E0" w14:paraId="1153C63A" w14:textId="77777777" w:rsidTr="00047959">
        <w:trPr>
          <w:trHeight w:val="197"/>
        </w:trPr>
        <w:tc>
          <w:tcPr>
            <w:tcW w:w="1302" w:type="dxa"/>
            <w:vMerge/>
          </w:tcPr>
          <w:p w14:paraId="22525460" w14:textId="77777777" w:rsidR="00773353" w:rsidRPr="004244E0" w:rsidRDefault="00773353" w:rsidP="000978CA">
            <w:pPr>
              <w:rPr>
                <w:sz w:val="18"/>
                <w:szCs w:val="18"/>
              </w:rPr>
            </w:pPr>
          </w:p>
        </w:tc>
        <w:tc>
          <w:tcPr>
            <w:tcW w:w="933" w:type="dxa"/>
            <w:vMerge/>
          </w:tcPr>
          <w:p w14:paraId="4B7BBE64" w14:textId="77777777" w:rsidR="00773353" w:rsidRPr="004244E0" w:rsidRDefault="00773353" w:rsidP="000978CA">
            <w:pPr>
              <w:rPr>
                <w:sz w:val="18"/>
                <w:szCs w:val="18"/>
              </w:rPr>
            </w:pPr>
          </w:p>
        </w:tc>
        <w:tc>
          <w:tcPr>
            <w:tcW w:w="1743" w:type="dxa"/>
            <w:gridSpan w:val="6"/>
            <w:vMerge/>
          </w:tcPr>
          <w:p w14:paraId="6543E229" w14:textId="77777777" w:rsidR="00773353" w:rsidRPr="004244E0" w:rsidRDefault="00773353" w:rsidP="000978CA">
            <w:pPr>
              <w:rPr>
                <w:sz w:val="18"/>
                <w:szCs w:val="18"/>
              </w:rPr>
            </w:pPr>
          </w:p>
        </w:tc>
        <w:tc>
          <w:tcPr>
            <w:tcW w:w="1312" w:type="dxa"/>
            <w:gridSpan w:val="3"/>
          </w:tcPr>
          <w:p w14:paraId="784824F2"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02BE40E5" w14:textId="77777777" w:rsidR="00773353" w:rsidRPr="004244E0" w:rsidRDefault="00773353" w:rsidP="000978CA">
            <w:pPr>
              <w:jc w:val="center"/>
              <w:rPr>
                <w:sz w:val="18"/>
                <w:szCs w:val="18"/>
              </w:rPr>
            </w:pPr>
            <w:r w:rsidRPr="004244E0">
              <w:rPr>
                <w:sz w:val="18"/>
                <w:szCs w:val="18"/>
              </w:rPr>
              <w:t>Endorsement</w:t>
            </w:r>
          </w:p>
        </w:tc>
        <w:tc>
          <w:tcPr>
            <w:tcW w:w="1291" w:type="dxa"/>
          </w:tcPr>
          <w:p w14:paraId="57CC30BC" w14:textId="77777777" w:rsidR="00773353" w:rsidRPr="004244E0" w:rsidRDefault="00773353" w:rsidP="000978CA">
            <w:pPr>
              <w:jc w:val="center"/>
              <w:rPr>
                <w:sz w:val="18"/>
                <w:szCs w:val="18"/>
              </w:rPr>
            </w:pPr>
            <w:r w:rsidRPr="004244E0">
              <w:rPr>
                <w:sz w:val="18"/>
                <w:szCs w:val="18"/>
              </w:rPr>
              <w:t>MTR</w:t>
            </w:r>
          </w:p>
        </w:tc>
        <w:tc>
          <w:tcPr>
            <w:tcW w:w="1290" w:type="dxa"/>
          </w:tcPr>
          <w:p w14:paraId="4F768832" w14:textId="77777777" w:rsidR="00773353" w:rsidRPr="004244E0" w:rsidRDefault="00773353" w:rsidP="000978CA">
            <w:pPr>
              <w:jc w:val="center"/>
              <w:rPr>
                <w:sz w:val="18"/>
                <w:szCs w:val="18"/>
              </w:rPr>
            </w:pPr>
            <w:r w:rsidRPr="004244E0">
              <w:rPr>
                <w:sz w:val="18"/>
                <w:szCs w:val="18"/>
              </w:rPr>
              <w:t>TE</w:t>
            </w:r>
          </w:p>
        </w:tc>
      </w:tr>
      <w:tr w:rsidR="00773353" w:rsidRPr="004244E0" w14:paraId="49C77EAE" w14:textId="77777777" w:rsidTr="00047959">
        <w:tc>
          <w:tcPr>
            <w:tcW w:w="1302" w:type="dxa"/>
          </w:tcPr>
          <w:p w14:paraId="55E84D4D" w14:textId="77777777" w:rsidR="00773353" w:rsidRPr="004244E0" w:rsidRDefault="00773353" w:rsidP="000978CA">
            <w:pPr>
              <w:jc w:val="right"/>
              <w:rPr>
                <w:sz w:val="18"/>
                <w:szCs w:val="18"/>
              </w:rPr>
            </w:pPr>
          </w:p>
        </w:tc>
        <w:tc>
          <w:tcPr>
            <w:tcW w:w="933" w:type="dxa"/>
          </w:tcPr>
          <w:p w14:paraId="4BEA5F95" w14:textId="77777777" w:rsidR="00773353" w:rsidRPr="004244E0" w:rsidRDefault="00773353" w:rsidP="000978CA">
            <w:pPr>
              <w:jc w:val="right"/>
              <w:rPr>
                <w:sz w:val="18"/>
                <w:szCs w:val="18"/>
              </w:rPr>
            </w:pPr>
          </w:p>
        </w:tc>
        <w:tc>
          <w:tcPr>
            <w:tcW w:w="1743" w:type="dxa"/>
            <w:gridSpan w:val="6"/>
          </w:tcPr>
          <w:p w14:paraId="7961C472" w14:textId="77777777" w:rsidR="00773353" w:rsidRPr="004244E0" w:rsidRDefault="00773353" w:rsidP="000978CA">
            <w:pPr>
              <w:jc w:val="right"/>
              <w:rPr>
                <w:sz w:val="18"/>
                <w:szCs w:val="18"/>
              </w:rPr>
            </w:pPr>
          </w:p>
        </w:tc>
        <w:tc>
          <w:tcPr>
            <w:tcW w:w="1312" w:type="dxa"/>
            <w:gridSpan w:val="3"/>
          </w:tcPr>
          <w:p w14:paraId="36BA4A24" w14:textId="32194BAE" w:rsidR="00773353" w:rsidRPr="004244E0" w:rsidRDefault="00773353" w:rsidP="000978CA">
            <w:pPr>
              <w:jc w:val="right"/>
              <w:rPr>
                <w:sz w:val="18"/>
                <w:szCs w:val="18"/>
              </w:rPr>
            </w:pPr>
          </w:p>
        </w:tc>
        <w:tc>
          <w:tcPr>
            <w:tcW w:w="1479" w:type="dxa"/>
            <w:gridSpan w:val="4"/>
          </w:tcPr>
          <w:p w14:paraId="23BB2351" w14:textId="2D87140F" w:rsidR="00773353" w:rsidRPr="004244E0" w:rsidRDefault="00773353" w:rsidP="000978CA">
            <w:pPr>
              <w:jc w:val="right"/>
              <w:rPr>
                <w:sz w:val="18"/>
                <w:szCs w:val="18"/>
              </w:rPr>
            </w:pPr>
          </w:p>
        </w:tc>
        <w:tc>
          <w:tcPr>
            <w:tcW w:w="1291" w:type="dxa"/>
          </w:tcPr>
          <w:p w14:paraId="5D46A4E7" w14:textId="37CF79F9" w:rsidR="00773353" w:rsidRPr="004244E0" w:rsidRDefault="00773353" w:rsidP="000978CA">
            <w:pPr>
              <w:jc w:val="right"/>
              <w:rPr>
                <w:sz w:val="18"/>
                <w:szCs w:val="18"/>
              </w:rPr>
            </w:pPr>
          </w:p>
        </w:tc>
        <w:tc>
          <w:tcPr>
            <w:tcW w:w="1290" w:type="dxa"/>
          </w:tcPr>
          <w:p w14:paraId="7A3120E2" w14:textId="2CAB0444" w:rsidR="00773353" w:rsidRPr="004244E0" w:rsidRDefault="00773353" w:rsidP="000978CA">
            <w:pPr>
              <w:jc w:val="right"/>
              <w:rPr>
                <w:sz w:val="18"/>
                <w:szCs w:val="18"/>
              </w:rPr>
            </w:pPr>
          </w:p>
        </w:tc>
      </w:tr>
      <w:tr w:rsidR="00773353" w:rsidRPr="004244E0" w14:paraId="09612057" w14:textId="77777777" w:rsidTr="00047959">
        <w:tc>
          <w:tcPr>
            <w:tcW w:w="1302" w:type="dxa"/>
          </w:tcPr>
          <w:p w14:paraId="0553A75D" w14:textId="77777777" w:rsidR="00773353" w:rsidRPr="004244E0" w:rsidRDefault="00773353" w:rsidP="000978CA">
            <w:pPr>
              <w:jc w:val="right"/>
              <w:rPr>
                <w:sz w:val="18"/>
                <w:szCs w:val="18"/>
              </w:rPr>
            </w:pPr>
          </w:p>
        </w:tc>
        <w:tc>
          <w:tcPr>
            <w:tcW w:w="933" w:type="dxa"/>
          </w:tcPr>
          <w:p w14:paraId="75485F91" w14:textId="77777777" w:rsidR="00773353" w:rsidRPr="004244E0" w:rsidRDefault="00773353" w:rsidP="000978CA">
            <w:pPr>
              <w:jc w:val="right"/>
              <w:rPr>
                <w:sz w:val="18"/>
                <w:szCs w:val="18"/>
              </w:rPr>
            </w:pPr>
          </w:p>
        </w:tc>
        <w:tc>
          <w:tcPr>
            <w:tcW w:w="1743" w:type="dxa"/>
            <w:gridSpan w:val="6"/>
          </w:tcPr>
          <w:p w14:paraId="74873422" w14:textId="77777777" w:rsidR="00773353" w:rsidRPr="004244E0" w:rsidRDefault="00773353" w:rsidP="000978CA">
            <w:pPr>
              <w:jc w:val="right"/>
              <w:rPr>
                <w:sz w:val="18"/>
                <w:szCs w:val="18"/>
              </w:rPr>
            </w:pPr>
          </w:p>
        </w:tc>
        <w:tc>
          <w:tcPr>
            <w:tcW w:w="1312" w:type="dxa"/>
            <w:gridSpan w:val="3"/>
          </w:tcPr>
          <w:p w14:paraId="01E8034D" w14:textId="642C8A65" w:rsidR="00773353" w:rsidRPr="004244E0" w:rsidRDefault="00773353" w:rsidP="000978CA">
            <w:pPr>
              <w:jc w:val="right"/>
              <w:rPr>
                <w:sz w:val="18"/>
                <w:szCs w:val="18"/>
              </w:rPr>
            </w:pPr>
          </w:p>
        </w:tc>
        <w:tc>
          <w:tcPr>
            <w:tcW w:w="1479" w:type="dxa"/>
            <w:gridSpan w:val="4"/>
          </w:tcPr>
          <w:p w14:paraId="3CD359B2" w14:textId="767E3E64" w:rsidR="00773353" w:rsidRPr="004244E0" w:rsidRDefault="00773353" w:rsidP="000978CA">
            <w:pPr>
              <w:jc w:val="right"/>
              <w:rPr>
                <w:sz w:val="18"/>
                <w:szCs w:val="18"/>
              </w:rPr>
            </w:pPr>
          </w:p>
        </w:tc>
        <w:tc>
          <w:tcPr>
            <w:tcW w:w="1291" w:type="dxa"/>
          </w:tcPr>
          <w:p w14:paraId="1324C867" w14:textId="373139AC" w:rsidR="00773353" w:rsidRPr="004244E0" w:rsidRDefault="00773353" w:rsidP="000978CA">
            <w:pPr>
              <w:jc w:val="right"/>
              <w:rPr>
                <w:sz w:val="18"/>
                <w:szCs w:val="18"/>
              </w:rPr>
            </w:pPr>
          </w:p>
        </w:tc>
        <w:tc>
          <w:tcPr>
            <w:tcW w:w="1290" w:type="dxa"/>
          </w:tcPr>
          <w:p w14:paraId="0528CD85" w14:textId="0F792FF3" w:rsidR="00773353" w:rsidRPr="004244E0" w:rsidRDefault="00773353" w:rsidP="000978CA">
            <w:pPr>
              <w:jc w:val="right"/>
              <w:rPr>
                <w:sz w:val="18"/>
                <w:szCs w:val="18"/>
              </w:rPr>
            </w:pPr>
          </w:p>
        </w:tc>
      </w:tr>
      <w:tr w:rsidR="00773353" w:rsidRPr="004244E0" w14:paraId="0BC3FC9C" w14:textId="77777777" w:rsidTr="00047959">
        <w:tc>
          <w:tcPr>
            <w:tcW w:w="1302" w:type="dxa"/>
            <w:shd w:val="clear" w:color="auto" w:fill="D9D9D9" w:themeFill="background1" w:themeFillShade="D9"/>
          </w:tcPr>
          <w:p w14:paraId="6E2265D8" w14:textId="77777777" w:rsidR="00773353" w:rsidRPr="004244E0" w:rsidRDefault="00773353" w:rsidP="000978CA">
            <w:pPr>
              <w:rPr>
                <w:b/>
                <w:sz w:val="18"/>
                <w:szCs w:val="18"/>
              </w:rPr>
            </w:pPr>
            <w:r w:rsidRPr="004244E0">
              <w:rPr>
                <w:b/>
                <w:sz w:val="18"/>
                <w:szCs w:val="18"/>
              </w:rPr>
              <w:t>Core Indicator 4</w:t>
            </w:r>
          </w:p>
        </w:tc>
        <w:tc>
          <w:tcPr>
            <w:tcW w:w="6758" w:type="dxa"/>
            <w:gridSpan w:val="15"/>
            <w:shd w:val="clear" w:color="auto" w:fill="D9D9D9" w:themeFill="background1" w:themeFillShade="D9"/>
          </w:tcPr>
          <w:p w14:paraId="38AA112C" w14:textId="77777777" w:rsidR="00773353" w:rsidRPr="004244E0" w:rsidRDefault="00773353" w:rsidP="000978CA">
            <w:pPr>
              <w:rPr>
                <w:b/>
                <w:sz w:val="18"/>
                <w:szCs w:val="18"/>
              </w:rPr>
            </w:pPr>
            <w:r w:rsidRPr="004244E0">
              <w:rPr>
                <w:b/>
                <w:sz w:val="18"/>
                <w:szCs w:val="18"/>
              </w:rPr>
              <w:t>Area of landscapes under improved practices (hectares; excluding protected areas)</w:t>
            </w:r>
          </w:p>
        </w:tc>
        <w:tc>
          <w:tcPr>
            <w:tcW w:w="1290" w:type="dxa"/>
            <w:shd w:val="clear" w:color="auto" w:fill="D9D9D9" w:themeFill="background1" w:themeFillShade="D9"/>
          </w:tcPr>
          <w:p w14:paraId="6F6188A4" w14:textId="37E15C08" w:rsidR="00773353" w:rsidRPr="001568CF" w:rsidRDefault="00773353" w:rsidP="000978CA">
            <w:pPr>
              <w:jc w:val="right"/>
              <w:rPr>
                <w:b/>
                <w:sz w:val="18"/>
                <w:szCs w:val="18"/>
              </w:rPr>
            </w:pPr>
          </w:p>
        </w:tc>
      </w:tr>
      <w:tr w:rsidR="00773353" w:rsidRPr="004244E0" w14:paraId="0229F630" w14:textId="77777777" w:rsidTr="00047959">
        <w:tc>
          <w:tcPr>
            <w:tcW w:w="1302" w:type="dxa"/>
            <w:shd w:val="clear" w:color="auto" w:fill="auto"/>
          </w:tcPr>
          <w:p w14:paraId="78BE980D" w14:textId="77777777" w:rsidR="00773353" w:rsidRPr="004244E0" w:rsidRDefault="00773353" w:rsidP="000978CA">
            <w:pPr>
              <w:rPr>
                <w:sz w:val="18"/>
                <w:szCs w:val="18"/>
              </w:rPr>
            </w:pPr>
          </w:p>
        </w:tc>
        <w:tc>
          <w:tcPr>
            <w:tcW w:w="2659" w:type="dxa"/>
            <w:gridSpan w:val="6"/>
            <w:shd w:val="clear" w:color="auto" w:fill="auto"/>
          </w:tcPr>
          <w:p w14:paraId="42DC3172" w14:textId="77777777" w:rsidR="00773353" w:rsidRPr="004244E0" w:rsidRDefault="00773353" w:rsidP="000978CA">
            <w:pPr>
              <w:rPr>
                <w:sz w:val="18"/>
                <w:szCs w:val="18"/>
              </w:rPr>
            </w:pPr>
          </w:p>
        </w:tc>
        <w:tc>
          <w:tcPr>
            <w:tcW w:w="5389" w:type="dxa"/>
            <w:gridSpan w:val="10"/>
            <w:shd w:val="clear" w:color="auto" w:fill="F2F2F2" w:themeFill="background1" w:themeFillShade="F2"/>
          </w:tcPr>
          <w:p w14:paraId="1461ACAC" w14:textId="77777777" w:rsidR="00773353" w:rsidRPr="004244E0" w:rsidRDefault="00773353" w:rsidP="000978CA">
            <w:pPr>
              <w:jc w:val="center"/>
              <w:rPr>
                <w:color w:val="000000"/>
                <w:sz w:val="18"/>
                <w:szCs w:val="18"/>
              </w:rPr>
            </w:pPr>
            <w:r w:rsidRPr="004244E0">
              <w:rPr>
                <w:color w:val="000000"/>
                <w:sz w:val="18"/>
                <w:szCs w:val="18"/>
              </w:rPr>
              <w:t>Hectares (4.1+4.2+4.3+4.4)</w:t>
            </w:r>
          </w:p>
        </w:tc>
      </w:tr>
      <w:tr w:rsidR="00773353" w:rsidRPr="004244E0" w14:paraId="69AD16F9" w14:textId="77777777" w:rsidTr="00047959">
        <w:tc>
          <w:tcPr>
            <w:tcW w:w="1302" w:type="dxa"/>
            <w:shd w:val="clear" w:color="auto" w:fill="auto"/>
          </w:tcPr>
          <w:p w14:paraId="1ED64FA7" w14:textId="77777777" w:rsidR="00773353" w:rsidRPr="004244E0" w:rsidRDefault="00773353" w:rsidP="000978CA">
            <w:pPr>
              <w:rPr>
                <w:sz w:val="18"/>
                <w:szCs w:val="18"/>
              </w:rPr>
            </w:pPr>
          </w:p>
        </w:tc>
        <w:tc>
          <w:tcPr>
            <w:tcW w:w="2659" w:type="dxa"/>
            <w:gridSpan w:val="6"/>
            <w:shd w:val="clear" w:color="auto" w:fill="auto"/>
          </w:tcPr>
          <w:p w14:paraId="1EBA86B3" w14:textId="77777777" w:rsidR="00773353" w:rsidRPr="004244E0" w:rsidRDefault="00773353" w:rsidP="000978CA">
            <w:pPr>
              <w:rPr>
                <w:sz w:val="18"/>
                <w:szCs w:val="18"/>
              </w:rPr>
            </w:pPr>
          </w:p>
        </w:tc>
        <w:tc>
          <w:tcPr>
            <w:tcW w:w="2789" w:type="dxa"/>
            <w:gridSpan w:val="6"/>
            <w:shd w:val="clear" w:color="auto" w:fill="F2F2F2" w:themeFill="background1" w:themeFillShade="F2"/>
          </w:tcPr>
          <w:p w14:paraId="74CE4103" w14:textId="77777777" w:rsidR="00773353" w:rsidRPr="004244E0" w:rsidRDefault="00773353" w:rsidP="000978CA">
            <w:pPr>
              <w:jc w:val="center"/>
              <w:rPr>
                <w:sz w:val="18"/>
                <w:szCs w:val="18"/>
              </w:rPr>
            </w:pPr>
            <w:r w:rsidRPr="004244E0">
              <w:rPr>
                <w:color w:val="000000"/>
                <w:sz w:val="18"/>
                <w:szCs w:val="18"/>
              </w:rPr>
              <w:t>Expected</w:t>
            </w:r>
          </w:p>
        </w:tc>
        <w:tc>
          <w:tcPr>
            <w:tcW w:w="2600" w:type="dxa"/>
            <w:gridSpan w:val="4"/>
            <w:shd w:val="clear" w:color="auto" w:fill="F2F2F2" w:themeFill="background1" w:themeFillShade="F2"/>
          </w:tcPr>
          <w:p w14:paraId="27A114F1" w14:textId="77777777" w:rsidR="00773353" w:rsidRPr="004244E0" w:rsidRDefault="00773353" w:rsidP="000978CA">
            <w:pPr>
              <w:jc w:val="center"/>
              <w:rPr>
                <w:color w:val="000000"/>
                <w:sz w:val="18"/>
                <w:szCs w:val="18"/>
              </w:rPr>
            </w:pPr>
            <w:r w:rsidRPr="004244E0">
              <w:rPr>
                <w:color w:val="000000"/>
                <w:sz w:val="18"/>
                <w:szCs w:val="18"/>
              </w:rPr>
              <w:t>Expected</w:t>
            </w:r>
          </w:p>
        </w:tc>
      </w:tr>
      <w:tr w:rsidR="00773353" w:rsidRPr="004244E0" w14:paraId="30B7B6FC" w14:textId="77777777" w:rsidTr="00047959">
        <w:tc>
          <w:tcPr>
            <w:tcW w:w="1302" w:type="dxa"/>
            <w:shd w:val="clear" w:color="auto" w:fill="auto"/>
          </w:tcPr>
          <w:p w14:paraId="30573BDB" w14:textId="77777777" w:rsidR="00773353" w:rsidRPr="004244E0" w:rsidRDefault="00773353" w:rsidP="000978CA">
            <w:pPr>
              <w:rPr>
                <w:sz w:val="18"/>
                <w:szCs w:val="18"/>
              </w:rPr>
            </w:pPr>
          </w:p>
        </w:tc>
        <w:tc>
          <w:tcPr>
            <w:tcW w:w="2659" w:type="dxa"/>
            <w:gridSpan w:val="6"/>
            <w:shd w:val="clear" w:color="auto" w:fill="auto"/>
          </w:tcPr>
          <w:p w14:paraId="1D9FFB88" w14:textId="77777777" w:rsidR="00773353" w:rsidRPr="004244E0" w:rsidRDefault="00773353" w:rsidP="000978CA">
            <w:pPr>
              <w:rPr>
                <w:sz w:val="18"/>
                <w:szCs w:val="18"/>
              </w:rPr>
            </w:pPr>
          </w:p>
        </w:tc>
        <w:tc>
          <w:tcPr>
            <w:tcW w:w="1329" w:type="dxa"/>
            <w:gridSpan w:val="4"/>
            <w:shd w:val="clear" w:color="auto" w:fill="F2F2F2" w:themeFill="background1" w:themeFillShade="F2"/>
          </w:tcPr>
          <w:p w14:paraId="1D814203" w14:textId="77777777" w:rsidR="00773353" w:rsidRPr="004244E0" w:rsidRDefault="00773353" w:rsidP="000978CA">
            <w:pPr>
              <w:jc w:val="center"/>
              <w:rPr>
                <w:sz w:val="18"/>
                <w:szCs w:val="18"/>
              </w:rPr>
            </w:pPr>
            <w:r w:rsidRPr="004244E0">
              <w:rPr>
                <w:sz w:val="18"/>
                <w:szCs w:val="18"/>
              </w:rPr>
              <w:t>PIF stage</w:t>
            </w:r>
          </w:p>
        </w:tc>
        <w:tc>
          <w:tcPr>
            <w:tcW w:w="1460" w:type="dxa"/>
            <w:gridSpan w:val="2"/>
            <w:shd w:val="clear" w:color="auto" w:fill="F2F2F2" w:themeFill="background1" w:themeFillShade="F2"/>
          </w:tcPr>
          <w:p w14:paraId="02CE2A03" w14:textId="77777777" w:rsidR="00773353" w:rsidRPr="004244E0" w:rsidRDefault="00773353" w:rsidP="000978CA">
            <w:pPr>
              <w:jc w:val="center"/>
              <w:rPr>
                <w:sz w:val="18"/>
                <w:szCs w:val="18"/>
              </w:rPr>
            </w:pPr>
            <w:r w:rsidRPr="004244E0">
              <w:rPr>
                <w:sz w:val="18"/>
                <w:szCs w:val="18"/>
              </w:rPr>
              <w:t>Endorsement</w:t>
            </w:r>
          </w:p>
        </w:tc>
        <w:tc>
          <w:tcPr>
            <w:tcW w:w="1310" w:type="dxa"/>
            <w:gridSpan w:val="3"/>
            <w:shd w:val="clear" w:color="auto" w:fill="F2F2F2" w:themeFill="background1" w:themeFillShade="F2"/>
          </w:tcPr>
          <w:p w14:paraId="3A2E5C0E" w14:textId="77777777" w:rsidR="00773353" w:rsidRPr="004244E0" w:rsidRDefault="00773353" w:rsidP="000978CA">
            <w:pPr>
              <w:jc w:val="center"/>
              <w:rPr>
                <w:sz w:val="18"/>
                <w:szCs w:val="18"/>
              </w:rPr>
            </w:pPr>
            <w:r w:rsidRPr="004244E0">
              <w:rPr>
                <w:sz w:val="18"/>
                <w:szCs w:val="18"/>
              </w:rPr>
              <w:t>MTR</w:t>
            </w:r>
          </w:p>
        </w:tc>
        <w:tc>
          <w:tcPr>
            <w:tcW w:w="1290" w:type="dxa"/>
            <w:shd w:val="clear" w:color="auto" w:fill="F2F2F2" w:themeFill="background1" w:themeFillShade="F2"/>
          </w:tcPr>
          <w:p w14:paraId="1F8E49F3" w14:textId="77777777" w:rsidR="00773353" w:rsidRPr="004244E0" w:rsidRDefault="00773353" w:rsidP="000978CA">
            <w:pPr>
              <w:jc w:val="center"/>
              <w:rPr>
                <w:i/>
                <w:color w:val="000000"/>
                <w:sz w:val="18"/>
                <w:szCs w:val="18"/>
              </w:rPr>
            </w:pPr>
            <w:r w:rsidRPr="004244E0">
              <w:rPr>
                <w:sz w:val="18"/>
                <w:szCs w:val="18"/>
              </w:rPr>
              <w:t>TE</w:t>
            </w:r>
          </w:p>
        </w:tc>
      </w:tr>
      <w:tr w:rsidR="00773353" w:rsidRPr="004244E0" w14:paraId="6688E15D" w14:textId="77777777" w:rsidTr="00047959">
        <w:tc>
          <w:tcPr>
            <w:tcW w:w="1302" w:type="dxa"/>
            <w:shd w:val="clear" w:color="auto" w:fill="auto"/>
          </w:tcPr>
          <w:p w14:paraId="12F3B4DF" w14:textId="77777777" w:rsidR="00773353" w:rsidRPr="004244E0" w:rsidRDefault="00773353" w:rsidP="000978CA">
            <w:pPr>
              <w:rPr>
                <w:sz w:val="18"/>
                <w:szCs w:val="18"/>
              </w:rPr>
            </w:pPr>
          </w:p>
        </w:tc>
        <w:tc>
          <w:tcPr>
            <w:tcW w:w="2659" w:type="dxa"/>
            <w:gridSpan w:val="6"/>
            <w:shd w:val="clear" w:color="auto" w:fill="auto"/>
          </w:tcPr>
          <w:p w14:paraId="2A6E81E4" w14:textId="77777777" w:rsidR="00773353" w:rsidRPr="004244E0" w:rsidRDefault="00773353" w:rsidP="000978CA">
            <w:pPr>
              <w:rPr>
                <w:sz w:val="18"/>
                <w:szCs w:val="18"/>
              </w:rPr>
            </w:pPr>
          </w:p>
        </w:tc>
        <w:tc>
          <w:tcPr>
            <w:tcW w:w="1329" w:type="dxa"/>
            <w:gridSpan w:val="4"/>
            <w:shd w:val="clear" w:color="auto" w:fill="F2F2F2" w:themeFill="background1" w:themeFillShade="F2"/>
          </w:tcPr>
          <w:p w14:paraId="6C79C81D" w14:textId="0566F3B7" w:rsidR="00773353" w:rsidRPr="004244E0" w:rsidRDefault="00DF584E" w:rsidP="000978CA">
            <w:pPr>
              <w:jc w:val="right"/>
              <w:rPr>
                <w:sz w:val="18"/>
                <w:szCs w:val="18"/>
              </w:rPr>
            </w:pPr>
            <w:r>
              <w:rPr>
                <w:i/>
                <w:color w:val="000000"/>
                <w:sz w:val="18"/>
                <w:szCs w:val="18"/>
              </w:rPr>
              <w:t>6</w:t>
            </w:r>
            <w:r w:rsidRPr="00F7070C">
              <w:rPr>
                <w:i/>
                <w:color w:val="000000"/>
                <w:sz w:val="18"/>
                <w:szCs w:val="18"/>
              </w:rPr>
              <w:t>00 ha</w:t>
            </w:r>
          </w:p>
        </w:tc>
        <w:tc>
          <w:tcPr>
            <w:tcW w:w="1460" w:type="dxa"/>
            <w:gridSpan w:val="2"/>
            <w:shd w:val="clear" w:color="auto" w:fill="F2F2F2" w:themeFill="background1" w:themeFillShade="F2"/>
          </w:tcPr>
          <w:p w14:paraId="16FEFAE5" w14:textId="0C54CC89" w:rsidR="00773353" w:rsidRPr="00047959" w:rsidRDefault="00F0563F" w:rsidP="000978CA">
            <w:pPr>
              <w:jc w:val="right"/>
              <w:rPr>
                <w:sz w:val="18"/>
                <w:szCs w:val="18"/>
              </w:rPr>
            </w:pPr>
            <w:r>
              <w:rPr>
                <w:i/>
                <w:color w:val="000000"/>
                <w:sz w:val="18"/>
                <w:szCs w:val="18"/>
              </w:rPr>
              <w:t>6</w:t>
            </w:r>
            <w:r w:rsidR="004D0FF9" w:rsidRPr="00F7070C">
              <w:rPr>
                <w:i/>
                <w:color w:val="000000"/>
                <w:sz w:val="18"/>
                <w:szCs w:val="18"/>
              </w:rPr>
              <w:t>00 ha</w:t>
            </w:r>
          </w:p>
        </w:tc>
        <w:tc>
          <w:tcPr>
            <w:tcW w:w="1310" w:type="dxa"/>
            <w:gridSpan w:val="3"/>
            <w:shd w:val="clear" w:color="auto" w:fill="F2F2F2" w:themeFill="background1" w:themeFillShade="F2"/>
          </w:tcPr>
          <w:p w14:paraId="4EEBEE7E" w14:textId="0D6B890F" w:rsidR="00773353" w:rsidRPr="004244E0" w:rsidRDefault="00773353" w:rsidP="000978CA">
            <w:pPr>
              <w:jc w:val="right"/>
              <w:rPr>
                <w:sz w:val="18"/>
                <w:szCs w:val="18"/>
              </w:rPr>
            </w:pPr>
          </w:p>
        </w:tc>
        <w:tc>
          <w:tcPr>
            <w:tcW w:w="1290" w:type="dxa"/>
            <w:shd w:val="clear" w:color="auto" w:fill="F2F2F2" w:themeFill="background1" w:themeFillShade="F2"/>
          </w:tcPr>
          <w:p w14:paraId="4C2946AB" w14:textId="11268290" w:rsidR="00773353" w:rsidRPr="004244E0" w:rsidRDefault="00773353" w:rsidP="000978CA">
            <w:pPr>
              <w:jc w:val="right"/>
              <w:rPr>
                <w:i/>
                <w:color w:val="000000"/>
                <w:sz w:val="18"/>
                <w:szCs w:val="18"/>
              </w:rPr>
            </w:pPr>
          </w:p>
        </w:tc>
      </w:tr>
      <w:tr w:rsidR="00773353" w:rsidRPr="004244E0" w14:paraId="2DE3A010" w14:textId="77777777" w:rsidTr="00047959">
        <w:tc>
          <w:tcPr>
            <w:tcW w:w="1302" w:type="dxa"/>
            <w:shd w:val="clear" w:color="auto" w:fill="BFBFBF" w:themeFill="background1" w:themeFillShade="BF"/>
          </w:tcPr>
          <w:p w14:paraId="2C3AA56C" w14:textId="77777777" w:rsidR="00773353" w:rsidRPr="004244E0" w:rsidRDefault="00773353" w:rsidP="000978CA">
            <w:pPr>
              <w:rPr>
                <w:sz w:val="18"/>
                <w:szCs w:val="18"/>
              </w:rPr>
            </w:pPr>
            <w:r w:rsidRPr="004244E0">
              <w:rPr>
                <w:sz w:val="18"/>
                <w:szCs w:val="18"/>
              </w:rPr>
              <w:t>Indicator 4.1</w:t>
            </w:r>
          </w:p>
        </w:tc>
        <w:tc>
          <w:tcPr>
            <w:tcW w:w="6758" w:type="dxa"/>
            <w:gridSpan w:val="15"/>
            <w:shd w:val="clear" w:color="auto" w:fill="BFBFBF" w:themeFill="background1" w:themeFillShade="BF"/>
          </w:tcPr>
          <w:p w14:paraId="60E8E4A4" w14:textId="77777777" w:rsidR="00773353" w:rsidRPr="004244E0" w:rsidRDefault="00773353" w:rsidP="000978CA">
            <w:pPr>
              <w:rPr>
                <w:sz w:val="18"/>
                <w:szCs w:val="18"/>
              </w:rPr>
            </w:pPr>
            <w:r w:rsidRPr="004244E0">
              <w:rPr>
                <w:sz w:val="18"/>
                <w:szCs w:val="18"/>
              </w:rPr>
              <w:t>Area of landscapes under improved management to benefit biodiversity</w:t>
            </w:r>
          </w:p>
        </w:tc>
        <w:tc>
          <w:tcPr>
            <w:tcW w:w="1290" w:type="dxa"/>
            <w:shd w:val="clear" w:color="auto" w:fill="BFBFBF" w:themeFill="background1" w:themeFillShade="BF"/>
          </w:tcPr>
          <w:p w14:paraId="6198618F"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6B355DF4" w14:textId="77777777" w:rsidTr="00047959">
        <w:trPr>
          <w:trHeight w:val="125"/>
        </w:trPr>
        <w:tc>
          <w:tcPr>
            <w:tcW w:w="1302" w:type="dxa"/>
            <w:vMerge w:val="restart"/>
          </w:tcPr>
          <w:p w14:paraId="10805BFC" w14:textId="77777777" w:rsidR="00773353" w:rsidRPr="004244E0" w:rsidRDefault="00773353" w:rsidP="000978CA">
            <w:pPr>
              <w:rPr>
                <w:sz w:val="18"/>
                <w:szCs w:val="18"/>
              </w:rPr>
            </w:pPr>
          </w:p>
        </w:tc>
        <w:tc>
          <w:tcPr>
            <w:tcW w:w="933" w:type="dxa"/>
            <w:vMerge w:val="restart"/>
          </w:tcPr>
          <w:p w14:paraId="275581AE" w14:textId="77777777" w:rsidR="00773353" w:rsidRPr="004244E0" w:rsidRDefault="00773353" w:rsidP="000978CA">
            <w:pPr>
              <w:rPr>
                <w:sz w:val="18"/>
                <w:szCs w:val="18"/>
              </w:rPr>
            </w:pPr>
          </w:p>
        </w:tc>
        <w:tc>
          <w:tcPr>
            <w:tcW w:w="1743" w:type="dxa"/>
            <w:gridSpan w:val="6"/>
            <w:vMerge w:val="restart"/>
          </w:tcPr>
          <w:p w14:paraId="165CAD5B" w14:textId="77777777" w:rsidR="00773353" w:rsidRPr="004244E0" w:rsidRDefault="00773353" w:rsidP="000978CA">
            <w:pPr>
              <w:rPr>
                <w:sz w:val="18"/>
                <w:szCs w:val="18"/>
              </w:rPr>
            </w:pPr>
          </w:p>
        </w:tc>
        <w:tc>
          <w:tcPr>
            <w:tcW w:w="5372" w:type="dxa"/>
            <w:gridSpan w:val="9"/>
          </w:tcPr>
          <w:p w14:paraId="7C7337EC" w14:textId="77777777" w:rsidR="00773353" w:rsidRPr="004244E0" w:rsidRDefault="00773353" w:rsidP="000978CA">
            <w:pPr>
              <w:jc w:val="center"/>
              <w:rPr>
                <w:sz w:val="18"/>
                <w:szCs w:val="18"/>
              </w:rPr>
            </w:pPr>
            <w:r w:rsidRPr="004244E0">
              <w:rPr>
                <w:sz w:val="18"/>
                <w:szCs w:val="18"/>
              </w:rPr>
              <w:t>Hectares</w:t>
            </w:r>
          </w:p>
        </w:tc>
      </w:tr>
      <w:tr w:rsidR="00773353" w:rsidRPr="004244E0" w14:paraId="4223AF6B" w14:textId="77777777" w:rsidTr="00047959">
        <w:trPr>
          <w:trHeight w:val="125"/>
        </w:trPr>
        <w:tc>
          <w:tcPr>
            <w:tcW w:w="1302" w:type="dxa"/>
            <w:vMerge/>
          </w:tcPr>
          <w:p w14:paraId="79625857" w14:textId="77777777" w:rsidR="00773353" w:rsidRPr="004244E0" w:rsidRDefault="00773353" w:rsidP="000978CA">
            <w:pPr>
              <w:rPr>
                <w:sz w:val="18"/>
                <w:szCs w:val="18"/>
              </w:rPr>
            </w:pPr>
          </w:p>
        </w:tc>
        <w:tc>
          <w:tcPr>
            <w:tcW w:w="933" w:type="dxa"/>
            <w:vMerge/>
          </w:tcPr>
          <w:p w14:paraId="4CE407CD" w14:textId="77777777" w:rsidR="00773353" w:rsidRPr="004244E0" w:rsidRDefault="00773353" w:rsidP="000978CA">
            <w:pPr>
              <w:rPr>
                <w:sz w:val="18"/>
                <w:szCs w:val="18"/>
              </w:rPr>
            </w:pPr>
          </w:p>
        </w:tc>
        <w:tc>
          <w:tcPr>
            <w:tcW w:w="1743" w:type="dxa"/>
            <w:gridSpan w:val="6"/>
            <w:vMerge/>
          </w:tcPr>
          <w:p w14:paraId="630C2999" w14:textId="77777777" w:rsidR="00773353" w:rsidRPr="004244E0" w:rsidRDefault="00773353" w:rsidP="000978CA">
            <w:pPr>
              <w:rPr>
                <w:sz w:val="18"/>
                <w:szCs w:val="18"/>
              </w:rPr>
            </w:pPr>
          </w:p>
        </w:tc>
        <w:tc>
          <w:tcPr>
            <w:tcW w:w="2791" w:type="dxa"/>
            <w:gridSpan w:val="7"/>
          </w:tcPr>
          <w:p w14:paraId="64A4C286" w14:textId="77777777" w:rsidR="00773353" w:rsidRPr="004244E0" w:rsidRDefault="00773353" w:rsidP="000978CA">
            <w:pPr>
              <w:jc w:val="center"/>
              <w:rPr>
                <w:sz w:val="18"/>
                <w:szCs w:val="18"/>
              </w:rPr>
            </w:pPr>
            <w:r w:rsidRPr="004244E0">
              <w:rPr>
                <w:sz w:val="18"/>
                <w:szCs w:val="18"/>
              </w:rPr>
              <w:t>Expected</w:t>
            </w:r>
          </w:p>
        </w:tc>
        <w:tc>
          <w:tcPr>
            <w:tcW w:w="2581" w:type="dxa"/>
            <w:gridSpan w:val="2"/>
          </w:tcPr>
          <w:p w14:paraId="1FC776C2" w14:textId="77777777" w:rsidR="00773353" w:rsidRPr="004244E0" w:rsidRDefault="00773353" w:rsidP="000978CA">
            <w:pPr>
              <w:jc w:val="center"/>
              <w:rPr>
                <w:sz w:val="18"/>
                <w:szCs w:val="18"/>
              </w:rPr>
            </w:pPr>
            <w:r w:rsidRPr="004244E0">
              <w:rPr>
                <w:sz w:val="18"/>
                <w:szCs w:val="18"/>
              </w:rPr>
              <w:t>Achieved</w:t>
            </w:r>
          </w:p>
        </w:tc>
      </w:tr>
      <w:tr w:rsidR="00773353" w:rsidRPr="004244E0" w14:paraId="44F09DC2" w14:textId="77777777" w:rsidTr="00047959">
        <w:trPr>
          <w:trHeight w:val="80"/>
        </w:trPr>
        <w:tc>
          <w:tcPr>
            <w:tcW w:w="1302" w:type="dxa"/>
            <w:vMerge/>
          </w:tcPr>
          <w:p w14:paraId="6E0D6586" w14:textId="77777777" w:rsidR="00773353" w:rsidRPr="004244E0" w:rsidRDefault="00773353" w:rsidP="000978CA">
            <w:pPr>
              <w:rPr>
                <w:sz w:val="18"/>
                <w:szCs w:val="18"/>
              </w:rPr>
            </w:pPr>
          </w:p>
        </w:tc>
        <w:tc>
          <w:tcPr>
            <w:tcW w:w="933" w:type="dxa"/>
            <w:vMerge/>
          </w:tcPr>
          <w:p w14:paraId="12FCB4BA" w14:textId="77777777" w:rsidR="00773353" w:rsidRPr="004244E0" w:rsidRDefault="00773353" w:rsidP="000978CA">
            <w:pPr>
              <w:rPr>
                <w:sz w:val="18"/>
                <w:szCs w:val="18"/>
              </w:rPr>
            </w:pPr>
          </w:p>
        </w:tc>
        <w:tc>
          <w:tcPr>
            <w:tcW w:w="1743" w:type="dxa"/>
            <w:gridSpan w:val="6"/>
            <w:vMerge/>
          </w:tcPr>
          <w:p w14:paraId="03ADFE8B" w14:textId="77777777" w:rsidR="00773353" w:rsidRPr="004244E0" w:rsidRDefault="00773353" w:rsidP="000978CA">
            <w:pPr>
              <w:rPr>
                <w:sz w:val="18"/>
                <w:szCs w:val="18"/>
              </w:rPr>
            </w:pPr>
          </w:p>
        </w:tc>
        <w:tc>
          <w:tcPr>
            <w:tcW w:w="1312" w:type="dxa"/>
            <w:gridSpan w:val="3"/>
          </w:tcPr>
          <w:p w14:paraId="450ACC19"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4A44BE5D" w14:textId="77777777" w:rsidR="00773353" w:rsidRPr="004244E0" w:rsidRDefault="00773353" w:rsidP="000978CA">
            <w:pPr>
              <w:jc w:val="center"/>
              <w:rPr>
                <w:sz w:val="18"/>
                <w:szCs w:val="18"/>
              </w:rPr>
            </w:pPr>
            <w:r w:rsidRPr="004244E0">
              <w:rPr>
                <w:sz w:val="18"/>
                <w:szCs w:val="18"/>
              </w:rPr>
              <w:t>Endorsement</w:t>
            </w:r>
          </w:p>
        </w:tc>
        <w:tc>
          <w:tcPr>
            <w:tcW w:w="1291" w:type="dxa"/>
          </w:tcPr>
          <w:p w14:paraId="4A47C31C" w14:textId="77777777" w:rsidR="00773353" w:rsidRPr="004244E0" w:rsidRDefault="00773353" w:rsidP="000978CA">
            <w:pPr>
              <w:jc w:val="center"/>
              <w:rPr>
                <w:sz w:val="18"/>
                <w:szCs w:val="18"/>
              </w:rPr>
            </w:pPr>
            <w:r w:rsidRPr="004244E0">
              <w:rPr>
                <w:sz w:val="18"/>
                <w:szCs w:val="18"/>
              </w:rPr>
              <w:t>MTR</w:t>
            </w:r>
          </w:p>
        </w:tc>
        <w:tc>
          <w:tcPr>
            <w:tcW w:w="1290" w:type="dxa"/>
          </w:tcPr>
          <w:p w14:paraId="3E14F465" w14:textId="77777777" w:rsidR="00773353" w:rsidRPr="004244E0" w:rsidRDefault="00773353" w:rsidP="000978CA">
            <w:pPr>
              <w:jc w:val="center"/>
              <w:rPr>
                <w:sz w:val="18"/>
                <w:szCs w:val="18"/>
              </w:rPr>
            </w:pPr>
            <w:r w:rsidRPr="004244E0">
              <w:rPr>
                <w:sz w:val="18"/>
                <w:szCs w:val="18"/>
              </w:rPr>
              <w:t>TE</w:t>
            </w:r>
          </w:p>
        </w:tc>
      </w:tr>
      <w:tr w:rsidR="00773353" w:rsidRPr="004244E0" w14:paraId="12AD4370" w14:textId="77777777" w:rsidTr="00047959">
        <w:tc>
          <w:tcPr>
            <w:tcW w:w="1302" w:type="dxa"/>
          </w:tcPr>
          <w:p w14:paraId="5DE0F7DD" w14:textId="77777777" w:rsidR="00773353" w:rsidRPr="004244E0" w:rsidRDefault="00773353" w:rsidP="000978CA">
            <w:pPr>
              <w:jc w:val="right"/>
              <w:rPr>
                <w:sz w:val="18"/>
                <w:szCs w:val="18"/>
              </w:rPr>
            </w:pPr>
          </w:p>
        </w:tc>
        <w:tc>
          <w:tcPr>
            <w:tcW w:w="933" w:type="dxa"/>
          </w:tcPr>
          <w:p w14:paraId="1A91B1B4" w14:textId="77777777" w:rsidR="00773353" w:rsidRPr="004244E0" w:rsidRDefault="00773353" w:rsidP="000978CA">
            <w:pPr>
              <w:jc w:val="right"/>
              <w:rPr>
                <w:sz w:val="18"/>
                <w:szCs w:val="18"/>
              </w:rPr>
            </w:pPr>
          </w:p>
        </w:tc>
        <w:tc>
          <w:tcPr>
            <w:tcW w:w="1743" w:type="dxa"/>
            <w:gridSpan w:val="6"/>
          </w:tcPr>
          <w:p w14:paraId="625B06C1" w14:textId="77777777" w:rsidR="00773353" w:rsidRPr="004244E0" w:rsidRDefault="00773353" w:rsidP="000978CA">
            <w:pPr>
              <w:jc w:val="right"/>
              <w:rPr>
                <w:sz w:val="18"/>
                <w:szCs w:val="18"/>
              </w:rPr>
            </w:pPr>
          </w:p>
        </w:tc>
        <w:tc>
          <w:tcPr>
            <w:tcW w:w="1312" w:type="dxa"/>
            <w:gridSpan w:val="3"/>
          </w:tcPr>
          <w:p w14:paraId="591EF513" w14:textId="0485C02E" w:rsidR="00773353" w:rsidRPr="004244E0" w:rsidRDefault="00773353" w:rsidP="000978CA">
            <w:pPr>
              <w:jc w:val="right"/>
              <w:rPr>
                <w:sz w:val="18"/>
                <w:szCs w:val="18"/>
              </w:rPr>
            </w:pPr>
          </w:p>
        </w:tc>
        <w:tc>
          <w:tcPr>
            <w:tcW w:w="1479" w:type="dxa"/>
            <w:gridSpan w:val="4"/>
          </w:tcPr>
          <w:p w14:paraId="13ACC760" w14:textId="41DE3436" w:rsidR="00773353" w:rsidRPr="004244E0" w:rsidRDefault="00773353" w:rsidP="000978CA">
            <w:pPr>
              <w:jc w:val="right"/>
              <w:rPr>
                <w:sz w:val="18"/>
                <w:szCs w:val="18"/>
              </w:rPr>
            </w:pPr>
          </w:p>
        </w:tc>
        <w:tc>
          <w:tcPr>
            <w:tcW w:w="1291" w:type="dxa"/>
          </w:tcPr>
          <w:p w14:paraId="66696FCF" w14:textId="1232CC8F" w:rsidR="00773353" w:rsidRPr="004244E0" w:rsidRDefault="00773353" w:rsidP="000978CA">
            <w:pPr>
              <w:jc w:val="right"/>
              <w:rPr>
                <w:sz w:val="18"/>
                <w:szCs w:val="18"/>
              </w:rPr>
            </w:pPr>
          </w:p>
        </w:tc>
        <w:tc>
          <w:tcPr>
            <w:tcW w:w="1290" w:type="dxa"/>
          </w:tcPr>
          <w:p w14:paraId="75F35267" w14:textId="05651712" w:rsidR="00773353" w:rsidRPr="004244E0" w:rsidRDefault="00773353" w:rsidP="000978CA">
            <w:pPr>
              <w:jc w:val="right"/>
              <w:rPr>
                <w:sz w:val="18"/>
                <w:szCs w:val="18"/>
              </w:rPr>
            </w:pPr>
          </w:p>
        </w:tc>
      </w:tr>
      <w:tr w:rsidR="00773353" w:rsidRPr="004244E0" w14:paraId="2C8A2666" w14:textId="77777777" w:rsidTr="00047959">
        <w:tc>
          <w:tcPr>
            <w:tcW w:w="1302" w:type="dxa"/>
            <w:tcBorders>
              <w:bottom w:val="single" w:sz="4" w:space="0" w:color="auto"/>
            </w:tcBorders>
          </w:tcPr>
          <w:p w14:paraId="1C00E9A5" w14:textId="77777777" w:rsidR="00773353" w:rsidRPr="004244E0" w:rsidRDefault="00773353" w:rsidP="000978CA">
            <w:pPr>
              <w:jc w:val="right"/>
              <w:rPr>
                <w:sz w:val="18"/>
                <w:szCs w:val="18"/>
              </w:rPr>
            </w:pPr>
          </w:p>
        </w:tc>
        <w:tc>
          <w:tcPr>
            <w:tcW w:w="933" w:type="dxa"/>
            <w:tcBorders>
              <w:bottom w:val="single" w:sz="4" w:space="0" w:color="auto"/>
            </w:tcBorders>
          </w:tcPr>
          <w:p w14:paraId="6A101D21" w14:textId="77777777" w:rsidR="00773353" w:rsidRPr="004244E0" w:rsidRDefault="00773353" w:rsidP="000978CA">
            <w:pPr>
              <w:jc w:val="right"/>
              <w:rPr>
                <w:sz w:val="18"/>
                <w:szCs w:val="18"/>
              </w:rPr>
            </w:pPr>
          </w:p>
        </w:tc>
        <w:tc>
          <w:tcPr>
            <w:tcW w:w="1743" w:type="dxa"/>
            <w:gridSpan w:val="6"/>
            <w:tcBorders>
              <w:bottom w:val="single" w:sz="4" w:space="0" w:color="auto"/>
            </w:tcBorders>
          </w:tcPr>
          <w:p w14:paraId="073A720E" w14:textId="77777777" w:rsidR="00773353" w:rsidRPr="004244E0" w:rsidRDefault="00773353" w:rsidP="000978CA">
            <w:pPr>
              <w:jc w:val="right"/>
              <w:rPr>
                <w:sz w:val="18"/>
                <w:szCs w:val="18"/>
              </w:rPr>
            </w:pPr>
          </w:p>
        </w:tc>
        <w:tc>
          <w:tcPr>
            <w:tcW w:w="1312" w:type="dxa"/>
            <w:gridSpan w:val="3"/>
            <w:tcBorders>
              <w:bottom w:val="single" w:sz="4" w:space="0" w:color="auto"/>
            </w:tcBorders>
          </w:tcPr>
          <w:p w14:paraId="68362840" w14:textId="312AB96C" w:rsidR="00773353" w:rsidRPr="004244E0" w:rsidRDefault="00773353" w:rsidP="000978CA">
            <w:pPr>
              <w:jc w:val="right"/>
              <w:rPr>
                <w:sz w:val="18"/>
                <w:szCs w:val="18"/>
              </w:rPr>
            </w:pPr>
          </w:p>
        </w:tc>
        <w:tc>
          <w:tcPr>
            <w:tcW w:w="1479" w:type="dxa"/>
            <w:gridSpan w:val="4"/>
            <w:tcBorders>
              <w:bottom w:val="single" w:sz="4" w:space="0" w:color="auto"/>
            </w:tcBorders>
          </w:tcPr>
          <w:p w14:paraId="00B2FCB1" w14:textId="3E53D54D" w:rsidR="00773353" w:rsidRPr="004244E0" w:rsidRDefault="00773353" w:rsidP="000978CA">
            <w:pPr>
              <w:jc w:val="right"/>
              <w:rPr>
                <w:sz w:val="18"/>
                <w:szCs w:val="18"/>
              </w:rPr>
            </w:pPr>
          </w:p>
        </w:tc>
        <w:tc>
          <w:tcPr>
            <w:tcW w:w="1291" w:type="dxa"/>
            <w:tcBorders>
              <w:bottom w:val="single" w:sz="4" w:space="0" w:color="auto"/>
            </w:tcBorders>
          </w:tcPr>
          <w:p w14:paraId="6D94B2D1" w14:textId="66AE0DC9" w:rsidR="00773353" w:rsidRPr="004244E0" w:rsidRDefault="00773353" w:rsidP="000978CA">
            <w:pPr>
              <w:jc w:val="right"/>
              <w:rPr>
                <w:sz w:val="18"/>
                <w:szCs w:val="18"/>
              </w:rPr>
            </w:pPr>
          </w:p>
        </w:tc>
        <w:tc>
          <w:tcPr>
            <w:tcW w:w="1290" w:type="dxa"/>
            <w:tcBorders>
              <w:bottom w:val="single" w:sz="4" w:space="0" w:color="auto"/>
            </w:tcBorders>
          </w:tcPr>
          <w:p w14:paraId="7C9CF5AF" w14:textId="1A2A5FE8" w:rsidR="00773353" w:rsidRPr="004244E0" w:rsidRDefault="00773353" w:rsidP="000978CA">
            <w:pPr>
              <w:jc w:val="right"/>
              <w:rPr>
                <w:sz w:val="18"/>
                <w:szCs w:val="18"/>
              </w:rPr>
            </w:pPr>
          </w:p>
        </w:tc>
      </w:tr>
      <w:tr w:rsidR="00773353" w:rsidRPr="004244E0" w14:paraId="779BD812" w14:textId="77777777" w:rsidTr="00047959">
        <w:tc>
          <w:tcPr>
            <w:tcW w:w="130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AEFD937" w14:textId="77777777" w:rsidR="00773353" w:rsidRPr="004244E0" w:rsidRDefault="00773353" w:rsidP="000978CA">
            <w:pPr>
              <w:rPr>
                <w:sz w:val="18"/>
                <w:szCs w:val="18"/>
              </w:rPr>
            </w:pPr>
            <w:r w:rsidRPr="004244E0">
              <w:rPr>
                <w:sz w:val="18"/>
                <w:szCs w:val="18"/>
              </w:rPr>
              <w:lastRenderedPageBreak/>
              <w:t>Indicator 4.2</w:t>
            </w:r>
          </w:p>
        </w:tc>
        <w:tc>
          <w:tcPr>
            <w:tcW w:w="6758"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E6CFBBA" w14:textId="77777777" w:rsidR="00773353" w:rsidRPr="004244E0" w:rsidRDefault="00773353" w:rsidP="000978CA">
            <w:pPr>
              <w:rPr>
                <w:sz w:val="18"/>
                <w:szCs w:val="18"/>
              </w:rPr>
            </w:pPr>
            <w:r w:rsidRPr="004244E0">
              <w:rPr>
                <w:sz w:val="18"/>
                <w:szCs w:val="18"/>
              </w:rPr>
              <w:t>Area of landscapes that meet national or international third-party certification that incorporates biodiversity considerations</w:t>
            </w:r>
          </w:p>
        </w:tc>
        <w:tc>
          <w:tcPr>
            <w:tcW w:w="129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6020C39"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5812D923" w14:textId="77777777" w:rsidTr="00047959">
        <w:trPr>
          <w:trHeight w:val="125"/>
        </w:trPr>
        <w:tc>
          <w:tcPr>
            <w:tcW w:w="3978" w:type="dxa"/>
            <w:gridSpan w:val="8"/>
            <w:vMerge w:val="restart"/>
            <w:tcBorders>
              <w:top w:val="single" w:sz="4" w:space="0" w:color="auto"/>
              <w:left w:val="single" w:sz="4" w:space="0" w:color="auto"/>
              <w:bottom w:val="single" w:sz="4" w:space="0" w:color="auto"/>
              <w:right w:val="single" w:sz="4" w:space="0" w:color="auto"/>
            </w:tcBorders>
          </w:tcPr>
          <w:p w14:paraId="76AA466A" w14:textId="50DA2790" w:rsidR="00773353" w:rsidRPr="004244E0" w:rsidRDefault="00773353" w:rsidP="001568CF">
            <w:pPr>
              <w:rPr>
                <w:sz w:val="18"/>
                <w:szCs w:val="18"/>
              </w:rPr>
            </w:pPr>
            <w:r w:rsidRPr="004244E0">
              <w:rPr>
                <w:sz w:val="18"/>
                <w:szCs w:val="18"/>
              </w:rPr>
              <w:t xml:space="preserve">Third party certification(s):    </w:t>
            </w:r>
          </w:p>
        </w:tc>
        <w:tc>
          <w:tcPr>
            <w:tcW w:w="5372" w:type="dxa"/>
            <w:gridSpan w:val="9"/>
            <w:tcBorders>
              <w:top w:val="single" w:sz="4" w:space="0" w:color="auto"/>
              <w:left w:val="single" w:sz="4" w:space="0" w:color="auto"/>
              <w:bottom w:val="single" w:sz="4" w:space="0" w:color="auto"/>
              <w:right w:val="single" w:sz="4" w:space="0" w:color="auto"/>
            </w:tcBorders>
          </w:tcPr>
          <w:p w14:paraId="7D5C46BE" w14:textId="77777777" w:rsidR="00773353" w:rsidRPr="004244E0" w:rsidRDefault="00773353" w:rsidP="000978CA">
            <w:pPr>
              <w:jc w:val="center"/>
              <w:rPr>
                <w:sz w:val="18"/>
                <w:szCs w:val="18"/>
              </w:rPr>
            </w:pPr>
            <w:r w:rsidRPr="004244E0">
              <w:rPr>
                <w:sz w:val="18"/>
                <w:szCs w:val="18"/>
              </w:rPr>
              <w:t>Hectares</w:t>
            </w:r>
          </w:p>
        </w:tc>
      </w:tr>
      <w:tr w:rsidR="00773353" w:rsidRPr="004244E0" w14:paraId="3C3991E2" w14:textId="77777777" w:rsidTr="00047959">
        <w:trPr>
          <w:trHeight w:val="58"/>
        </w:trPr>
        <w:tc>
          <w:tcPr>
            <w:tcW w:w="3978" w:type="dxa"/>
            <w:gridSpan w:val="8"/>
            <w:vMerge/>
            <w:tcBorders>
              <w:top w:val="single" w:sz="4" w:space="0" w:color="auto"/>
              <w:left w:val="single" w:sz="4" w:space="0" w:color="auto"/>
              <w:bottom w:val="single" w:sz="4" w:space="0" w:color="auto"/>
              <w:right w:val="single" w:sz="4" w:space="0" w:color="auto"/>
            </w:tcBorders>
          </w:tcPr>
          <w:p w14:paraId="66210621" w14:textId="77777777" w:rsidR="00773353" w:rsidRPr="004244E0" w:rsidRDefault="00773353" w:rsidP="000978CA">
            <w:pPr>
              <w:rPr>
                <w:sz w:val="18"/>
                <w:szCs w:val="18"/>
              </w:rPr>
            </w:pPr>
          </w:p>
        </w:tc>
        <w:tc>
          <w:tcPr>
            <w:tcW w:w="2791" w:type="dxa"/>
            <w:gridSpan w:val="7"/>
            <w:tcBorders>
              <w:top w:val="single" w:sz="4" w:space="0" w:color="auto"/>
              <w:left w:val="single" w:sz="4" w:space="0" w:color="auto"/>
              <w:bottom w:val="single" w:sz="4" w:space="0" w:color="auto"/>
              <w:right w:val="single" w:sz="4" w:space="0" w:color="auto"/>
            </w:tcBorders>
          </w:tcPr>
          <w:p w14:paraId="1BF507D7" w14:textId="77777777" w:rsidR="00773353" w:rsidRPr="004244E0" w:rsidRDefault="00773353" w:rsidP="000978CA">
            <w:pPr>
              <w:jc w:val="center"/>
              <w:rPr>
                <w:sz w:val="18"/>
                <w:szCs w:val="18"/>
              </w:rPr>
            </w:pPr>
            <w:r w:rsidRPr="004244E0">
              <w:rPr>
                <w:sz w:val="18"/>
                <w:szCs w:val="18"/>
              </w:rPr>
              <w:t>Expected</w:t>
            </w:r>
          </w:p>
        </w:tc>
        <w:tc>
          <w:tcPr>
            <w:tcW w:w="2581" w:type="dxa"/>
            <w:gridSpan w:val="2"/>
            <w:tcBorders>
              <w:top w:val="single" w:sz="4" w:space="0" w:color="auto"/>
              <w:left w:val="single" w:sz="4" w:space="0" w:color="auto"/>
              <w:bottom w:val="single" w:sz="4" w:space="0" w:color="auto"/>
              <w:right w:val="single" w:sz="4" w:space="0" w:color="auto"/>
            </w:tcBorders>
          </w:tcPr>
          <w:p w14:paraId="223A9381" w14:textId="77777777" w:rsidR="00773353" w:rsidRPr="004244E0" w:rsidRDefault="00773353" w:rsidP="000978CA">
            <w:pPr>
              <w:jc w:val="center"/>
              <w:rPr>
                <w:sz w:val="18"/>
                <w:szCs w:val="18"/>
              </w:rPr>
            </w:pPr>
            <w:r w:rsidRPr="004244E0">
              <w:rPr>
                <w:sz w:val="18"/>
                <w:szCs w:val="18"/>
              </w:rPr>
              <w:t>Achieved</w:t>
            </w:r>
          </w:p>
        </w:tc>
      </w:tr>
      <w:tr w:rsidR="00773353" w:rsidRPr="004244E0" w14:paraId="08769EF3" w14:textId="77777777" w:rsidTr="00047959">
        <w:trPr>
          <w:trHeight w:val="197"/>
        </w:trPr>
        <w:tc>
          <w:tcPr>
            <w:tcW w:w="3978" w:type="dxa"/>
            <w:gridSpan w:val="8"/>
            <w:vMerge/>
            <w:tcBorders>
              <w:top w:val="single" w:sz="4" w:space="0" w:color="auto"/>
              <w:left w:val="single" w:sz="4" w:space="0" w:color="auto"/>
              <w:bottom w:val="single" w:sz="4" w:space="0" w:color="auto"/>
              <w:right w:val="single" w:sz="4" w:space="0" w:color="auto"/>
            </w:tcBorders>
          </w:tcPr>
          <w:p w14:paraId="079E52A9" w14:textId="77777777" w:rsidR="00773353" w:rsidRPr="004244E0" w:rsidRDefault="00773353" w:rsidP="000978CA">
            <w:pPr>
              <w:rPr>
                <w:sz w:val="18"/>
                <w:szCs w:val="18"/>
              </w:rPr>
            </w:pPr>
          </w:p>
        </w:tc>
        <w:tc>
          <w:tcPr>
            <w:tcW w:w="1312" w:type="dxa"/>
            <w:gridSpan w:val="3"/>
            <w:tcBorders>
              <w:top w:val="single" w:sz="4" w:space="0" w:color="auto"/>
              <w:left w:val="single" w:sz="4" w:space="0" w:color="auto"/>
              <w:bottom w:val="single" w:sz="4" w:space="0" w:color="auto"/>
              <w:right w:val="single" w:sz="4" w:space="0" w:color="auto"/>
            </w:tcBorders>
          </w:tcPr>
          <w:p w14:paraId="5FD5E2C7" w14:textId="77777777" w:rsidR="00773353" w:rsidRPr="004244E0" w:rsidRDefault="00773353" w:rsidP="000978CA">
            <w:pPr>
              <w:jc w:val="center"/>
              <w:rPr>
                <w:sz w:val="18"/>
                <w:szCs w:val="18"/>
              </w:rPr>
            </w:pPr>
            <w:r w:rsidRPr="004244E0">
              <w:rPr>
                <w:sz w:val="18"/>
                <w:szCs w:val="18"/>
              </w:rPr>
              <w:t>PIF stage</w:t>
            </w:r>
          </w:p>
        </w:tc>
        <w:tc>
          <w:tcPr>
            <w:tcW w:w="1479" w:type="dxa"/>
            <w:gridSpan w:val="4"/>
            <w:tcBorders>
              <w:top w:val="single" w:sz="4" w:space="0" w:color="auto"/>
              <w:left w:val="single" w:sz="4" w:space="0" w:color="auto"/>
              <w:bottom w:val="single" w:sz="4" w:space="0" w:color="auto"/>
              <w:right w:val="single" w:sz="4" w:space="0" w:color="auto"/>
            </w:tcBorders>
          </w:tcPr>
          <w:p w14:paraId="2B69CDC7" w14:textId="77777777" w:rsidR="00773353" w:rsidRPr="004244E0" w:rsidRDefault="00773353" w:rsidP="000978CA">
            <w:pPr>
              <w:jc w:val="center"/>
              <w:rPr>
                <w:sz w:val="18"/>
                <w:szCs w:val="18"/>
              </w:rPr>
            </w:pPr>
            <w:r w:rsidRPr="004244E0">
              <w:rPr>
                <w:sz w:val="18"/>
                <w:szCs w:val="18"/>
              </w:rPr>
              <w:t>Endorsement</w:t>
            </w:r>
          </w:p>
        </w:tc>
        <w:tc>
          <w:tcPr>
            <w:tcW w:w="1291" w:type="dxa"/>
            <w:tcBorders>
              <w:top w:val="single" w:sz="4" w:space="0" w:color="auto"/>
              <w:left w:val="single" w:sz="4" w:space="0" w:color="auto"/>
              <w:bottom w:val="single" w:sz="4" w:space="0" w:color="auto"/>
              <w:right w:val="single" w:sz="4" w:space="0" w:color="auto"/>
            </w:tcBorders>
          </w:tcPr>
          <w:p w14:paraId="15080AD6" w14:textId="77777777" w:rsidR="00773353" w:rsidRPr="004244E0" w:rsidRDefault="00773353" w:rsidP="000978CA">
            <w:pPr>
              <w:jc w:val="center"/>
              <w:rPr>
                <w:sz w:val="18"/>
                <w:szCs w:val="18"/>
              </w:rPr>
            </w:pPr>
            <w:r w:rsidRPr="004244E0">
              <w:rPr>
                <w:sz w:val="18"/>
                <w:szCs w:val="18"/>
              </w:rPr>
              <w:t>MTR</w:t>
            </w:r>
          </w:p>
        </w:tc>
        <w:tc>
          <w:tcPr>
            <w:tcW w:w="1290" w:type="dxa"/>
            <w:tcBorders>
              <w:top w:val="single" w:sz="4" w:space="0" w:color="auto"/>
              <w:left w:val="single" w:sz="4" w:space="0" w:color="auto"/>
              <w:bottom w:val="single" w:sz="4" w:space="0" w:color="auto"/>
              <w:right w:val="single" w:sz="4" w:space="0" w:color="auto"/>
            </w:tcBorders>
          </w:tcPr>
          <w:p w14:paraId="7094686A" w14:textId="77777777" w:rsidR="00773353" w:rsidRPr="004244E0" w:rsidRDefault="00773353" w:rsidP="000978CA">
            <w:pPr>
              <w:jc w:val="center"/>
              <w:rPr>
                <w:sz w:val="18"/>
                <w:szCs w:val="18"/>
              </w:rPr>
            </w:pPr>
            <w:r w:rsidRPr="004244E0">
              <w:rPr>
                <w:sz w:val="18"/>
                <w:szCs w:val="18"/>
              </w:rPr>
              <w:t>TE</w:t>
            </w:r>
          </w:p>
        </w:tc>
      </w:tr>
      <w:tr w:rsidR="00773353" w:rsidRPr="004244E0" w14:paraId="37BE41A8" w14:textId="77777777" w:rsidTr="00047959">
        <w:tc>
          <w:tcPr>
            <w:tcW w:w="3978" w:type="dxa"/>
            <w:gridSpan w:val="8"/>
            <w:vMerge/>
            <w:tcBorders>
              <w:top w:val="single" w:sz="4" w:space="0" w:color="auto"/>
              <w:left w:val="single" w:sz="4" w:space="0" w:color="auto"/>
              <w:bottom w:val="single" w:sz="4" w:space="0" w:color="auto"/>
              <w:right w:val="single" w:sz="4" w:space="0" w:color="auto"/>
            </w:tcBorders>
          </w:tcPr>
          <w:p w14:paraId="49BC8E3E" w14:textId="77777777" w:rsidR="00773353" w:rsidRPr="004244E0" w:rsidRDefault="00773353" w:rsidP="000978CA">
            <w:pPr>
              <w:jc w:val="right"/>
              <w:rPr>
                <w:sz w:val="18"/>
                <w:szCs w:val="18"/>
              </w:rPr>
            </w:pPr>
          </w:p>
        </w:tc>
        <w:tc>
          <w:tcPr>
            <w:tcW w:w="1312" w:type="dxa"/>
            <w:gridSpan w:val="3"/>
            <w:tcBorders>
              <w:top w:val="single" w:sz="4" w:space="0" w:color="auto"/>
              <w:left w:val="single" w:sz="4" w:space="0" w:color="auto"/>
              <w:bottom w:val="single" w:sz="4" w:space="0" w:color="auto"/>
              <w:right w:val="single" w:sz="4" w:space="0" w:color="auto"/>
            </w:tcBorders>
          </w:tcPr>
          <w:p w14:paraId="61A9C2AE" w14:textId="12F67F7E" w:rsidR="00773353" w:rsidRPr="004244E0" w:rsidRDefault="00773353" w:rsidP="000978CA">
            <w:pPr>
              <w:jc w:val="right"/>
              <w:rPr>
                <w:sz w:val="18"/>
                <w:szCs w:val="18"/>
              </w:rPr>
            </w:pPr>
          </w:p>
        </w:tc>
        <w:tc>
          <w:tcPr>
            <w:tcW w:w="1479" w:type="dxa"/>
            <w:gridSpan w:val="4"/>
            <w:tcBorders>
              <w:top w:val="single" w:sz="4" w:space="0" w:color="auto"/>
              <w:left w:val="single" w:sz="4" w:space="0" w:color="auto"/>
              <w:bottom w:val="single" w:sz="4" w:space="0" w:color="auto"/>
              <w:right w:val="single" w:sz="4" w:space="0" w:color="auto"/>
            </w:tcBorders>
          </w:tcPr>
          <w:p w14:paraId="489E651A" w14:textId="554A0033" w:rsidR="00773353" w:rsidRPr="004244E0" w:rsidRDefault="00773353" w:rsidP="000978CA">
            <w:pPr>
              <w:jc w:val="right"/>
              <w:rPr>
                <w:sz w:val="18"/>
                <w:szCs w:val="18"/>
              </w:rPr>
            </w:pPr>
          </w:p>
        </w:tc>
        <w:tc>
          <w:tcPr>
            <w:tcW w:w="1291" w:type="dxa"/>
            <w:tcBorders>
              <w:top w:val="single" w:sz="4" w:space="0" w:color="auto"/>
              <w:left w:val="single" w:sz="4" w:space="0" w:color="auto"/>
              <w:bottom w:val="single" w:sz="4" w:space="0" w:color="auto"/>
              <w:right w:val="single" w:sz="4" w:space="0" w:color="auto"/>
            </w:tcBorders>
          </w:tcPr>
          <w:p w14:paraId="7F9972C1" w14:textId="19CFD5CE" w:rsidR="00773353" w:rsidRPr="004244E0" w:rsidRDefault="00773353" w:rsidP="000978CA">
            <w:pPr>
              <w:jc w:val="right"/>
              <w:rPr>
                <w:sz w:val="18"/>
                <w:szCs w:val="18"/>
              </w:rPr>
            </w:pPr>
          </w:p>
        </w:tc>
        <w:tc>
          <w:tcPr>
            <w:tcW w:w="1290" w:type="dxa"/>
            <w:tcBorders>
              <w:top w:val="single" w:sz="4" w:space="0" w:color="auto"/>
              <w:left w:val="single" w:sz="4" w:space="0" w:color="auto"/>
              <w:bottom w:val="single" w:sz="4" w:space="0" w:color="auto"/>
              <w:right w:val="single" w:sz="4" w:space="0" w:color="auto"/>
            </w:tcBorders>
          </w:tcPr>
          <w:p w14:paraId="3CD44DED" w14:textId="725DF6BE" w:rsidR="00773353" w:rsidRPr="004244E0" w:rsidRDefault="00773353" w:rsidP="000978CA">
            <w:pPr>
              <w:jc w:val="right"/>
              <w:rPr>
                <w:sz w:val="18"/>
                <w:szCs w:val="18"/>
              </w:rPr>
            </w:pPr>
          </w:p>
        </w:tc>
      </w:tr>
      <w:tr w:rsidR="00773353" w:rsidRPr="004244E0" w14:paraId="23B759D2" w14:textId="77777777" w:rsidTr="00047959">
        <w:trPr>
          <w:trHeight w:val="215"/>
        </w:trPr>
        <w:tc>
          <w:tcPr>
            <w:tcW w:w="3978" w:type="dxa"/>
            <w:gridSpan w:val="8"/>
            <w:vMerge/>
            <w:tcBorders>
              <w:top w:val="single" w:sz="4" w:space="0" w:color="auto"/>
            </w:tcBorders>
          </w:tcPr>
          <w:p w14:paraId="18E9AB97" w14:textId="77777777" w:rsidR="00773353" w:rsidRPr="004244E0" w:rsidRDefault="00773353" w:rsidP="000978CA">
            <w:pPr>
              <w:jc w:val="right"/>
              <w:rPr>
                <w:sz w:val="18"/>
                <w:szCs w:val="18"/>
              </w:rPr>
            </w:pPr>
          </w:p>
        </w:tc>
        <w:tc>
          <w:tcPr>
            <w:tcW w:w="1312" w:type="dxa"/>
            <w:gridSpan w:val="3"/>
            <w:tcBorders>
              <w:top w:val="single" w:sz="4" w:space="0" w:color="auto"/>
            </w:tcBorders>
          </w:tcPr>
          <w:p w14:paraId="5768865D" w14:textId="7695E9F9" w:rsidR="00773353" w:rsidRPr="004244E0" w:rsidRDefault="00773353" w:rsidP="000978CA">
            <w:pPr>
              <w:jc w:val="right"/>
              <w:rPr>
                <w:sz w:val="18"/>
                <w:szCs w:val="18"/>
              </w:rPr>
            </w:pPr>
          </w:p>
        </w:tc>
        <w:tc>
          <w:tcPr>
            <w:tcW w:w="1479" w:type="dxa"/>
            <w:gridSpan w:val="4"/>
            <w:tcBorders>
              <w:top w:val="single" w:sz="4" w:space="0" w:color="auto"/>
            </w:tcBorders>
          </w:tcPr>
          <w:p w14:paraId="5FF774B3" w14:textId="08A9D67B" w:rsidR="00773353" w:rsidRPr="004244E0" w:rsidRDefault="00773353" w:rsidP="000978CA">
            <w:pPr>
              <w:jc w:val="right"/>
              <w:rPr>
                <w:sz w:val="18"/>
                <w:szCs w:val="18"/>
              </w:rPr>
            </w:pPr>
          </w:p>
        </w:tc>
        <w:tc>
          <w:tcPr>
            <w:tcW w:w="1291" w:type="dxa"/>
            <w:tcBorders>
              <w:top w:val="single" w:sz="4" w:space="0" w:color="auto"/>
            </w:tcBorders>
          </w:tcPr>
          <w:p w14:paraId="3344EBD7" w14:textId="48EB5F0A" w:rsidR="00773353" w:rsidRPr="004244E0" w:rsidRDefault="00773353" w:rsidP="000978CA">
            <w:pPr>
              <w:jc w:val="right"/>
              <w:rPr>
                <w:sz w:val="18"/>
                <w:szCs w:val="18"/>
              </w:rPr>
            </w:pPr>
          </w:p>
        </w:tc>
        <w:tc>
          <w:tcPr>
            <w:tcW w:w="1290" w:type="dxa"/>
            <w:tcBorders>
              <w:top w:val="single" w:sz="4" w:space="0" w:color="auto"/>
            </w:tcBorders>
          </w:tcPr>
          <w:p w14:paraId="761877C3" w14:textId="1585CBE2" w:rsidR="00773353" w:rsidRPr="004244E0" w:rsidRDefault="00773353" w:rsidP="000978CA">
            <w:pPr>
              <w:jc w:val="right"/>
              <w:rPr>
                <w:sz w:val="18"/>
                <w:szCs w:val="18"/>
              </w:rPr>
            </w:pPr>
          </w:p>
        </w:tc>
      </w:tr>
      <w:tr w:rsidR="00773353" w:rsidRPr="004244E0" w14:paraId="1B1055BC" w14:textId="77777777" w:rsidTr="00047959">
        <w:tc>
          <w:tcPr>
            <w:tcW w:w="1302" w:type="dxa"/>
            <w:shd w:val="clear" w:color="auto" w:fill="BFBFBF" w:themeFill="background1" w:themeFillShade="BF"/>
          </w:tcPr>
          <w:p w14:paraId="4BFD8902" w14:textId="77777777" w:rsidR="00773353" w:rsidRPr="004244E0" w:rsidRDefault="00773353" w:rsidP="000978CA">
            <w:pPr>
              <w:rPr>
                <w:sz w:val="18"/>
                <w:szCs w:val="18"/>
              </w:rPr>
            </w:pPr>
            <w:r w:rsidRPr="004244E0">
              <w:rPr>
                <w:sz w:val="18"/>
                <w:szCs w:val="18"/>
              </w:rPr>
              <w:t>Indicator 4.3</w:t>
            </w:r>
          </w:p>
        </w:tc>
        <w:tc>
          <w:tcPr>
            <w:tcW w:w="6758" w:type="dxa"/>
            <w:gridSpan w:val="15"/>
            <w:shd w:val="clear" w:color="auto" w:fill="BFBFBF" w:themeFill="background1" w:themeFillShade="BF"/>
          </w:tcPr>
          <w:p w14:paraId="587DE2A6" w14:textId="77777777" w:rsidR="00773353" w:rsidRPr="004244E0" w:rsidRDefault="00773353" w:rsidP="000978CA">
            <w:pPr>
              <w:rPr>
                <w:sz w:val="18"/>
                <w:szCs w:val="18"/>
              </w:rPr>
            </w:pPr>
            <w:r w:rsidRPr="004244E0">
              <w:rPr>
                <w:sz w:val="18"/>
                <w:szCs w:val="18"/>
              </w:rPr>
              <w:t>Area of landscapes under sustainable land management in production systems</w:t>
            </w:r>
          </w:p>
        </w:tc>
        <w:tc>
          <w:tcPr>
            <w:tcW w:w="1290" w:type="dxa"/>
            <w:shd w:val="clear" w:color="auto" w:fill="BFBFBF" w:themeFill="background1" w:themeFillShade="BF"/>
          </w:tcPr>
          <w:p w14:paraId="706CDABC"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226E8C31" w14:textId="77777777" w:rsidTr="00047959">
        <w:trPr>
          <w:trHeight w:val="125"/>
        </w:trPr>
        <w:tc>
          <w:tcPr>
            <w:tcW w:w="1302" w:type="dxa"/>
            <w:vMerge w:val="restart"/>
          </w:tcPr>
          <w:p w14:paraId="5CB5D574" w14:textId="77777777" w:rsidR="00773353" w:rsidRPr="004244E0" w:rsidRDefault="00773353" w:rsidP="000978CA">
            <w:pPr>
              <w:rPr>
                <w:sz w:val="18"/>
                <w:szCs w:val="18"/>
              </w:rPr>
            </w:pPr>
          </w:p>
        </w:tc>
        <w:tc>
          <w:tcPr>
            <w:tcW w:w="933" w:type="dxa"/>
            <w:vMerge w:val="restart"/>
          </w:tcPr>
          <w:p w14:paraId="46CA99E8" w14:textId="77777777" w:rsidR="00773353" w:rsidRPr="004244E0" w:rsidRDefault="00773353" w:rsidP="000978CA">
            <w:pPr>
              <w:rPr>
                <w:sz w:val="18"/>
                <w:szCs w:val="18"/>
              </w:rPr>
            </w:pPr>
          </w:p>
        </w:tc>
        <w:tc>
          <w:tcPr>
            <w:tcW w:w="1743" w:type="dxa"/>
            <w:gridSpan w:val="6"/>
            <w:vMerge w:val="restart"/>
          </w:tcPr>
          <w:p w14:paraId="657F4028" w14:textId="77777777" w:rsidR="00773353" w:rsidRPr="004244E0" w:rsidRDefault="00773353" w:rsidP="000978CA">
            <w:pPr>
              <w:rPr>
                <w:sz w:val="18"/>
                <w:szCs w:val="18"/>
              </w:rPr>
            </w:pPr>
          </w:p>
        </w:tc>
        <w:tc>
          <w:tcPr>
            <w:tcW w:w="5372" w:type="dxa"/>
            <w:gridSpan w:val="9"/>
          </w:tcPr>
          <w:p w14:paraId="5DCD276E" w14:textId="77777777" w:rsidR="00773353" w:rsidRPr="004244E0" w:rsidRDefault="00773353" w:rsidP="000978CA">
            <w:pPr>
              <w:jc w:val="center"/>
              <w:rPr>
                <w:sz w:val="18"/>
                <w:szCs w:val="18"/>
              </w:rPr>
            </w:pPr>
            <w:r w:rsidRPr="004244E0">
              <w:rPr>
                <w:sz w:val="18"/>
                <w:szCs w:val="18"/>
              </w:rPr>
              <w:t>Hectares</w:t>
            </w:r>
          </w:p>
        </w:tc>
      </w:tr>
      <w:tr w:rsidR="00773353" w:rsidRPr="004244E0" w14:paraId="2C1743BE" w14:textId="77777777" w:rsidTr="00047959">
        <w:trPr>
          <w:trHeight w:val="58"/>
        </w:trPr>
        <w:tc>
          <w:tcPr>
            <w:tcW w:w="1302" w:type="dxa"/>
            <w:vMerge/>
          </w:tcPr>
          <w:p w14:paraId="0604F67E" w14:textId="77777777" w:rsidR="00773353" w:rsidRPr="004244E0" w:rsidRDefault="00773353" w:rsidP="000978CA">
            <w:pPr>
              <w:rPr>
                <w:sz w:val="18"/>
                <w:szCs w:val="18"/>
              </w:rPr>
            </w:pPr>
          </w:p>
        </w:tc>
        <w:tc>
          <w:tcPr>
            <w:tcW w:w="933" w:type="dxa"/>
            <w:vMerge/>
          </w:tcPr>
          <w:p w14:paraId="0770E637" w14:textId="77777777" w:rsidR="00773353" w:rsidRPr="004244E0" w:rsidRDefault="00773353" w:rsidP="000978CA">
            <w:pPr>
              <w:rPr>
                <w:sz w:val="18"/>
                <w:szCs w:val="18"/>
              </w:rPr>
            </w:pPr>
          </w:p>
        </w:tc>
        <w:tc>
          <w:tcPr>
            <w:tcW w:w="1743" w:type="dxa"/>
            <w:gridSpan w:val="6"/>
            <w:vMerge/>
          </w:tcPr>
          <w:p w14:paraId="113C866D" w14:textId="77777777" w:rsidR="00773353" w:rsidRPr="004244E0" w:rsidRDefault="00773353" w:rsidP="000978CA">
            <w:pPr>
              <w:rPr>
                <w:sz w:val="18"/>
                <w:szCs w:val="18"/>
              </w:rPr>
            </w:pPr>
          </w:p>
        </w:tc>
        <w:tc>
          <w:tcPr>
            <w:tcW w:w="2791" w:type="dxa"/>
            <w:gridSpan w:val="7"/>
          </w:tcPr>
          <w:p w14:paraId="59FDD126" w14:textId="77777777" w:rsidR="00773353" w:rsidRPr="004244E0" w:rsidRDefault="00773353" w:rsidP="000978CA">
            <w:pPr>
              <w:jc w:val="center"/>
              <w:rPr>
                <w:sz w:val="18"/>
                <w:szCs w:val="18"/>
              </w:rPr>
            </w:pPr>
            <w:r w:rsidRPr="004244E0">
              <w:rPr>
                <w:sz w:val="18"/>
                <w:szCs w:val="18"/>
              </w:rPr>
              <w:t>Expected</w:t>
            </w:r>
          </w:p>
        </w:tc>
        <w:tc>
          <w:tcPr>
            <w:tcW w:w="2581" w:type="dxa"/>
            <w:gridSpan w:val="2"/>
          </w:tcPr>
          <w:p w14:paraId="794D7891" w14:textId="77777777" w:rsidR="00773353" w:rsidRPr="004244E0" w:rsidRDefault="00773353" w:rsidP="000978CA">
            <w:pPr>
              <w:jc w:val="center"/>
              <w:rPr>
                <w:sz w:val="18"/>
                <w:szCs w:val="18"/>
              </w:rPr>
            </w:pPr>
            <w:r w:rsidRPr="004244E0">
              <w:rPr>
                <w:sz w:val="18"/>
                <w:szCs w:val="18"/>
              </w:rPr>
              <w:t>Achieved</w:t>
            </w:r>
          </w:p>
        </w:tc>
      </w:tr>
      <w:tr w:rsidR="00773353" w:rsidRPr="004244E0" w14:paraId="779F15C3" w14:textId="77777777" w:rsidTr="00047959">
        <w:trPr>
          <w:trHeight w:val="58"/>
        </w:trPr>
        <w:tc>
          <w:tcPr>
            <w:tcW w:w="1302" w:type="dxa"/>
            <w:vMerge/>
          </w:tcPr>
          <w:p w14:paraId="138EAD9D" w14:textId="77777777" w:rsidR="00773353" w:rsidRPr="004244E0" w:rsidRDefault="00773353" w:rsidP="000978CA">
            <w:pPr>
              <w:rPr>
                <w:sz w:val="18"/>
                <w:szCs w:val="18"/>
              </w:rPr>
            </w:pPr>
          </w:p>
        </w:tc>
        <w:tc>
          <w:tcPr>
            <w:tcW w:w="933" w:type="dxa"/>
            <w:vMerge/>
          </w:tcPr>
          <w:p w14:paraId="63A70E7D" w14:textId="77777777" w:rsidR="00773353" w:rsidRPr="004244E0" w:rsidRDefault="00773353" w:rsidP="000978CA">
            <w:pPr>
              <w:rPr>
                <w:sz w:val="18"/>
                <w:szCs w:val="18"/>
              </w:rPr>
            </w:pPr>
          </w:p>
        </w:tc>
        <w:tc>
          <w:tcPr>
            <w:tcW w:w="1743" w:type="dxa"/>
            <w:gridSpan w:val="6"/>
            <w:vMerge/>
          </w:tcPr>
          <w:p w14:paraId="1AE3C2EE" w14:textId="77777777" w:rsidR="00773353" w:rsidRPr="004244E0" w:rsidRDefault="00773353" w:rsidP="000978CA">
            <w:pPr>
              <w:rPr>
                <w:sz w:val="18"/>
                <w:szCs w:val="18"/>
              </w:rPr>
            </w:pPr>
          </w:p>
        </w:tc>
        <w:tc>
          <w:tcPr>
            <w:tcW w:w="1312" w:type="dxa"/>
            <w:gridSpan w:val="3"/>
          </w:tcPr>
          <w:p w14:paraId="2EB9DF0E"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2BAEF793" w14:textId="77777777" w:rsidR="00773353" w:rsidRPr="004244E0" w:rsidRDefault="00773353" w:rsidP="000978CA">
            <w:pPr>
              <w:jc w:val="center"/>
              <w:rPr>
                <w:sz w:val="18"/>
                <w:szCs w:val="18"/>
              </w:rPr>
            </w:pPr>
            <w:r w:rsidRPr="004244E0">
              <w:rPr>
                <w:sz w:val="18"/>
                <w:szCs w:val="18"/>
              </w:rPr>
              <w:t>Endorsement</w:t>
            </w:r>
          </w:p>
        </w:tc>
        <w:tc>
          <w:tcPr>
            <w:tcW w:w="1291" w:type="dxa"/>
          </w:tcPr>
          <w:p w14:paraId="725C93EC" w14:textId="77777777" w:rsidR="00773353" w:rsidRPr="004244E0" w:rsidRDefault="00773353" w:rsidP="000978CA">
            <w:pPr>
              <w:jc w:val="center"/>
              <w:rPr>
                <w:sz w:val="18"/>
                <w:szCs w:val="18"/>
              </w:rPr>
            </w:pPr>
            <w:r w:rsidRPr="004244E0">
              <w:rPr>
                <w:sz w:val="18"/>
                <w:szCs w:val="18"/>
              </w:rPr>
              <w:t>MTR</w:t>
            </w:r>
          </w:p>
        </w:tc>
        <w:tc>
          <w:tcPr>
            <w:tcW w:w="1290" w:type="dxa"/>
          </w:tcPr>
          <w:p w14:paraId="64A3B68C" w14:textId="77777777" w:rsidR="00773353" w:rsidRPr="004244E0" w:rsidRDefault="00773353" w:rsidP="000978CA">
            <w:pPr>
              <w:jc w:val="center"/>
              <w:rPr>
                <w:sz w:val="18"/>
                <w:szCs w:val="18"/>
              </w:rPr>
            </w:pPr>
            <w:r w:rsidRPr="004244E0">
              <w:rPr>
                <w:sz w:val="18"/>
                <w:szCs w:val="18"/>
              </w:rPr>
              <w:t>TE</w:t>
            </w:r>
          </w:p>
        </w:tc>
      </w:tr>
      <w:tr w:rsidR="00773353" w:rsidRPr="004244E0" w14:paraId="530108B1" w14:textId="77777777" w:rsidTr="00047959">
        <w:tc>
          <w:tcPr>
            <w:tcW w:w="1302" w:type="dxa"/>
          </w:tcPr>
          <w:p w14:paraId="2D12D22D" w14:textId="77777777" w:rsidR="00773353" w:rsidRPr="004244E0" w:rsidRDefault="00773353" w:rsidP="000978CA">
            <w:pPr>
              <w:jc w:val="right"/>
              <w:rPr>
                <w:sz w:val="18"/>
                <w:szCs w:val="18"/>
              </w:rPr>
            </w:pPr>
          </w:p>
        </w:tc>
        <w:tc>
          <w:tcPr>
            <w:tcW w:w="933" w:type="dxa"/>
          </w:tcPr>
          <w:p w14:paraId="4615D766" w14:textId="77777777" w:rsidR="00773353" w:rsidRPr="004244E0" w:rsidRDefault="00773353" w:rsidP="000978CA">
            <w:pPr>
              <w:jc w:val="right"/>
              <w:rPr>
                <w:sz w:val="18"/>
                <w:szCs w:val="18"/>
              </w:rPr>
            </w:pPr>
          </w:p>
        </w:tc>
        <w:tc>
          <w:tcPr>
            <w:tcW w:w="1743" w:type="dxa"/>
            <w:gridSpan w:val="6"/>
          </w:tcPr>
          <w:p w14:paraId="4EF52FBB" w14:textId="77777777" w:rsidR="00773353" w:rsidRPr="004244E0" w:rsidRDefault="00773353" w:rsidP="000978CA">
            <w:pPr>
              <w:jc w:val="right"/>
              <w:rPr>
                <w:sz w:val="18"/>
                <w:szCs w:val="18"/>
              </w:rPr>
            </w:pPr>
          </w:p>
        </w:tc>
        <w:tc>
          <w:tcPr>
            <w:tcW w:w="1312" w:type="dxa"/>
            <w:gridSpan w:val="3"/>
          </w:tcPr>
          <w:p w14:paraId="2F35044F" w14:textId="2CB4F176" w:rsidR="00773353" w:rsidRPr="004244E0" w:rsidRDefault="00DF584E" w:rsidP="000978CA">
            <w:pPr>
              <w:jc w:val="right"/>
              <w:rPr>
                <w:sz w:val="18"/>
                <w:szCs w:val="18"/>
              </w:rPr>
            </w:pPr>
            <w:r>
              <w:rPr>
                <w:i/>
                <w:color w:val="000000"/>
                <w:sz w:val="18"/>
                <w:szCs w:val="18"/>
              </w:rPr>
              <w:t>6</w:t>
            </w:r>
            <w:r w:rsidRPr="00F7070C">
              <w:rPr>
                <w:i/>
                <w:color w:val="000000"/>
                <w:sz w:val="18"/>
                <w:szCs w:val="18"/>
              </w:rPr>
              <w:t>00 ha</w:t>
            </w:r>
          </w:p>
        </w:tc>
        <w:tc>
          <w:tcPr>
            <w:tcW w:w="1479" w:type="dxa"/>
            <w:gridSpan w:val="4"/>
          </w:tcPr>
          <w:p w14:paraId="1FF30957" w14:textId="110C141C" w:rsidR="00773353" w:rsidRPr="004D0FF9" w:rsidRDefault="00F0563F" w:rsidP="000978CA">
            <w:pPr>
              <w:jc w:val="right"/>
              <w:rPr>
                <w:sz w:val="18"/>
                <w:szCs w:val="18"/>
              </w:rPr>
            </w:pPr>
            <w:r>
              <w:rPr>
                <w:i/>
                <w:color w:val="000000"/>
                <w:sz w:val="18"/>
                <w:szCs w:val="18"/>
              </w:rPr>
              <w:t>6</w:t>
            </w:r>
            <w:r w:rsidR="004D0FF9" w:rsidRPr="00F7070C">
              <w:rPr>
                <w:i/>
                <w:color w:val="000000"/>
                <w:sz w:val="18"/>
                <w:szCs w:val="18"/>
              </w:rPr>
              <w:t>00 ha</w:t>
            </w:r>
          </w:p>
        </w:tc>
        <w:tc>
          <w:tcPr>
            <w:tcW w:w="1291" w:type="dxa"/>
          </w:tcPr>
          <w:p w14:paraId="49BA22C0" w14:textId="7B4F73DC" w:rsidR="00773353" w:rsidRPr="004244E0" w:rsidRDefault="00773353" w:rsidP="000978CA">
            <w:pPr>
              <w:jc w:val="right"/>
              <w:rPr>
                <w:sz w:val="18"/>
                <w:szCs w:val="18"/>
              </w:rPr>
            </w:pPr>
          </w:p>
        </w:tc>
        <w:tc>
          <w:tcPr>
            <w:tcW w:w="1290" w:type="dxa"/>
          </w:tcPr>
          <w:p w14:paraId="04D3F8EB" w14:textId="216D5B2C" w:rsidR="00773353" w:rsidRPr="004244E0" w:rsidRDefault="00773353" w:rsidP="000978CA">
            <w:pPr>
              <w:jc w:val="right"/>
              <w:rPr>
                <w:sz w:val="18"/>
                <w:szCs w:val="18"/>
              </w:rPr>
            </w:pPr>
          </w:p>
        </w:tc>
      </w:tr>
      <w:tr w:rsidR="00773353" w:rsidRPr="004244E0" w14:paraId="2CD3AB21" w14:textId="77777777" w:rsidTr="00047959">
        <w:tc>
          <w:tcPr>
            <w:tcW w:w="1302" w:type="dxa"/>
          </w:tcPr>
          <w:p w14:paraId="69B7466A" w14:textId="77777777" w:rsidR="00773353" w:rsidRPr="004244E0" w:rsidRDefault="00773353" w:rsidP="000978CA">
            <w:pPr>
              <w:jc w:val="right"/>
              <w:rPr>
                <w:sz w:val="18"/>
                <w:szCs w:val="18"/>
              </w:rPr>
            </w:pPr>
          </w:p>
        </w:tc>
        <w:tc>
          <w:tcPr>
            <w:tcW w:w="933" w:type="dxa"/>
          </w:tcPr>
          <w:p w14:paraId="371541BA" w14:textId="77777777" w:rsidR="00773353" w:rsidRPr="004244E0" w:rsidRDefault="00773353" w:rsidP="000978CA">
            <w:pPr>
              <w:jc w:val="right"/>
              <w:rPr>
                <w:sz w:val="18"/>
                <w:szCs w:val="18"/>
              </w:rPr>
            </w:pPr>
          </w:p>
        </w:tc>
        <w:tc>
          <w:tcPr>
            <w:tcW w:w="1743" w:type="dxa"/>
            <w:gridSpan w:val="6"/>
          </w:tcPr>
          <w:p w14:paraId="458741A7" w14:textId="77777777" w:rsidR="00773353" w:rsidRPr="004244E0" w:rsidRDefault="00773353" w:rsidP="000978CA">
            <w:pPr>
              <w:jc w:val="right"/>
              <w:rPr>
                <w:sz w:val="18"/>
                <w:szCs w:val="18"/>
              </w:rPr>
            </w:pPr>
          </w:p>
        </w:tc>
        <w:tc>
          <w:tcPr>
            <w:tcW w:w="1312" w:type="dxa"/>
            <w:gridSpan w:val="3"/>
          </w:tcPr>
          <w:p w14:paraId="70EE8FA3" w14:textId="33D2006C" w:rsidR="00773353" w:rsidRPr="004244E0" w:rsidRDefault="00773353" w:rsidP="000978CA">
            <w:pPr>
              <w:jc w:val="right"/>
              <w:rPr>
                <w:sz w:val="18"/>
                <w:szCs w:val="18"/>
              </w:rPr>
            </w:pPr>
          </w:p>
        </w:tc>
        <w:tc>
          <w:tcPr>
            <w:tcW w:w="1479" w:type="dxa"/>
            <w:gridSpan w:val="4"/>
          </w:tcPr>
          <w:p w14:paraId="0B09569B" w14:textId="21D642EB" w:rsidR="00773353" w:rsidRPr="004244E0" w:rsidRDefault="00773353" w:rsidP="000978CA">
            <w:pPr>
              <w:jc w:val="right"/>
              <w:rPr>
                <w:sz w:val="18"/>
                <w:szCs w:val="18"/>
              </w:rPr>
            </w:pPr>
          </w:p>
        </w:tc>
        <w:tc>
          <w:tcPr>
            <w:tcW w:w="1291" w:type="dxa"/>
          </w:tcPr>
          <w:p w14:paraId="004C2B7D" w14:textId="664FE377" w:rsidR="00773353" w:rsidRPr="004244E0" w:rsidRDefault="00773353" w:rsidP="000978CA">
            <w:pPr>
              <w:jc w:val="right"/>
              <w:rPr>
                <w:sz w:val="18"/>
                <w:szCs w:val="18"/>
              </w:rPr>
            </w:pPr>
          </w:p>
        </w:tc>
        <w:tc>
          <w:tcPr>
            <w:tcW w:w="1290" w:type="dxa"/>
          </w:tcPr>
          <w:p w14:paraId="052D1036" w14:textId="17064348" w:rsidR="00773353" w:rsidRPr="004244E0" w:rsidRDefault="00773353" w:rsidP="000978CA">
            <w:pPr>
              <w:jc w:val="right"/>
              <w:rPr>
                <w:sz w:val="18"/>
                <w:szCs w:val="18"/>
              </w:rPr>
            </w:pPr>
          </w:p>
        </w:tc>
      </w:tr>
      <w:tr w:rsidR="00773353" w:rsidRPr="004244E0" w14:paraId="4FA89F98" w14:textId="77777777" w:rsidTr="00047959">
        <w:tc>
          <w:tcPr>
            <w:tcW w:w="1302" w:type="dxa"/>
            <w:shd w:val="clear" w:color="auto" w:fill="BFBFBF" w:themeFill="background1" w:themeFillShade="BF"/>
          </w:tcPr>
          <w:p w14:paraId="4F58EC16" w14:textId="77777777" w:rsidR="00773353" w:rsidRPr="004244E0" w:rsidRDefault="00773353" w:rsidP="000978CA">
            <w:pPr>
              <w:rPr>
                <w:sz w:val="18"/>
                <w:szCs w:val="18"/>
              </w:rPr>
            </w:pPr>
            <w:r w:rsidRPr="004244E0">
              <w:rPr>
                <w:sz w:val="18"/>
                <w:szCs w:val="18"/>
              </w:rPr>
              <w:t>Indicator 4.4</w:t>
            </w:r>
          </w:p>
        </w:tc>
        <w:tc>
          <w:tcPr>
            <w:tcW w:w="6758" w:type="dxa"/>
            <w:gridSpan w:val="15"/>
            <w:shd w:val="clear" w:color="auto" w:fill="BFBFBF" w:themeFill="background1" w:themeFillShade="BF"/>
          </w:tcPr>
          <w:p w14:paraId="2165EC83" w14:textId="77777777" w:rsidR="00773353" w:rsidRPr="004244E0" w:rsidRDefault="00773353" w:rsidP="000978CA">
            <w:pPr>
              <w:rPr>
                <w:sz w:val="18"/>
                <w:szCs w:val="18"/>
              </w:rPr>
            </w:pPr>
            <w:r w:rsidRPr="004244E0">
              <w:rPr>
                <w:sz w:val="18"/>
                <w:szCs w:val="18"/>
              </w:rPr>
              <w:t>Area of High Conservation Value Forest (HCVF) loss avoided</w:t>
            </w:r>
          </w:p>
        </w:tc>
        <w:tc>
          <w:tcPr>
            <w:tcW w:w="1290" w:type="dxa"/>
            <w:shd w:val="clear" w:color="auto" w:fill="BFBFBF" w:themeFill="background1" w:themeFillShade="BF"/>
          </w:tcPr>
          <w:p w14:paraId="5E2F1795"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5A319029" w14:textId="77777777" w:rsidTr="00047959">
        <w:trPr>
          <w:trHeight w:val="125"/>
        </w:trPr>
        <w:tc>
          <w:tcPr>
            <w:tcW w:w="1302" w:type="dxa"/>
            <w:vMerge w:val="restart"/>
          </w:tcPr>
          <w:p w14:paraId="12FF7CB6" w14:textId="77777777" w:rsidR="00773353" w:rsidRPr="004244E0" w:rsidRDefault="00773353" w:rsidP="000978CA">
            <w:pPr>
              <w:rPr>
                <w:sz w:val="18"/>
                <w:szCs w:val="18"/>
              </w:rPr>
            </w:pPr>
          </w:p>
        </w:tc>
        <w:tc>
          <w:tcPr>
            <w:tcW w:w="933" w:type="dxa"/>
            <w:vMerge w:val="restart"/>
          </w:tcPr>
          <w:p w14:paraId="6E601A92" w14:textId="77777777" w:rsidR="00773353" w:rsidRPr="004244E0" w:rsidRDefault="00773353" w:rsidP="000978CA">
            <w:pPr>
              <w:rPr>
                <w:sz w:val="18"/>
                <w:szCs w:val="18"/>
              </w:rPr>
            </w:pPr>
          </w:p>
        </w:tc>
        <w:tc>
          <w:tcPr>
            <w:tcW w:w="1743" w:type="dxa"/>
            <w:gridSpan w:val="6"/>
            <w:vMerge w:val="restart"/>
          </w:tcPr>
          <w:p w14:paraId="77E845AD" w14:textId="77777777" w:rsidR="00773353" w:rsidRPr="004244E0" w:rsidRDefault="00773353" w:rsidP="000978CA">
            <w:pPr>
              <w:rPr>
                <w:sz w:val="18"/>
                <w:szCs w:val="18"/>
              </w:rPr>
            </w:pPr>
          </w:p>
        </w:tc>
        <w:tc>
          <w:tcPr>
            <w:tcW w:w="5372" w:type="dxa"/>
            <w:gridSpan w:val="9"/>
          </w:tcPr>
          <w:p w14:paraId="24C5FAC1" w14:textId="77777777" w:rsidR="00773353" w:rsidRPr="004244E0" w:rsidRDefault="00773353" w:rsidP="000978CA">
            <w:pPr>
              <w:jc w:val="center"/>
              <w:rPr>
                <w:sz w:val="18"/>
                <w:szCs w:val="18"/>
              </w:rPr>
            </w:pPr>
            <w:r w:rsidRPr="004244E0">
              <w:rPr>
                <w:sz w:val="18"/>
                <w:szCs w:val="18"/>
              </w:rPr>
              <w:t>Hectares</w:t>
            </w:r>
          </w:p>
        </w:tc>
      </w:tr>
      <w:tr w:rsidR="00773353" w:rsidRPr="004244E0" w14:paraId="27770F03" w14:textId="77777777" w:rsidTr="00047959">
        <w:trPr>
          <w:trHeight w:val="58"/>
        </w:trPr>
        <w:tc>
          <w:tcPr>
            <w:tcW w:w="1302" w:type="dxa"/>
            <w:vMerge/>
          </w:tcPr>
          <w:p w14:paraId="3A744AC3" w14:textId="77777777" w:rsidR="00773353" w:rsidRPr="004244E0" w:rsidRDefault="00773353" w:rsidP="000978CA">
            <w:pPr>
              <w:rPr>
                <w:sz w:val="18"/>
                <w:szCs w:val="18"/>
              </w:rPr>
            </w:pPr>
          </w:p>
        </w:tc>
        <w:tc>
          <w:tcPr>
            <w:tcW w:w="933" w:type="dxa"/>
            <w:vMerge/>
          </w:tcPr>
          <w:p w14:paraId="1A64FAD3" w14:textId="77777777" w:rsidR="00773353" w:rsidRPr="004244E0" w:rsidRDefault="00773353" w:rsidP="000978CA">
            <w:pPr>
              <w:rPr>
                <w:sz w:val="18"/>
                <w:szCs w:val="18"/>
              </w:rPr>
            </w:pPr>
          </w:p>
        </w:tc>
        <w:tc>
          <w:tcPr>
            <w:tcW w:w="1743" w:type="dxa"/>
            <w:gridSpan w:val="6"/>
            <w:vMerge/>
          </w:tcPr>
          <w:p w14:paraId="2EF73E48" w14:textId="77777777" w:rsidR="00773353" w:rsidRPr="004244E0" w:rsidRDefault="00773353" w:rsidP="000978CA">
            <w:pPr>
              <w:rPr>
                <w:sz w:val="18"/>
                <w:szCs w:val="18"/>
              </w:rPr>
            </w:pPr>
          </w:p>
        </w:tc>
        <w:tc>
          <w:tcPr>
            <w:tcW w:w="2791" w:type="dxa"/>
            <w:gridSpan w:val="7"/>
          </w:tcPr>
          <w:p w14:paraId="5E1D0A86" w14:textId="77777777" w:rsidR="00773353" w:rsidRPr="004244E0" w:rsidRDefault="00773353" w:rsidP="000978CA">
            <w:pPr>
              <w:jc w:val="center"/>
              <w:rPr>
                <w:sz w:val="18"/>
                <w:szCs w:val="18"/>
              </w:rPr>
            </w:pPr>
            <w:r w:rsidRPr="004244E0">
              <w:rPr>
                <w:sz w:val="18"/>
                <w:szCs w:val="18"/>
              </w:rPr>
              <w:t>Expected</w:t>
            </w:r>
          </w:p>
        </w:tc>
        <w:tc>
          <w:tcPr>
            <w:tcW w:w="2581" w:type="dxa"/>
            <w:gridSpan w:val="2"/>
          </w:tcPr>
          <w:p w14:paraId="1B29A3A1" w14:textId="77777777" w:rsidR="00773353" w:rsidRPr="004244E0" w:rsidRDefault="00773353" w:rsidP="000978CA">
            <w:pPr>
              <w:jc w:val="center"/>
              <w:rPr>
                <w:sz w:val="18"/>
                <w:szCs w:val="18"/>
              </w:rPr>
            </w:pPr>
            <w:r w:rsidRPr="004244E0">
              <w:rPr>
                <w:sz w:val="18"/>
                <w:szCs w:val="18"/>
              </w:rPr>
              <w:t>Achieved</w:t>
            </w:r>
          </w:p>
        </w:tc>
      </w:tr>
      <w:tr w:rsidR="00773353" w:rsidRPr="004244E0" w14:paraId="1E2E89CA" w14:textId="77777777" w:rsidTr="00047959">
        <w:trPr>
          <w:trHeight w:val="80"/>
        </w:trPr>
        <w:tc>
          <w:tcPr>
            <w:tcW w:w="1302" w:type="dxa"/>
            <w:vMerge/>
          </w:tcPr>
          <w:p w14:paraId="1D87B06C" w14:textId="77777777" w:rsidR="00773353" w:rsidRPr="004244E0" w:rsidRDefault="00773353" w:rsidP="000978CA">
            <w:pPr>
              <w:rPr>
                <w:sz w:val="18"/>
                <w:szCs w:val="18"/>
              </w:rPr>
            </w:pPr>
          </w:p>
        </w:tc>
        <w:tc>
          <w:tcPr>
            <w:tcW w:w="933" w:type="dxa"/>
            <w:vMerge/>
          </w:tcPr>
          <w:p w14:paraId="7987D9E6" w14:textId="77777777" w:rsidR="00773353" w:rsidRPr="004244E0" w:rsidRDefault="00773353" w:rsidP="000978CA">
            <w:pPr>
              <w:rPr>
                <w:sz w:val="18"/>
                <w:szCs w:val="18"/>
              </w:rPr>
            </w:pPr>
          </w:p>
        </w:tc>
        <w:tc>
          <w:tcPr>
            <w:tcW w:w="1743" w:type="dxa"/>
            <w:gridSpan w:val="6"/>
            <w:vMerge/>
          </w:tcPr>
          <w:p w14:paraId="6BBF555F" w14:textId="77777777" w:rsidR="00773353" w:rsidRPr="004244E0" w:rsidRDefault="00773353" w:rsidP="000978CA">
            <w:pPr>
              <w:rPr>
                <w:sz w:val="18"/>
                <w:szCs w:val="18"/>
              </w:rPr>
            </w:pPr>
          </w:p>
        </w:tc>
        <w:tc>
          <w:tcPr>
            <w:tcW w:w="1312" w:type="dxa"/>
            <w:gridSpan w:val="3"/>
          </w:tcPr>
          <w:p w14:paraId="263B116D"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43185C70" w14:textId="77777777" w:rsidR="00773353" w:rsidRPr="004244E0" w:rsidRDefault="00773353" w:rsidP="000978CA">
            <w:pPr>
              <w:jc w:val="center"/>
              <w:rPr>
                <w:sz w:val="18"/>
                <w:szCs w:val="18"/>
              </w:rPr>
            </w:pPr>
            <w:r w:rsidRPr="004244E0">
              <w:rPr>
                <w:sz w:val="18"/>
                <w:szCs w:val="18"/>
              </w:rPr>
              <w:t>Endorsement</w:t>
            </w:r>
          </w:p>
        </w:tc>
        <w:tc>
          <w:tcPr>
            <w:tcW w:w="1291" w:type="dxa"/>
          </w:tcPr>
          <w:p w14:paraId="189F065D" w14:textId="77777777" w:rsidR="00773353" w:rsidRPr="004244E0" w:rsidRDefault="00773353" w:rsidP="000978CA">
            <w:pPr>
              <w:jc w:val="center"/>
              <w:rPr>
                <w:sz w:val="18"/>
                <w:szCs w:val="18"/>
              </w:rPr>
            </w:pPr>
            <w:r w:rsidRPr="004244E0">
              <w:rPr>
                <w:sz w:val="18"/>
                <w:szCs w:val="18"/>
              </w:rPr>
              <w:t>MTR</w:t>
            </w:r>
          </w:p>
        </w:tc>
        <w:tc>
          <w:tcPr>
            <w:tcW w:w="1290" w:type="dxa"/>
          </w:tcPr>
          <w:p w14:paraId="27C3D0D0" w14:textId="77777777" w:rsidR="00773353" w:rsidRPr="004244E0" w:rsidRDefault="00773353" w:rsidP="000978CA">
            <w:pPr>
              <w:jc w:val="center"/>
              <w:rPr>
                <w:sz w:val="18"/>
                <w:szCs w:val="18"/>
              </w:rPr>
            </w:pPr>
            <w:r w:rsidRPr="004244E0">
              <w:rPr>
                <w:sz w:val="18"/>
                <w:szCs w:val="18"/>
              </w:rPr>
              <w:t>TE</w:t>
            </w:r>
          </w:p>
        </w:tc>
      </w:tr>
      <w:tr w:rsidR="00773353" w:rsidRPr="004244E0" w14:paraId="71C20559" w14:textId="77777777" w:rsidTr="00047959">
        <w:tc>
          <w:tcPr>
            <w:tcW w:w="1302" w:type="dxa"/>
          </w:tcPr>
          <w:p w14:paraId="7A68D622" w14:textId="77777777" w:rsidR="00773353" w:rsidRPr="004244E0" w:rsidRDefault="00773353" w:rsidP="000978CA">
            <w:pPr>
              <w:jc w:val="right"/>
              <w:rPr>
                <w:sz w:val="18"/>
                <w:szCs w:val="18"/>
              </w:rPr>
            </w:pPr>
          </w:p>
        </w:tc>
        <w:tc>
          <w:tcPr>
            <w:tcW w:w="933" w:type="dxa"/>
          </w:tcPr>
          <w:p w14:paraId="22EBC8B2" w14:textId="77777777" w:rsidR="00773353" w:rsidRPr="004244E0" w:rsidRDefault="00773353" w:rsidP="000978CA">
            <w:pPr>
              <w:jc w:val="right"/>
              <w:rPr>
                <w:sz w:val="18"/>
                <w:szCs w:val="18"/>
              </w:rPr>
            </w:pPr>
          </w:p>
        </w:tc>
        <w:tc>
          <w:tcPr>
            <w:tcW w:w="1743" w:type="dxa"/>
            <w:gridSpan w:val="6"/>
          </w:tcPr>
          <w:p w14:paraId="4A7F0F55" w14:textId="77777777" w:rsidR="00773353" w:rsidRPr="004244E0" w:rsidRDefault="00773353" w:rsidP="000978CA">
            <w:pPr>
              <w:jc w:val="right"/>
              <w:rPr>
                <w:sz w:val="18"/>
                <w:szCs w:val="18"/>
              </w:rPr>
            </w:pPr>
          </w:p>
        </w:tc>
        <w:tc>
          <w:tcPr>
            <w:tcW w:w="1312" w:type="dxa"/>
            <w:gridSpan w:val="3"/>
          </w:tcPr>
          <w:p w14:paraId="077C1257" w14:textId="4971D354" w:rsidR="00773353" w:rsidRPr="004244E0" w:rsidRDefault="00773353" w:rsidP="000978CA">
            <w:pPr>
              <w:jc w:val="right"/>
              <w:rPr>
                <w:sz w:val="18"/>
                <w:szCs w:val="18"/>
              </w:rPr>
            </w:pPr>
          </w:p>
        </w:tc>
        <w:tc>
          <w:tcPr>
            <w:tcW w:w="1479" w:type="dxa"/>
            <w:gridSpan w:val="4"/>
          </w:tcPr>
          <w:p w14:paraId="3DD83AA5" w14:textId="13C36120" w:rsidR="00773353" w:rsidRPr="004244E0" w:rsidRDefault="00773353" w:rsidP="000978CA">
            <w:pPr>
              <w:jc w:val="right"/>
              <w:rPr>
                <w:sz w:val="18"/>
                <w:szCs w:val="18"/>
              </w:rPr>
            </w:pPr>
          </w:p>
        </w:tc>
        <w:tc>
          <w:tcPr>
            <w:tcW w:w="1291" w:type="dxa"/>
          </w:tcPr>
          <w:p w14:paraId="2B4E97C5" w14:textId="6565F70B" w:rsidR="00773353" w:rsidRPr="004244E0" w:rsidRDefault="00773353" w:rsidP="000978CA">
            <w:pPr>
              <w:jc w:val="right"/>
              <w:rPr>
                <w:sz w:val="18"/>
                <w:szCs w:val="18"/>
              </w:rPr>
            </w:pPr>
          </w:p>
        </w:tc>
        <w:tc>
          <w:tcPr>
            <w:tcW w:w="1290" w:type="dxa"/>
          </w:tcPr>
          <w:p w14:paraId="01213384" w14:textId="45C6598B" w:rsidR="00773353" w:rsidRPr="004244E0" w:rsidRDefault="00773353" w:rsidP="000978CA">
            <w:pPr>
              <w:jc w:val="right"/>
              <w:rPr>
                <w:sz w:val="18"/>
                <w:szCs w:val="18"/>
              </w:rPr>
            </w:pPr>
          </w:p>
        </w:tc>
      </w:tr>
      <w:tr w:rsidR="00773353" w:rsidRPr="004244E0" w14:paraId="111075AA" w14:textId="77777777" w:rsidTr="00047959">
        <w:tc>
          <w:tcPr>
            <w:tcW w:w="1302" w:type="dxa"/>
          </w:tcPr>
          <w:p w14:paraId="3B542297" w14:textId="77777777" w:rsidR="00773353" w:rsidRPr="004244E0" w:rsidRDefault="00773353" w:rsidP="000978CA">
            <w:pPr>
              <w:jc w:val="right"/>
              <w:rPr>
                <w:sz w:val="18"/>
                <w:szCs w:val="18"/>
              </w:rPr>
            </w:pPr>
          </w:p>
        </w:tc>
        <w:tc>
          <w:tcPr>
            <w:tcW w:w="933" w:type="dxa"/>
          </w:tcPr>
          <w:p w14:paraId="25BFD898" w14:textId="77777777" w:rsidR="00773353" w:rsidRPr="004244E0" w:rsidRDefault="00773353" w:rsidP="000978CA">
            <w:pPr>
              <w:jc w:val="right"/>
              <w:rPr>
                <w:sz w:val="18"/>
                <w:szCs w:val="18"/>
              </w:rPr>
            </w:pPr>
          </w:p>
        </w:tc>
        <w:tc>
          <w:tcPr>
            <w:tcW w:w="1743" w:type="dxa"/>
            <w:gridSpan w:val="6"/>
          </w:tcPr>
          <w:p w14:paraId="4BE4FB9C" w14:textId="77777777" w:rsidR="00773353" w:rsidRPr="004244E0" w:rsidRDefault="00773353" w:rsidP="000978CA">
            <w:pPr>
              <w:jc w:val="right"/>
              <w:rPr>
                <w:sz w:val="18"/>
                <w:szCs w:val="18"/>
              </w:rPr>
            </w:pPr>
          </w:p>
        </w:tc>
        <w:tc>
          <w:tcPr>
            <w:tcW w:w="1312" w:type="dxa"/>
            <w:gridSpan w:val="3"/>
          </w:tcPr>
          <w:p w14:paraId="2A9578F3" w14:textId="5FE22250" w:rsidR="00773353" w:rsidRPr="004244E0" w:rsidRDefault="00773353" w:rsidP="000978CA">
            <w:pPr>
              <w:jc w:val="right"/>
              <w:rPr>
                <w:sz w:val="18"/>
                <w:szCs w:val="18"/>
              </w:rPr>
            </w:pPr>
          </w:p>
        </w:tc>
        <w:tc>
          <w:tcPr>
            <w:tcW w:w="1479" w:type="dxa"/>
            <w:gridSpan w:val="4"/>
          </w:tcPr>
          <w:p w14:paraId="434DBD9F" w14:textId="603156F7" w:rsidR="00773353" w:rsidRPr="004244E0" w:rsidRDefault="00773353" w:rsidP="000978CA">
            <w:pPr>
              <w:jc w:val="right"/>
              <w:rPr>
                <w:sz w:val="18"/>
                <w:szCs w:val="18"/>
              </w:rPr>
            </w:pPr>
          </w:p>
        </w:tc>
        <w:tc>
          <w:tcPr>
            <w:tcW w:w="1291" w:type="dxa"/>
          </w:tcPr>
          <w:p w14:paraId="18705135" w14:textId="5AAAA964" w:rsidR="00773353" w:rsidRPr="004244E0" w:rsidRDefault="00773353" w:rsidP="000978CA">
            <w:pPr>
              <w:jc w:val="right"/>
              <w:rPr>
                <w:sz w:val="18"/>
                <w:szCs w:val="18"/>
              </w:rPr>
            </w:pPr>
          </w:p>
        </w:tc>
        <w:tc>
          <w:tcPr>
            <w:tcW w:w="1290" w:type="dxa"/>
          </w:tcPr>
          <w:p w14:paraId="27E82CEE" w14:textId="2EC51B07" w:rsidR="00773353" w:rsidRPr="004244E0" w:rsidRDefault="00773353" w:rsidP="000978CA">
            <w:pPr>
              <w:jc w:val="right"/>
              <w:rPr>
                <w:sz w:val="18"/>
                <w:szCs w:val="18"/>
              </w:rPr>
            </w:pPr>
          </w:p>
        </w:tc>
      </w:tr>
      <w:tr w:rsidR="00773353" w:rsidRPr="004244E0" w14:paraId="6D549250" w14:textId="77777777" w:rsidTr="00047959">
        <w:tc>
          <w:tcPr>
            <w:tcW w:w="1302" w:type="dxa"/>
            <w:shd w:val="clear" w:color="auto" w:fill="D9D9D9" w:themeFill="background1" w:themeFillShade="D9"/>
          </w:tcPr>
          <w:p w14:paraId="3F7EAE02" w14:textId="77777777" w:rsidR="00773353" w:rsidRPr="004244E0" w:rsidRDefault="00773353" w:rsidP="000978CA">
            <w:pPr>
              <w:rPr>
                <w:b/>
                <w:sz w:val="18"/>
                <w:szCs w:val="18"/>
              </w:rPr>
            </w:pPr>
            <w:r w:rsidRPr="004244E0">
              <w:rPr>
                <w:b/>
                <w:sz w:val="18"/>
                <w:szCs w:val="18"/>
              </w:rPr>
              <w:t>Core Indicator 5</w:t>
            </w:r>
          </w:p>
        </w:tc>
        <w:tc>
          <w:tcPr>
            <w:tcW w:w="6758" w:type="dxa"/>
            <w:gridSpan w:val="15"/>
            <w:shd w:val="clear" w:color="auto" w:fill="D9D9D9" w:themeFill="background1" w:themeFillShade="D9"/>
          </w:tcPr>
          <w:p w14:paraId="79E665DA" w14:textId="77777777" w:rsidR="00773353" w:rsidRPr="004244E0" w:rsidRDefault="00773353" w:rsidP="000978CA">
            <w:pPr>
              <w:rPr>
                <w:b/>
                <w:sz w:val="18"/>
                <w:szCs w:val="18"/>
              </w:rPr>
            </w:pPr>
            <w:r w:rsidRPr="004244E0">
              <w:rPr>
                <w:b/>
                <w:sz w:val="18"/>
                <w:szCs w:val="18"/>
              </w:rPr>
              <w:t>Area of marine habitat under improved practices to benefit biodiversity</w:t>
            </w:r>
          </w:p>
        </w:tc>
        <w:tc>
          <w:tcPr>
            <w:tcW w:w="1290" w:type="dxa"/>
            <w:shd w:val="clear" w:color="auto" w:fill="D9D9D9" w:themeFill="background1" w:themeFillShade="D9"/>
          </w:tcPr>
          <w:p w14:paraId="16DE6850" w14:textId="58746CED" w:rsidR="00773353" w:rsidRPr="004244E0" w:rsidRDefault="00773353" w:rsidP="000978CA">
            <w:pPr>
              <w:jc w:val="right"/>
              <w:rPr>
                <w:b/>
                <w:sz w:val="18"/>
                <w:szCs w:val="18"/>
              </w:rPr>
            </w:pPr>
          </w:p>
        </w:tc>
      </w:tr>
      <w:tr w:rsidR="00773353" w:rsidRPr="004244E0" w14:paraId="69B87813" w14:textId="77777777" w:rsidTr="00047959">
        <w:tc>
          <w:tcPr>
            <w:tcW w:w="1302" w:type="dxa"/>
            <w:shd w:val="clear" w:color="auto" w:fill="BFBFBF" w:themeFill="background1" w:themeFillShade="BF"/>
          </w:tcPr>
          <w:p w14:paraId="607DEB51" w14:textId="77777777" w:rsidR="00773353" w:rsidRPr="004244E0" w:rsidRDefault="00773353" w:rsidP="000978CA">
            <w:pPr>
              <w:rPr>
                <w:sz w:val="18"/>
                <w:szCs w:val="18"/>
              </w:rPr>
            </w:pPr>
            <w:r w:rsidRPr="004244E0">
              <w:rPr>
                <w:sz w:val="18"/>
                <w:szCs w:val="18"/>
              </w:rPr>
              <w:t>Indicator 5.1</w:t>
            </w:r>
          </w:p>
        </w:tc>
        <w:tc>
          <w:tcPr>
            <w:tcW w:w="6758" w:type="dxa"/>
            <w:gridSpan w:val="15"/>
            <w:shd w:val="clear" w:color="auto" w:fill="BFBFBF" w:themeFill="background1" w:themeFillShade="BF"/>
          </w:tcPr>
          <w:p w14:paraId="59B95DC3" w14:textId="77777777" w:rsidR="00773353" w:rsidRPr="004244E0" w:rsidRDefault="00773353" w:rsidP="000978CA">
            <w:pPr>
              <w:rPr>
                <w:sz w:val="18"/>
                <w:szCs w:val="18"/>
              </w:rPr>
            </w:pPr>
            <w:r w:rsidRPr="004244E0">
              <w:rPr>
                <w:sz w:val="18"/>
                <w:szCs w:val="18"/>
              </w:rPr>
              <w:t>Number of fisheries that meet national or international third-party certification that incorporates biodiversity considerations</w:t>
            </w:r>
          </w:p>
        </w:tc>
        <w:tc>
          <w:tcPr>
            <w:tcW w:w="1290" w:type="dxa"/>
            <w:shd w:val="clear" w:color="auto" w:fill="BFBFBF" w:themeFill="background1" w:themeFillShade="BF"/>
          </w:tcPr>
          <w:p w14:paraId="374EEBCA"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2780BB64" w14:textId="77777777" w:rsidTr="00047959">
        <w:trPr>
          <w:trHeight w:val="125"/>
        </w:trPr>
        <w:tc>
          <w:tcPr>
            <w:tcW w:w="3978" w:type="dxa"/>
            <w:gridSpan w:val="8"/>
            <w:vMerge w:val="restart"/>
          </w:tcPr>
          <w:p w14:paraId="64E36CFB" w14:textId="0EC231D2" w:rsidR="003F73F7" w:rsidRPr="004244E0" w:rsidRDefault="00773353" w:rsidP="003F73F7">
            <w:pPr>
              <w:rPr>
                <w:sz w:val="18"/>
                <w:szCs w:val="18"/>
              </w:rPr>
            </w:pPr>
            <w:r w:rsidRPr="004244E0">
              <w:rPr>
                <w:sz w:val="18"/>
                <w:szCs w:val="18"/>
              </w:rPr>
              <w:t xml:space="preserve">Third party certification(s):    </w:t>
            </w:r>
          </w:p>
          <w:p w14:paraId="4CD73D72" w14:textId="1A3E9400" w:rsidR="00773353" w:rsidRPr="004244E0" w:rsidRDefault="00773353" w:rsidP="000978CA">
            <w:pPr>
              <w:ind w:left="2160"/>
              <w:rPr>
                <w:sz w:val="18"/>
                <w:szCs w:val="18"/>
              </w:rPr>
            </w:pPr>
          </w:p>
        </w:tc>
        <w:tc>
          <w:tcPr>
            <w:tcW w:w="5372" w:type="dxa"/>
            <w:gridSpan w:val="9"/>
          </w:tcPr>
          <w:p w14:paraId="785D1F25" w14:textId="77777777" w:rsidR="00773353" w:rsidRPr="004244E0" w:rsidRDefault="00773353" w:rsidP="000978CA">
            <w:pPr>
              <w:jc w:val="center"/>
              <w:rPr>
                <w:sz w:val="18"/>
                <w:szCs w:val="18"/>
              </w:rPr>
            </w:pPr>
            <w:r w:rsidRPr="004244E0">
              <w:rPr>
                <w:sz w:val="18"/>
                <w:szCs w:val="18"/>
              </w:rPr>
              <w:t>Number</w:t>
            </w:r>
          </w:p>
        </w:tc>
      </w:tr>
      <w:tr w:rsidR="00773353" w:rsidRPr="004244E0" w14:paraId="31E1D0FB" w14:textId="77777777" w:rsidTr="00047959">
        <w:trPr>
          <w:trHeight w:val="58"/>
        </w:trPr>
        <w:tc>
          <w:tcPr>
            <w:tcW w:w="3978" w:type="dxa"/>
            <w:gridSpan w:val="8"/>
            <w:vMerge/>
          </w:tcPr>
          <w:p w14:paraId="10A1A301" w14:textId="77777777" w:rsidR="00773353" w:rsidRPr="004244E0" w:rsidRDefault="00773353" w:rsidP="000978CA">
            <w:pPr>
              <w:rPr>
                <w:sz w:val="18"/>
                <w:szCs w:val="18"/>
              </w:rPr>
            </w:pPr>
          </w:p>
        </w:tc>
        <w:tc>
          <w:tcPr>
            <w:tcW w:w="2791" w:type="dxa"/>
            <w:gridSpan w:val="7"/>
          </w:tcPr>
          <w:p w14:paraId="23F70F44" w14:textId="77777777" w:rsidR="00773353" w:rsidRPr="004244E0" w:rsidRDefault="00773353" w:rsidP="000978CA">
            <w:pPr>
              <w:jc w:val="center"/>
              <w:rPr>
                <w:sz w:val="18"/>
                <w:szCs w:val="18"/>
              </w:rPr>
            </w:pPr>
            <w:r w:rsidRPr="004244E0">
              <w:rPr>
                <w:sz w:val="18"/>
                <w:szCs w:val="18"/>
              </w:rPr>
              <w:t>Expected</w:t>
            </w:r>
          </w:p>
        </w:tc>
        <w:tc>
          <w:tcPr>
            <w:tcW w:w="2581" w:type="dxa"/>
            <w:gridSpan w:val="2"/>
          </w:tcPr>
          <w:p w14:paraId="58117C7E" w14:textId="77777777" w:rsidR="00773353" w:rsidRPr="004244E0" w:rsidRDefault="00773353" w:rsidP="000978CA">
            <w:pPr>
              <w:jc w:val="center"/>
              <w:rPr>
                <w:sz w:val="18"/>
                <w:szCs w:val="18"/>
              </w:rPr>
            </w:pPr>
            <w:r w:rsidRPr="004244E0">
              <w:rPr>
                <w:sz w:val="18"/>
                <w:szCs w:val="18"/>
              </w:rPr>
              <w:t>Achieved</w:t>
            </w:r>
          </w:p>
        </w:tc>
      </w:tr>
      <w:tr w:rsidR="00773353" w:rsidRPr="004244E0" w14:paraId="66C1E9E2" w14:textId="77777777" w:rsidTr="00047959">
        <w:trPr>
          <w:trHeight w:val="71"/>
        </w:trPr>
        <w:tc>
          <w:tcPr>
            <w:tcW w:w="3978" w:type="dxa"/>
            <w:gridSpan w:val="8"/>
            <w:vMerge/>
          </w:tcPr>
          <w:p w14:paraId="3F1AF38B" w14:textId="77777777" w:rsidR="00773353" w:rsidRPr="004244E0" w:rsidRDefault="00773353" w:rsidP="000978CA">
            <w:pPr>
              <w:rPr>
                <w:sz w:val="18"/>
                <w:szCs w:val="18"/>
              </w:rPr>
            </w:pPr>
          </w:p>
        </w:tc>
        <w:tc>
          <w:tcPr>
            <w:tcW w:w="1312" w:type="dxa"/>
            <w:gridSpan w:val="3"/>
          </w:tcPr>
          <w:p w14:paraId="07FDE47B"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3232F303" w14:textId="77777777" w:rsidR="00773353" w:rsidRPr="004244E0" w:rsidRDefault="00773353" w:rsidP="000978CA">
            <w:pPr>
              <w:jc w:val="center"/>
              <w:rPr>
                <w:sz w:val="18"/>
                <w:szCs w:val="18"/>
              </w:rPr>
            </w:pPr>
            <w:r w:rsidRPr="004244E0">
              <w:rPr>
                <w:sz w:val="18"/>
                <w:szCs w:val="18"/>
              </w:rPr>
              <w:t>Endorsement</w:t>
            </w:r>
          </w:p>
        </w:tc>
        <w:tc>
          <w:tcPr>
            <w:tcW w:w="1291" w:type="dxa"/>
          </w:tcPr>
          <w:p w14:paraId="67A199FF" w14:textId="77777777" w:rsidR="00773353" w:rsidRPr="004244E0" w:rsidRDefault="00773353" w:rsidP="000978CA">
            <w:pPr>
              <w:jc w:val="center"/>
              <w:rPr>
                <w:sz w:val="18"/>
                <w:szCs w:val="18"/>
              </w:rPr>
            </w:pPr>
            <w:r w:rsidRPr="004244E0">
              <w:rPr>
                <w:sz w:val="18"/>
                <w:szCs w:val="18"/>
              </w:rPr>
              <w:t>MTR</w:t>
            </w:r>
          </w:p>
        </w:tc>
        <w:tc>
          <w:tcPr>
            <w:tcW w:w="1290" w:type="dxa"/>
          </w:tcPr>
          <w:p w14:paraId="3D9DB8A8" w14:textId="77777777" w:rsidR="00773353" w:rsidRPr="004244E0" w:rsidRDefault="00773353" w:rsidP="000978CA">
            <w:pPr>
              <w:jc w:val="center"/>
              <w:rPr>
                <w:sz w:val="18"/>
                <w:szCs w:val="18"/>
              </w:rPr>
            </w:pPr>
            <w:r w:rsidRPr="004244E0">
              <w:rPr>
                <w:sz w:val="18"/>
                <w:szCs w:val="18"/>
              </w:rPr>
              <w:t>TE</w:t>
            </w:r>
          </w:p>
        </w:tc>
      </w:tr>
      <w:tr w:rsidR="00773353" w:rsidRPr="004244E0" w14:paraId="649C52BA" w14:textId="77777777" w:rsidTr="00047959">
        <w:tc>
          <w:tcPr>
            <w:tcW w:w="3978" w:type="dxa"/>
            <w:gridSpan w:val="8"/>
            <w:vMerge/>
          </w:tcPr>
          <w:p w14:paraId="38366FAC" w14:textId="77777777" w:rsidR="00773353" w:rsidRPr="004244E0" w:rsidRDefault="00773353" w:rsidP="000978CA">
            <w:pPr>
              <w:jc w:val="right"/>
              <w:rPr>
                <w:sz w:val="18"/>
                <w:szCs w:val="18"/>
              </w:rPr>
            </w:pPr>
          </w:p>
        </w:tc>
        <w:tc>
          <w:tcPr>
            <w:tcW w:w="1312" w:type="dxa"/>
            <w:gridSpan w:val="3"/>
          </w:tcPr>
          <w:p w14:paraId="1B66FAE5" w14:textId="03D8E0CB" w:rsidR="00773353" w:rsidRPr="004244E0" w:rsidRDefault="00773353" w:rsidP="000978CA">
            <w:pPr>
              <w:jc w:val="right"/>
              <w:rPr>
                <w:sz w:val="18"/>
                <w:szCs w:val="18"/>
              </w:rPr>
            </w:pPr>
          </w:p>
        </w:tc>
        <w:tc>
          <w:tcPr>
            <w:tcW w:w="1479" w:type="dxa"/>
            <w:gridSpan w:val="4"/>
          </w:tcPr>
          <w:p w14:paraId="58B3DBC3" w14:textId="2A6BC7B3" w:rsidR="00773353" w:rsidRPr="004244E0" w:rsidRDefault="00773353" w:rsidP="000978CA">
            <w:pPr>
              <w:jc w:val="right"/>
              <w:rPr>
                <w:sz w:val="18"/>
                <w:szCs w:val="18"/>
              </w:rPr>
            </w:pPr>
          </w:p>
        </w:tc>
        <w:tc>
          <w:tcPr>
            <w:tcW w:w="1291" w:type="dxa"/>
          </w:tcPr>
          <w:p w14:paraId="0702A701" w14:textId="6F9E63E9" w:rsidR="00773353" w:rsidRPr="004244E0" w:rsidRDefault="00773353" w:rsidP="000978CA">
            <w:pPr>
              <w:jc w:val="right"/>
              <w:rPr>
                <w:sz w:val="18"/>
                <w:szCs w:val="18"/>
              </w:rPr>
            </w:pPr>
          </w:p>
        </w:tc>
        <w:tc>
          <w:tcPr>
            <w:tcW w:w="1290" w:type="dxa"/>
          </w:tcPr>
          <w:p w14:paraId="0BCD78B4" w14:textId="1FDCAB25" w:rsidR="00773353" w:rsidRPr="004244E0" w:rsidRDefault="00773353" w:rsidP="000978CA">
            <w:pPr>
              <w:jc w:val="right"/>
              <w:rPr>
                <w:sz w:val="18"/>
                <w:szCs w:val="18"/>
              </w:rPr>
            </w:pPr>
          </w:p>
        </w:tc>
      </w:tr>
      <w:tr w:rsidR="00773353" w:rsidRPr="004244E0" w14:paraId="185EFE81" w14:textId="77777777" w:rsidTr="00047959">
        <w:tc>
          <w:tcPr>
            <w:tcW w:w="3978" w:type="dxa"/>
            <w:gridSpan w:val="8"/>
            <w:vMerge/>
          </w:tcPr>
          <w:p w14:paraId="5C1E9265" w14:textId="77777777" w:rsidR="00773353" w:rsidRPr="004244E0" w:rsidRDefault="00773353" w:rsidP="000978CA">
            <w:pPr>
              <w:jc w:val="right"/>
              <w:rPr>
                <w:sz w:val="18"/>
                <w:szCs w:val="18"/>
              </w:rPr>
            </w:pPr>
          </w:p>
        </w:tc>
        <w:tc>
          <w:tcPr>
            <w:tcW w:w="1312" w:type="dxa"/>
            <w:gridSpan w:val="3"/>
          </w:tcPr>
          <w:p w14:paraId="1BE30AF4" w14:textId="516DDF4A" w:rsidR="00773353" w:rsidRPr="004244E0" w:rsidRDefault="00773353" w:rsidP="000978CA">
            <w:pPr>
              <w:jc w:val="right"/>
              <w:rPr>
                <w:sz w:val="18"/>
                <w:szCs w:val="18"/>
              </w:rPr>
            </w:pPr>
          </w:p>
        </w:tc>
        <w:tc>
          <w:tcPr>
            <w:tcW w:w="1479" w:type="dxa"/>
            <w:gridSpan w:val="4"/>
          </w:tcPr>
          <w:p w14:paraId="7027F972" w14:textId="2739047C" w:rsidR="00773353" w:rsidRPr="004244E0" w:rsidRDefault="00773353" w:rsidP="000978CA">
            <w:pPr>
              <w:jc w:val="right"/>
              <w:rPr>
                <w:sz w:val="18"/>
                <w:szCs w:val="18"/>
              </w:rPr>
            </w:pPr>
          </w:p>
        </w:tc>
        <w:tc>
          <w:tcPr>
            <w:tcW w:w="1291" w:type="dxa"/>
          </w:tcPr>
          <w:p w14:paraId="48997D34" w14:textId="2218A9DB" w:rsidR="00773353" w:rsidRPr="004244E0" w:rsidRDefault="00773353" w:rsidP="000978CA">
            <w:pPr>
              <w:jc w:val="right"/>
              <w:rPr>
                <w:sz w:val="18"/>
                <w:szCs w:val="18"/>
              </w:rPr>
            </w:pPr>
          </w:p>
        </w:tc>
        <w:tc>
          <w:tcPr>
            <w:tcW w:w="1290" w:type="dxa"/>
          </w:tcPr>
          <w:p w14:paraId="43651838" w14:textId="32347927" w:rsidR="00773353" w:rsidRPr="004244E0" w:rsidRDefault="00773353" w:rsidP="000978CA">
            <w:pPr>
              <w:jc w:val="right"/>
              <w:rPr>
                <w:sz w:val="18"/>
                <w:szCs w:val="18"/>
              </w:rPr>
            </w:pPr>
          </w:p>
        </w:tc>
      </w:tr>
      <w:tr w:rsidR="00773353" w:rsidRPr="004244E0" w14:paraId="6005961A" w14:textId="77777777" w:rsidTr="00047959">
        <w:tc>
          <w:tcPr>
            <w:tcW w:w="1302" w:type="dxa"/>
            <w:shd w:val="clear" w:color="auto" w:fill="BFBFBF" w:themeFill="background1" w:themeFillShade="BF"/>
          </w:tcPr>
          <w:p w14:paraId="0F564C65" w14:textId="77777777" w:rsidR="00773353" w:rsidRPr="004244E0" w:rsidRDefault="00773353" w:rsidP="000978CA">
            <w:pPr>
              <w:rPr>
                <w:sz w:val="18"/>
                <w:szCs w:val="18"/>
              </w:rPr>
            </w:pPr>
            <w:r w:rsidRPr="004244E0">
              <w:rPr>
                <w:sz w:val="18"/>
                <w:szCs w:val="18"/>
              </w:rPr>
              <w:t>Indicator 5.2</w:t>
            </w:r>
          </w:p>
        </w:tc>
        <w:tc>
          <w:tcPr>
            <w:tcW w:w="6758" w:type="dxa"/>
            <w:gridSpan w:val="15"/>
            <w:shd w:val="clear" w:color="auto" w:fill="BFBFBF" w:themeFill="background1" w:themeFillShade="BF"/>
          </w:tcPr>
          <w:p w14:paraId="7CBD74A3" w14:textId="77777777" w:rsidR="00773353" w:rsidRPr="004244E0" w:rsidRDefault="00773353" w:rsidP="000978CA">
            <w:pPr>
              <w:rPr>
                <w:sz w:val="18"/>
                <w:szCs w:val="18"/>
              </w:rPr>
            </w:pPr>
            <w:r w:rsidRPr="004244E0">
              <w:rPr>
                <w:sz w:val="18"/>
                <w:szCs w:val="18"/>
              </w:rPr>
              <w:t xml:space="preserve">Number of large marine ecosystems (LMEs) with reduced pollution and </w:t>
            </w:r>
            <w:proofErr w:type="spellStart"/>
            <w:r w:rsidRPr="004244E0">
              <w:rPr>
                <w:sz w:val="18"/>
                <w:szCs w:val="18"/>
              </w:rPr>
              <w:t>hypoxial</w:t>
            </w:r>
            <w:proofErr w:type="spellEnd"/>
          </w:p>
        </w:tc>
        <w:tc>
          <w:tcPr>
            <w:tcW w:w="1290" w:type="dxa"/>
            <w:shd w:val="clear" w:color="auto" w:fill="BFBFBF" w:themeFill="background1" w:themeFillShade="BF"/>
          </w:tcPr>
          <w:p w14:paraId="0B308907"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79A15D4D" w14:textId="77777777" w:rsidTr="00047959">
        <w:trPr>
          <w:trHeight w:val="125"/>
        </w:trPr>
        <w:tc>
          <w:tcPr>
            <w:tcW w:w="1302" w:type="dxa"/>
            <w:vMerge w:val="restart"/>
          </w:tcPr>
          <w:p w14:paraId="515C4500" w14:textId="77777777" w:rsidR="00773353" w:rsidRPr="004244E0" w:rsidRDefault="00773353" w:rsidP="000978CA">
            <w:pPr>
              <w:rPr>
                <w:sz w:val="18"/>
                <w:szCs w:val="18"/>
              </w:rPr>
            </w:pPr>
          </w:p>
        </w:tc>
        <w:tc>
          <w:tcPr>
            <w:tcW w:w="933" w:type="dxa"/>
            <w:vMerge w:val="restart"/>
          </w:tcPr>
          <w:p w14:paraId="5BCFFDDF" w14:textId="77777777" w:rsidR="00773353" w:rsidRPr="004244E0" w:rsidRDefault="00773353" w:rsidP="000978CA">
            <w:pPr>
              <w:rPr>
                <w:sz w:val="18"/>
                <w:szCs w:val="18"/>
              </w:rPr>
            </w:pPr>
          </w:p>
        </w:tc>
        <w:tc>
          <w:tcPr>
            <w:tcW w:w="1743" w:type="dxa"/>
            <w:gridSpan w:val="6"/>
            <w:vMerge w:val="restart"/>
          </w:tcPr>
          <w:p w14:paraId="554B2AED" w14:textId="77777777" w:rsidR="00773353" w:rsidRPr="004244E0" w:rsidRDefault="00773353" w:rsidP="000978CA">
            <w:pPr>
              <w:rPr>
                <w:sz w:val="18"/>
                <w:szCs w:val="18"/>
              </w:rPr>
            </w:pPr>
          </w:p>
        </w:tc>
        <w:tc>
          <w:tcPr>
            <w:tcW w:w="5372" w:type="dxa"/>
            <w:gridSpan w:val="9"/>
          </w:tcPr>
          <w:p w14:paraId="3FBABAE9" w14:textId="77777777" w:rsidR="00773353" w:rsidRPr="004244E0" w:rsidRDefault="00773353" w:rsidP="000978CA">
            <w:pPr>
              <w:jc w:val="center"/>
              <w:rPr>
                <w:sz w:val="18"/>
                <w:szCs w:val="18"/>
              </w:rPr>
            </w:pPr>
            <w:r w:rsidRPr="004244E0">
              <w:rPr>
                <w:sz w:val="18"/>
                <w:szCs w:val="18"/>
              </w:rPr>
              <w:t>Number</w:t>
            </w:r>
          </w:p>
        </w:tc>
      </w:tr>
      <w:tr w:rsidR="00773353" w:rsidRPr="004244E0" w14:paraId="28465FC8" w14:textId="77777777" w:rsidTr="00047959">
        <w:trPr>
          <w:trHeight w:val="58"/>
        </w:trPr>
        <w:tc>
          <w:tcPr>
            <w:tcW w:w="1302" w:type="dxa"/>
            <w:vMerge/>
          </w:tcPr>
          <w:p w14:paraId="3E8538F3" w14:textId="77777777" w:rsidR="00773353" w:rsidRPr="004244E0" w:rsidRDefault="00773353" w:rsidP="000978CA">
            <w:pPr>
              <w:rPr>
                <w:sz w:val="18"/>
                <w:szCs w:val="18"/>
              </w:rPr>
            </w:pPr>
          </w:p>
        </w:tc>
        <w:tc>
          <w:tcPr>
            <w:tcW w:w="933" w:type="dxa"/>
            <w:vMerge/>
          </w:tcPr>
          <w:p w14:paraId="17E6A45C" w14:textId="77777777" w:rsidR="00773353" w:rsidRPr="004244E0" w:rsidRDefault="00773353" w:rsidP="000978CA">
            <w:pPr>
              <w:rPr>
                <w:sz w:val="18"/>
                <w:szCs w:val="18"/>
              </w:rPr>
            </w:pPr>
          </w:p>
        </w:tc>
        <w:tc>
          <w:tcPr>
            <w:tcW w:w="1743" w:type="dxa"/>
            <w:gridSpan w:val="6"/>
            <w:vMerge/>
          </w:tcPr>
          <w:p w14:paraId="063C2E59" w14:textId="77777777" w:rsidR="00773353" w:rsidRPr="004244E0" w:rsidRDefault="00773353" w:rsidP="000978CA">
            <w:pPr>
              <w:rPr>
                <w:sz w:val="18"/>
                <w:szCs w:val="18"/>
              </w:rPr>
            </w:pPr>
          </w:p>
        </w:tc>
        <w:tc>
          <w:tcPr>
            <w:tcW w:w="2791" w:type="dxa"/>
            <w:gridSpan w:val="7"/>
          </w:tcPr>
          <w:p w14:paraId="4DCAC667" w14:textId="77777777" w:rsidR="00773353" w:rsidRPr="004244E0" w:rsidRDefault="00773353" w:rsidP="000978CA">
            <w:pPr>
              <w:jc w:val="center"/>
              <w:rPr>
                <w:sz w:val="18"/>
                <w:szCs w:val="18"/>
              </w:rPr>
            </w:pPr>
            <w:r w:rsidRPr="004244E0">
              <w:rPr>
                <w:sz w:val="18"/>
                <w:szCs w:val="18"/>
              </w:rPr>
              <w:t>Expected</w:t>
            </w:r>
          </w:p>
        </w:tc>
        <w:tc>
          <w:tcPr>
            <w:tcW w:w="2581" w:type="dxa"/>
            <w:gridSpan w:val="2"/>
          </w:tcPr>
          <w:p w14:paraId="772A2E7D" w14:textId="77777777" w:rsidR="00773353" w:rsidRPr="004244E0" w:rsidRDefault="00773353" w:rsidP="000978CA">
            <w:pPr>
              <w:jc w:val="center"/>
              <w:rPr>
                <w:sz w:val="18"/>
                <w:szCs w:val="18"/>
              </w:rPr>
            </w:pPr>
            <w:r w:rsidRPr="004244E0">
              <w:rPr>
                <w:sz w:val="18"/>
                <w:szCs w:val="18"/>
              </w:rPr>
              <w:t>Achieved</w:t>
            </w:r>
          </w:p>
        </w:tc>
      </w:tr>
      <w:tr w:rsidR="00773353" w:rsidRPr="004244E0" w14:paraId="47C22318" w14:textId="77777777" w:rsidTr="00047959">
        <w:trPr>
          <w:trHeight w:val="107"/>
        </w:trPr>
        <w:tc>
          <w:tcPr>
            <w:tcW w:w="1302" w:type="dxa"/>
            <w:vMerge/>
          </w:tcPr>
          <w:p w14:paraId="2ED54490" w14:textId="77777777" w:rsidR="00773353" w:rsidRPr="004244E0" w:rsidRDefault="00773353" w:rsidP="000978CA">
            <w:pPr>
              <w:rPr>
                <w:sz w:val="18"/>
                <w:szCs w:val="18"/>
              </w:rPr>
            </w:pPr>
          </w:p>
        </w:tc>
        <w:tc>
          <w:tcPr>
            <w:tcW w:w="933" w:type="dxa"/>
            <w:vMerge/>
          </w:tcPr>
          <w:p w14:paraId="46B41809" w14:textId="77777777" w:rsidR="00773353" w:rsidRPr="004244E0" w:rsidRDefault="00773353" w:rsidP="000978CA">
            <w:pPr>
              <w:rPr>
                <w:sz w:val="18"/>
                <w:szCs w:val="18"/>
              </w:rPr>
            </w:pPr>
          </w:p>
        </w:tc>
        <w:tc>
          <w:tcPr>
            <w:tcW w:w="1743" w:type="dxa"/>
            <w:gridSpan w:val="6"/>
            <w:vMerge/>
          </w:tcPr>
          <w:p w14:paraId="060AF54D" w14:textId="77777777" w:rsidR="00773353" w:rsidRPr="004244E0" w:rsidRDefault="00773353" w:rsidP="000978CA">
            <w:pPr>
              <w:rPr>
                <w:sz w:val="18"/>
                <w:szCs w:val="18"/>
              </w:rPr>
            </w:pPr>
          </w:p>
        </w:tc>
        <w:tc>
          <w:tcPr>
            <w:tcW w:w="1312" w:type="dxa"/>
            <w:gridSpan w:val="3"/>
          </w:tcPr>
          <w:p w14:paraId="6D715141"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2F4712FD" w14:textId="77777777" w:rsidR="00773353" w:rsidRPr="004244E0" w:rsidRDefault="00773353" w:rsidP="000978CA">
            <w:pPr>
              <w:jc w:val="center"/>
              <w:rPr>
                <w:sz w:val="18"/>
                <w:szCs w:val="18"/>
              </w:rPr>
            </w:pPr>
            <w:r w:rsidRPr="004244E0">
              <w:rPr>
                <w:sz w:val="18"/>
                <w:szCs w:val="18"/>
              </w:rPr>
              <w:t>Endorsement</w:t>
            </w:r>
          </w:p>
        </w:tc>
        <w:tc>
          <w:tcPr>
            <w:tcW w:w="1291" w:type="dxa"/>
          </w:tcPr>
          <w:p w14:paraId="54B04ECC" w14:textId="77777777" w:rsidR="00773353" w:rsidRPr="004244E0" w:rsidRDefault="00773353" w:rsidP="000978CA">
            <w:pPr>
              <w:jc w:val="center"/>
              <w:rPr>
                <w:sz w:val="18"/>
                <w:szCs w:val="18"/>
              </w:rPr>
            </w:pPr>
            <w:r w:rsidRPr="004244E0">
              <w:rPr>
                <w:sz w:val="18"/>
                <w:szCs w:val="18"/>
              </w:rPr>
              <w:t>MTR</w:t>
            </w:r>
          </w:p>
        </w:tc>
        <w:tc>
          <w:tcPr>
            <w:tcW w:w="1290" w:type="dxa"/>
          </w:tcPr>
          <w:p w14:paraId="0ACBCE9D" w14:textId="77777777" w:rsidR="00773353" w:rsidRPr="004244E0" w:rsidRDefault="00773353" w:rsidP="000978CA">
            <w:pPr>
              <w:jc w:val="center"/>
              <w:rPr>
                <w:sz w:val="18"/>
                <w:szCs w:val="18"/>
              </w:rPr>
            </w:pPr>
            <w:r w:rsidRPr="004244E0">
              <w:rPr>
                <w:sz w:val="18"/>
                <w:szCs w:val="18"/>
              </w:rPr>
              <w:t>TE</w:t>
            </w:r>
          </w:p>
        </w:tc>
      </w:tr>
      <w:tr w:rsidR="00773353" w:rsidRPr="004244E0" w14:paraId="49F58F94" w14:textId="77777777" w:rsidTr="00047959">
        <w:tc>
          <w:tcPr>
            <w:tcW w:w="1302" w:type="dxa"/>
          </w:tcPr>
          <w:p w14:paraId="7DC9232F" w14:textId="77777777" w:rsidR="00773353" w:rsidRPr="004244E0" w:rsidRDefault="00773353" w:rsidP="000978CA">
            <w:pPr>
              <w:jc w:val="right"/>
              <w:rPr>
                <w:sz w:val="18"/>
                <w:szCs w:val="18"/>
              </w:rPr>
            </w:pPr>
          </w:p>
        </w:tc>
        <w:tc>
          <w:tcPr>
            <w:tcW w:w="933" w:type="dxa"/>
          </w:tcPr>
          <w:p w14:paraId="2857CF9E" w14:textId="77777777" w:rsidR="00773353" w:rsidRPr="004244E0" w:rsidRDefault="00773353" w:rsidP="000978CA">
            <w:pPr>
              <w:jc w:val="right"/>
              <w:rPr>
                <w:sz w:val="18"/>
                <w:szCs w:val="18"/>
              </w:rPr>
            </w:pPr>
          </w:p>
        </w:tc>
        <w:tc>
          <w:tcPr>
            <w:tcW w:w="1743" w:type="dxa"/>
            <w:gridSpan w:val="6"/>
          </w:tcPr>
          <w:p w14:paraId="4BC49885" w14:textId="77777777" w:rsidR="00773353" w:rsidRPr="004244E0" w:rsidRDefault="00773353" w:rsidP="000978CA">
            <w:pPr>
              <w:jc w:val="right"/>
              <w:rPr>
                <w:sz w:val="18"/>
                <w:szCs w:val="18"/>
              </w:rPr>
            </w:pPr>
          </w:p>
        </w:tc>
        <w:tc>
          <w:tcPr>
            <w:tcW w:w="1312" w:type="dxa"/>
            <w:gridSpan w:val="3"/>
          </w:tcPr>
          <w:p w14:paraId="501C0207" w14:textId="6969554C" w:rsidR="00773353" w:rsidRPr="004244E0" w:rsidRDefault="00773353" w:rsidP="000978CA">
            <w:pPr>
              <w:jc w:val="right"/>
              <w:rPr>
                <w:sz w:val="18"/>
                <w:szCs w:val="18"/>
              </w:rPr>
            </w:pPr>
          </w:p>
        </w:tc>
        <w:tc>
          <w:tcPr>
            <w:tcW w:w="1479" w:type="dxa"/>
            <w:gridSpan w:val="4"/>
          </w:tcPr>
          <w:p w14:paraId="5D86ACF8" w14:textId="77FE149A" w:rsidR="00773353" w:rsidRPr="004244E0" w:rsidRDefault="00773353" w:rsidP="000978CA">
            <w:pPr>
              <w:jc w:val="right"/>
              <w:rPr>
                <w:sz w:val="18"/>
                <w:szCs w:val="18"/>
              </w:rPr>
            </w:pPr>
          </w:p>
        </w:tc>
        <w:tc>
          <w:tcPr>
            <w:tcW w:w="1291" w:type="dxa"/>
          </w:tcPr>
          <w:p w14:paraId="12A68B8D" w14:textId="257E43DC" w:rsidR="00773353" w:rsidRPr="004244E0" w:rsidRDefault="00773353" w:rsidP="000978CA">
            <w:pPr>
              <w:jc w:val="right"/>
              <w:rPr>
                <w:sz w:val="18"/>
                <w:szCs w:val="18"/>
              </w:rPr>
            </w:pPr>
          </w:p>
        </w:tc>
        <w:tc>
          <w:tcPr>
            <w:tcW w:w="1290" w:type="dxa"/>
          </w:tcPr>
          <w:p w14:paraId="1A445174" w14:textId="3A3F326D" w:rsidR="00773353" w:rsidRPr="004244E0" w:rsidRDefault="00773353" w:rsidP="000978CA">
            <w:pPr>
              <w:jc w:val="right"/>
              <w:rPr>
                <w:sz w:val="18"/>
                <w:szCs w:val="18"/>
              </w:rPr>
            </w:pPr>
          </w:p>
        </w:tc>
      </w:tr>
      <w:tr w:rsidR="00773353" w:rsidRPr="004244E0" w14:paraId="2A290AA1" w14:textId="77777777" w:rsidTr="00047959">
        <w:tc>
          <w:tcPr>
            <w:tcW w:w="1302" w:type="dxa"/>
          </w:tcPr>
          <w:p w14:paraId="6C9202B2" w14:textId="77777777" w:rsidR="00773353" w:rsidRPr="004244E0" w:rsidRDefault="00773353" w:rsidP="000978CA">
            <w:pPr>
              <w:jc w:val="right"/>
              <w:rPr>
                <w:sz w:val="18"/>
                <w:szCs w:val="18"/>
              </w:rPr>
            </w:pPr>
          </w:p>
        </w:tc>
        <w:tc>
          <w:tcPr>
            <w:tcW w:w="933" w:type="dxa"/>
          </w:tcPr>
          <w:p w14:paraId="387E5004" w14:textId="77777777" w:rsidR="00773353" w:rsidRPr="004244E0" w:rsidRDefault="00773353" w:rsidP="000978CA">
            <w:pPr>
              <w:jc w:val="right"/>
              <w:rPr>
                <w:sz w:val="18"/>
                <w:szCs w:val="18"/>
              </w:rPr>
            </w:pPr>
          </w:p>
        </w:tc>
        <w:tc>
          <w:tcPr>
            <w:tcW w:w="1743" w:type="dxa"/>
            <w:gridSpan w:val="6"/>
          </w:tcPr>
          <w:p w14:paraId="60D06BEA" w14:textId="77777777" w:rsidR="00773353" w:rsidRPr="004244E0" w:rsidRDefault="00773353" w:rsidP="000978CA">
            <w:pPr>
              <w:jc w:val="right"/>
              <w:rPr>
                <w:sz w:val="18"/>
                <w:szCs w:val="18"/>
              </w:rPr>
            </w:pPr>
          </w:p>
        </w:tc>
        <w:tc>
          <w:tcPr>
            <w:tcW w:w="1312" w:type="dxa"/>
            <w:gridSpan w:val="3"/>
          </w:tcPr>
          <w:p w14:paraId="36C8CE45" w14:textId="40F8E7E7" w:rsidR="00773353" w:rsidRPr="004244E0" w:rsidRDefault="00773353" w:rsidP="000978CA">
            <w:pPr>
              <w:jc w:val="right"/>
              <w:rPr>
                <w:sz w:val="18"/>
                <w:szCs w:val="18"/>
              </w:rPr>
            </w:pPr>
          </w:p>
        </w:tc>
        <w:tc>
          <w:tcPr>
            <w:tcW w:w="1479" w:type="dxa"/>
            <w:gridSpan w:val="4"/>
          </w:tcPr>
          <w:p w14:paraId="509DF3DF" w14:textId="125E2688" w:rsidR="00773353" w:rsidRPr="004244E0" w:rsidRDefault="00773353" w:rsidP="000978CA">
            <w:pPr>
              <w:jc w:val="right"/>
              <w:rPr>
                <w:sz w:val="18"/>
                <w:szCs w:val="18"/>
              </w:rPr>
            </w:pPr>
          </w:p>
        </w:tc>
        <w:tc>
          <w:tcPr>
            <w:tcW w:w="1291" w:type="dxa"/>
          </w:tcPr>
          <w:p w14:paraId="56A1A4CD" w14:textId="0387F8BD" w:rsidR="00773353" w:rsidRPr="004244E0" w:rsidRDefault="00773353" w:rsidP="000978CA">
            <w:pPr>
              <w:jc w:val="right"/>
              <w:rPr>
                <w:sz w:val="18"/>
                <w:szCs w:val="18"/>
              </w:rPr>
            </w:pPr>
          </w:p>
        </w:tc>
        <w:tc>
          <w:tcPr>
            <w:tcW w:w="1290" w:type="dxa"/>
          </w:tcPr>
          <w:p w14:paraId="123C30CE" w14:textId="08FA4078" w:rsidR="00773353" w:rsidRPr="004244E0" w:rsidRDefault="00773353" w:rsidP="000978CA">
            <w:pPr>
              <w:jc w:val="right"/>
              <w:rPr>
                <w:sz w:val="18"/>
                <w:szCs w:val="18"/>
              </w:rPr>
            </w:pPr>
          </w:p>
        </w:tc>
      </w:tr>
      <w:tr w:rsidR="00773353" w:rsidRPr="004244E0" w14:paraId="5D7AC3F8" w14:textId="77777777" w:rsidTr="00047959">
        <w:tc>
          <w:tcPr>
            <w:tcW w:w="1302" w:type="dxa"/>
            <w:shd w:val="clear" w:color="auto" w:fill="D9D9D9" w:themeFill="background1" w:themeFillShade="D9"/>
          </w:tcPr>
          <w:p w14:paraId="03899A62" w14:textId="77777777" w:rsidR="00773353" w:rsidRPr="004244E0" w:rsidRDefault="00773353" w:rsidP="000978CA">
            <w:pPr>
              <w:rPr>
                <w:b/>
                <w:sz w:val="18"/>
                <w:szCs w:val="18"/>
              </w:rPr>
            </w:pPr>
            <w:r w:rsidRPr="004244E0">
              <w:rPr>
                <w:b/>
                <w:sz w:val="18"/>
                <w:szCs w:val="18"/>
              </w:rPr>
              <w:t>Core Indicator 6</w:t>
            </w:r>
          </w:p>
        </w:tc>
        <w:tc>
          <w:tcPr>
            <w:tcW w:w="6758" w:type="dxa"/>
            <w:gridSpan w:val="15"/>
            <w:shd w:val="clear" w:color="auto" w:fill="D9D9D9" w:themeFill="background1" w:themeFillShade="D9"/>
          </w:tcPr>
          <w:p w14:paraId="50F4578D" w14:textId="77777777" w:rsidR="00773353" w:rsidRPr="004244E0" w:rsidRDefault="00773353" w:rsidP="000978CA">
            <w:pPr>
              <w:rPr>
                <w:b/>
                <w:sz w:val="18"/>
                <w:szCs w:val="18"/>
              </w:rPr>
            </w:pPr>
            <w:r w:rsidRPr="004244E0">
              <w:rPr>
                <w:b/>
                <w:sz w:val="18"/>
                <w:szCs w:val="18"/>
              </w:rPr>
              <w:t>Greenhouse gas emission mitigated</w:t>
            </w:r>
          </w:p>
        </w:tc>
        <w:tc>
          <w:tcPr>
            <w:tcW w:w="1290" w:type="dxa"/>
            <w:shd w:val="clear" w:color="auto" w:fill="D9D9D9" w:themeFill="background1" w:themeFillShade="D9"/>
          </w:tcPr>
          <w:p w14:paraId="48CF8DAB" w14:textId="5F551FB9" w:rsidR="00773353" w:rsidRPr="004244E0" w:rsidRDefault="00773353" w:rsidP="000978CA">
            <w:pPr>
              <w:jc w:val="right"/>
              <w:rPr>
                <w:b/>
                <w:sz w:val="18"/>
                <w:szCs w:val="18"/>
              </w:rPr>
            </w:pPr>
          </w:p>
        </w:tc>
      </w:tr>
      <w:tr w:rsidR="00773353" w:rsidRPr="004244E0" w14:paraId="19E05C60" w14:textId="77777777" w:rsidTr="00047959">
        <w:tc>
          <w:tcPr>
            <w:tcW w:w="1302" w:type="dxa"/>
            <w:shd w:val="clear" w:color="auto" w:fill="auto"/>
          </w:tcPr>
          <w:p w14:paraId="49BCDBAF" w14:textId="77777777" w:rsidR="00773353" w:rsidRPr="004244E0" w:rsidRDefault="00773353" w:rsidP="000978CA">
            <w:pPr>
              <w:rPr>
                <w:sz w:val="18"/>
                <w:szCs w:val="18"/>
              </w:rPr>
            </w:pPr>
          </w:p>
        </w:tc>
        <w:tc>
          <w:tcPr>
            <w:tcW w:w="2676" w:type="dxa"/>
            <w:gridSpan w:val="7"/>
            <w:shd w:val="clear" w:color="auto" w:fill="F2F2F2" w:themeFill="background1" w:themeFillShade="F2"/>
          </w:tcPr>
          <w:p w14:paraId="6D449333" w14:textId="77777777" w:rsidR="00773353" w:rsidRPr="004244E0" w:rsidRDefault="00773353" w:rsidP="000978CA">
            <w:pPr>
              <w:jc w:val="right"/>
              <w:rPr>
                <w:sz w:val="18"/>
                <w:szCs w:val="18"/>
              </w:rPr>
            </w:pPr>
          </w:p>
        </w:tc>
        <w:tc>
          <w:tcPr>
            <w:tcW w:w="5372" w:type="dxa"/>
            <w:gridSpan w:val="9"/>
            <w:shd w:val="clear" w:color="auto" w:fill="F2F2F2" w:themeFill="background1" w:themeFillShade="F2"/>
          </w:tcPr>
          <w:p w14:paraId="7AD0086E" w14:textId="77777777" w:rsidR="00773353" w:rsidRPr="004244E0" w:rsidRDefault="00773353" w:rsidP="000978CA">
            <w:pPr>
              <w:jc w:val="center"/>
              <w:rPr>
                <w:i/>
                <w:color w:val="000000"/>
                <w:sz w:val="18"/>
                <w:szCs w:val="18"/>
              </w:rPr>
            </w:pPr>
            <w:r w:rsidRPr="004244E0">
              <w:rPr>
                <w:sz w:val="18"/>
                <w:szCs w:val="18"/>
              </w:rPr>
              <w:t>Tons (6.1+6.2)</w:t>
            </w:r>
          </w:p>
        </w:tc>
      </w:tr>
      <w:tr w:rsidR="00773353" w:rsidRPr="004244E0" w14:paraId="774930FC" w14:textId="77777777" w:rsidTr="00047959">
        <w:tc>
          <w:tcPr>
            <w:tcW w:w="1302" w:type="dxa"/>
            <w:shd w:val="clear" w:color="auto" w:fill="auto"/>
          </w:tcPr>
          <w:p w14:paraId="4F447E74" w14:textId="77777777" w:rsidR="00773353" w:rsidRPr="004244E0" w:rsidRDefault="00773353" w:rsidP="000978CA">
            <w:pPr>
              <w:rPr>
                <w:sz w:val="18"/>
                <w:szCs w:val="18"/>
              </w:rPr>
            </w:pPr>
          </w:p>
        </w:tc>
        <w:tc>
          <w:tcPr>
            <w:tcW w:w="2676" w:type="dxa"/>
            <w:gridSpan w:val="7"/>
            <w:shd w:val="clear" w:color="auto" w:fill="F2F2F2" w:themeFill="background1" w:themeFillShade="F2"/>
          </w:tcPr>
          <w:p w14:paraId="11B40F18" w14:textId="77777777" w:rsidR="00773353" w:rsidRPr="004244E0" w:rsidRDefault="00773353" w:rsidP="000978CA">
            <w:pPr>
              <w:jc w:val="right"/>
              <w:rPr>
                <w:sz w:val="18"/>
                <w:szCs w:val="18"/>
              </w:rPr>
            </w:pPr>
          </w:p>
        </w:tc>
        <w:tc>
          <w:tcPr>
            <w:tcW w:w="2759" w:type="dxa"/>
            <w:gridSpan w:val="4"/>
            <w:shd w:val="clear" w:color="auto" w:fill="F2F2F2" w:themeFill="background1" w:themeFillShade="F2"/>
          </w:tcPr>
          <w:p w14:paraId="43B3D539" w14:textId="77777777" w:rsidR="00773353" w:rsidRPr="004244E0" w:rsidRDefault="00773353" w:rsidP="000978CA">
            <w:pPr>
              <w:jc w:val="center"/>
              <w:rPr>
                <w:sz w:val="18"/>
                <w:szCs w:val="18"/>
              </w:rPr>
            </w:pPr>
            <w:r w:rsidRPr="004244E0">
              <w:rPr>
                <w:sz w:val="18"/>
                <w:szCs w:val="18"/>
              </w:rPr>
              <w:t>Entered</w:t>
            </w:r>
          </w:p>
        </w:tc>
        <w:tc>
          <w:tcPr>
            <w:tcW w:w="2613" w:type="dxa"/>
            <w:gridSpan w:val="5"/>
            <w:shd w:val="clear" w:color="auto" w:fill="F2F2F2" w:themeFill="background1" w:themeFillShade="F2"/>
          </w:tcPr>
          <w:p w14:paraId="6507CCD0" w14:textId="77777777" w:rsidR="00773353" w:rsidRPr="004244E0" w:rsidRDefault="00773353" w:rsidP="000978CA">
            <w:pPr>
              <w:jc w:val="center"/>
              <w:rPr>
                <w:i/>
                <w:color w:val="000000"/>
                <w:sz w:val="18"/>
                <w:szCs w:val="18"/>
              </w:rPr>
            </w:pPr>
            <w:r w:rsidRPr="004244E0">
              <w:rPr>
                <w:sz w:val="18"/>
                <w:szCs w:val="18"/>
              </w:rPr>
              <w:t>Entered</w:t>
            </w:r>
          </w:p>
        </w:tc>
      </w:tr>
      <w:tr w:rsidR="00773353" w:rsidRPr="004244E0" w14:paraId="7447B9AC" w14:textId="77777777" w:rsidTr="00047959">
        <w:tc>
          <w:tcPr>
            <w:tcW w:w="1302" w:type="dxa"/>
            <w:shd w:val="clear" w:color="auto" w:fill="auto"/>
          </w:tcPr>
          <w:p w14:paraId="4DE92331" w14:textId="77777777" w:rsidR="00773353" w:rsidRPr="004244E0" w:rsidRDefault="00773353" w:rsidP="000978CA">
            <w:pPr>
              <w:rPr>
                <w:sz w:val="18"/>
                <w:szCs w:val="18"/>
              </w:rPr>
            </w:pPr>
          </w:p>
        </w:tc>
        <w:tc>
          <w:tcPr>
            <w:tcW w:w="2676" w:type="dxa"/>
            <w:gridSpan w:val="7"/>
            <w:shd w:val="clear" w:color="auto" w:fill="F2F2F2" w:themeFill="background1" w:themeFillShade="F2"/>
          </w:tcPr>
          <w:p w14:paraId="03F7DB28" w14:textId="77777777" w:rsidR="00773353" w:rsidRPr="004244E0" w:rsidRDefault="00773353" w:rsidP="000978CA">
            <w:pPr>
              <w:jc w:val="right"/>
              <w:rPr>
                <w:sz w:val="18"/>
                <w:szCs w:val="18"/>
              </w:rPr>
            </w:pPr>
          </w:p>
        </w:tc>
        <w:tc>
          <w:tcPr>
            <w:tcW w:w="1299" w:type="dxa"/>
            <w:gridSpan w:val="2"/>
            <w:shd w:val="clear" w:color="auto" w:fill="F2F2F2" w:themeFill="background1" w:themeFillShade="F2"/>
          </w:tcPr>
          <w:p w14:paraId="569F4487" w14:textId="77777777" w:rsidR="00773353" w:rsidRPr="004244E0" w:rsidRDefault="00773353" w:rsidP="000978CA">
            <w:pPr>
              <w:jc w:val="center"/>
              <w:rPr>
                <w:sz w:val="18"/>
                <w:szCs w:val="18"/>
              </w:rPr>
            </w:pPr>
            <w:r w:rsidRPr="004244E0">
              <w:rPr>
                <w:sz w:val="18"/>
                <w:szCs w:val="18"/>
              </w:rPr>
              <w:t>PIF stage</w:t>
            </w:r>
          </w:p>
        </w:tc>
        <w:tc>
          <w:tcPr>
            <w:tcW w:w="1460" w:type="dxa"/>
            <w:gridSpan w:val="2"/>
            <w:shd w:val="clear" w:color="auto" w:fill="F2F2F2" w:themeFill="background1" w:themeFillShade="F2"/>
          </w:tcPr>
          <w:p w14:paraId="3714D552" w14:textId="77777777" w:rsidR="00773353" w:rsidRPr="004244E0" w:rsidRDefault="00773353" w:rsidP="000978CA">
            <w:pPr>
              <w:jc w:val="center"/>
              <w:rPr>
                <w:sz w:val="18"/>
                <w:szCs w:val="18"/>
              </w:rPr>
            </w:pPr>
            <w:r w:rsidRPr="004244E0">
              <w:rPr>
                <w:sz w:val="18"/>
                <w:szCs w:val="18"/>
              </w:rPr>
              <w:t>Endorsement</w:t>
            </w:r>
          </w:p>
        </w:tc>
        <w:tc>
          <w:tcPr>
            <w:tcW w:w="1323" w:type="dxa"/>
            <w:gridSpan w:val="4"/>
            <w:shd w:val="clear" w:color="auto" w:fill="F2F2F2" w:themeFill="background1" w:themeFillShade="F2"/>
          </w:tcPr>
          <w:p w14:paraId="3548824E" w14:textId="77777777" w:rsidR="00773353" w:rsidRPr="004244E0" w:rsidRDefault="00773353" w:rsidP="000978CA">
            <w:pPr>
              <w:jc w:val="center"/>
              <w:rPr>
                <w:sz w:val="18"/>
                <w:szCs w:val="18"/>
              </w:rPr>
            </w:pPr>
            <w:r w:rsidRPr="004244E0">
              <w:rPr>
                <w:sz w:val="18"/>
                <w:szCs w:val="18"/>
              </w:rPr>
              <w:t>MTR</w:t>
            </w:r>
          </w:p>
        </w:tc>
        <w:tc>
          <w:tcPr>
            <w:tcW w:w="1290" w:type="dxa"/>
            <w:shd w:val="clear" w:color="auto" w:fill="F2F2F2" w:themeFill="background1" w:themeFillShade="F2"/>
          </w:tcPr>
          <w:p w14:paraId="39BBCA2C" w14:textId="77777777" w:rsidR="00773353" w:rsidRPr="004244E0" w:rsidRDefault="00773353" w:rsidP="000978CA">
            <w:pPr>
              <w:jc w:val="center"/>
              <w:rPr>
                <w:i/>
                <w:color w:val="000000"/>
                <w:sz w:val="18"/>
                <w:szCs w:val="18"/>
              </w:rPr>
            </w:pPr>
            <w:r w:rsidRPr="004244E0">
              <w:rPr>
                <w:sz w:val="18"/>
                <w:szCs w:val="18"/>
              </w:rPr>
              <w:t>TE</w:t>
            </w:r>
          </w:p>
        </w:tc>
      </w:tr>
      <w:tr w:rsidR="00773353" w:rsidRPr="004244E0" w14:paraId="40A75708" w14:textId="77777777" w:rsidTr="00047959">
        <w:tc>
          <w:tcPr>
            <w:tcW w:w="1302" w:type="dxa"/>
            <w:shd w:val="clear" w:color="auto" w:fill="auto"/>
          </w:tcPr>
          <w:p w14:paraId="7EAAE475" w14:textId="77777777" w:rsidR="00773353" w:rsidRPr="004244E0" w:rsidRDefault="00773353" w:rsidP="000978CA">
            <w:pPr>
              <w:rPr>
                <w:sz w:val="18"/>
                <w:szCs w:val="18"/>
              </w:rPr>
            </w:pPr>
          </w:p>
        </w:tc>
        <w:tc>
          <w:tcPr>
            <w:tcW w:w="2676" w:type="dxa"/>
            <w:gridSpan w:val="7"/>
            <w:shd w:val="clear" w:color="auto" w:fill="F2F2F2" w:themeFill="background1" w:themeFillShade="F2"/>
          </w:tcPr>
          <w:p w14:paraId="7D0B48C6" w14:textId="77777777" w:rsidR="00773353" w:rsidRPr="004244E0" w:rsidRDefault="00773353" w:rsidP="000978CA">
            <w:pPr>
              <w:jc w:val="right"/>
              <w:rPr>
                <w:sz w:val="18"/>
                <w:szCs w:val="18"/>
              </w:rPr>
            </w:pPr>
            <w:r w:rsidRPr="004244E0">
              <w:rPr>
                <w:sz w:val="18"/>
                <w:szCs w:val="18"/>
              </w:rPr>
              <w:t>Expected CO2e (direct)</w:t>
            </w:r>
          </w:p>
        </w:tc>
        <w:tc>
          <w:tcPr>
            <w:tcW w:w="1299" w:type="dxa"/>
            <w:gridSpan w:val="2"/>
            <w:shd w:val="clear" w:color="auto" w:fill="F2F2F2" w:themeFill="background1" w:themeFillShade="F2"/>
          </w:tcPr>
          <w:p w14:paraId="34F3BFE7" w14:textId="3044716D" w:rsidR="00773353" w:rsidRPr="004244E0" w:rsidRDefault="00773353" w:rsidP="000978CA">
            <w:pPr>
              <w:rPr>
                <w:sz w:val="18"/>
                <w:szCs w:val="18"/>
              </w:rPr>
            </w:pPr>
          </w:p>
        </w:tc>
        <w:tc>
          <w:tcPr>
            <w:tcW w:w="1460" w:type="dxa"/>
            <w:gridSpan w:val="2"/>
            <w:shd w:val="clear" w:color="auto" w:fill="F2F2F2" w:themeFill="background1" w:themeFillShade="F2"/>
          </w:tcPr>
          <w:p w14:paraId="0615D105" w14:textId="74D526F5" w:rsidR="00773353" w:rsidRPr="004244E0" w:rsidRDefault="00773353" w:rsidP="000978CA">
            <w:pPr>
              <w:rPr>
                <w:sz w:val="18"/>
                <w:szCs w:val="18"/>
              </w:rPr>
            </w:pPr>
          </w:p>
        </w:tc>
        <w:tc>
          <w:tcPr>
            <w:tcW w:w="1323" w:type="dxa"/>
            <w:gridSpan w:val="4"/>
            <w:shd w:val="clear" w:color="auto" w:fill="F2F2F2" w:themeFill="background1" w:themeFillShade="F2"/>
          </w:tcPr>
          <w:p w14:paraId="0E0066F7" w14:textId="621FB0F9" w:rsidR="00773353" w:rsidRPr="004244E0" w:rsidRDefault="00773353" w:rsidP="000978CA">
            <w:pPr>
              <w:rPr>
                <w:sz w:val="18"/>
                <w:szCs w:val="18"/>
              </w:rPr>
            </w:pPr>
          </w:p>
        </w:tc>
        <w:tc>
          <w:tcPr>
            <w:tcW w:w="1290" w:type="dxa"/>
            <w:shd w:val="clear" w:color="auto" w:fill="F2F2F2" w:themeFill="background1" w:themeFillShade="F2"/>
          </w:tcPr>
          <w:p w14:paraId="407AC369" w14:textId="132DE10F" w:rsidR="00773353" w:rsidRPr="004244E0" w:rsidRDefault="00773353" w:rsidP="000978CA">
            <w:pPr>
              <w:jc w:val="right"/>
              <w:rPr>
                <w:i/>
                <w:color w:val="000000"/>
                <w:sz w:val="18"/>
                <w:szCs w:val="18"/>
              </w:rPr>
            </w:pPr>
          </w:p>
        </w:tc>
      </w:tr>
      <w:tr w:rsidR="00773353" w:rsidRPr="004244E0" w14:paraId="435FD77B" w14:textId="77777777" w:rsidTr="00047959">
        <w:tc>
          <w:tcPr>
            <w:tcW w:w="1302" w:type="dxa"/>
            <w:shd w:val="clear" w:color="auto" w:fill="auto"/>
          </w:tcPr>
          <w:p w14:paraId="6EC2971C" w14:textId="77777777" w:rsidR="00773353" w:rsidRPr="004244E0" w:rsidRDefault="00773353" w:rsidP="000978CA">
            <w:pPr>
              <w:rPr>
                <w:sz w:val="18"/>
                <w:szCs w:val="18"/>
              </w:rPr>
            </w:pPr>
          </w:p>
        </w:tc>
        <w:tc>
          <w:tcPr>
            <w:tcW w:w="2676" w:type="dxa"/>
            <w:gridSpan w:val="7"/>
            <w:shd w:val="clear" w:color="auto" w:fill="F2F2F2" w:themeFill="background1" w:themeFillShade="F2"/>
          </w:tcPr>
          <w:p w14:paraId="3A2BF8C5" w14:textId="77777777" w:rsidR="00773353" w:rsidRPr="004244E0" w:rsidRDefault="00773353" w:rsidP="000978CA">
            <w:pPr>
              <w:jc w:val="right"/>
              <w:rPr>
                <w:sz w:val="18"/>
                <w:szCs w:val="18"/>
              </w:rPr>
            </w:pPr>
            <w:r w:rsidRPr="004244E0">
              <w:rPr>
                <w:sz w:val="18"/>
                <w:szCs w:val="18"/>
              </w:rPr>
              <w:t>Expected CO2e (indirect)</w:t>
            </w:r>
          </w:p>
        </w:tc>
        <w:tc>
          <w:tcPr>
            <w:tcW w:w="1299" w:type="dxa"/>
            <w:gridSpan w:val="2"/>
            <w:shd w:val="clear" w:color="auto" w:fill="F2F2F2" w:themeFill="background1" w:themeFillShade="F2"/>
          </w:tcPr>
          <w:p w14:paraId="43F3711D" w14:textId="006B98C2" w:rsidR="00773353" w:rsidRPr="004244E0" w:rsidRDefault="00773353" w:rsidP="000978CA">
            <w:pPr>
              <w:rPr>
                <w:sz w:val="18"/>
                <w:szCs w:val="18"/>
              </w:rPr>
            </w:pPr>
          </w:p>
        </w:tc>
        <w:tc>
          <w:tcPr>
            <w:tcW w:w="1460" w:type="dxa"/>
            <w:gridSpan w:val="2"/>
            <w:shd w:val="clear" w:color="auto" w:fill="F2F2F2" w:themeFill="background1" w:themeFillShade="F2"/>
          </w:tcPr>
          <w:p w14:paraId="6D472D50" w14:textId="1DD7F1FF" w:rsidR="00773353" w:rsidRPr="004244E0" w:rsidRDefault="00773353" w:rsidP="000978CA">
            <w:pPr>
              <w:rPr>
                <w:sz w:val="18"/>
                <w:szCs w:val="18"/>
              </w:rPr>
            </w:pPr>
          </w:p>
        </w:tc>
        <w:tc>
          <w:tcPr>
            <w:tcW w:w="1323" w:type="dxa"/>
            <w:gridSpan w:val="4"/>
            <w:shd w:val="clear" w:color="auto" w:fill="F2F2F2" w:themeFill="background1" w:themeFillShade="F2"/>
          </w:tcPr>
          <w:p w14:paraId="5EA256B6" w14:textId="04E9F13A" w:rsidR="00773353" w:rsidRPr="004244E0" w:rsidRDefault="00773353" w:rsidP="000978CA">
            <w:pPr>
              <w:rPr>
                <w:sz w:val="18"/>
                <w:szCs w:val="18"/>
              </w:rPr>
            </w:pPr>
          </w:p>
        </w:tc>
        <w:tc>
          <w:tcPr>
            <w:tcW w:w="1290" w:type="dxa"/>
            <w:shd w:val="clear" w:color="auto" w:fill="F2F2F2" w:themeFill="background1" w:themeFillShade="F2"/>
          </w:tcPr>
          <w:p w14:paraId="14E57FAD" w14:textId="4CC03624" w:rsidR="00773353" w:rsidRPr="004244E0" w:rsidRDefault="00773353" w:rsidP="000978CA">
            <w:pPr>
              <w:jc w:val="right"/>
              <w:rPr>
                <w:i/>
                <w:color w:val="000000"/>
                <w:sz w:val="18"/>
                <w:szCs w:val="18"/>
              </w:rPr>
            </w:pPr>
          </w:p>
        </w:tc>
      </w:tr>
      <w:tr w:rsidR="00773353" w:rsidRPr="004244E0" w14:paraId="79530AAD" w14:textId="77777777" w:rsidTr="00047959">
        <w:tc>
          <w:tcPr>
            <w:tcW w:w="1302" w:type="dxa"/>
            <w:shd w:val="clear" w:color="auto" w:fill="BFBFBF" w:themeFill="background1" w:themeFillShade="BF"/>
          </w:tcPr>
          <w:p w14:paraId="4EDA5609" w14:textId="77777777" w:rsidR="00773353" w:rsidRPr="004244E0" w:rsidRDefault="00773353" w:rsidP="000978CA">
            <w:pPr>
              <w:rPr>
                <w:sz w:val="18"/>
                <w:szCs w:val="18"/>
              </w:rPr>
            </w:pPr>
            <w:r w:rsidRPr="004244E0">
              <w:rPr>
                <w:sz w:val="18"/>
                <w:szCs w:val="18"/>
              </w:rPr>
              <w:t>Indicator 6.1</w:t>
            </w:r>
          </w:p>
        </w:tc>
        <w:tc>
          <w:tcPr>
            <w:tcW w:w="5435" w:type="dxa"/>
            <w:gridSpan w:val="11"/>
            <w:shd w:val="clear" w:color="auto" w:fill="BFBFBF" w:themeFill="background1" w:themeFillShade="BF"/>
          </w:tcPr>
          <w:p w14:paraId="292374A2" w14:textId="77777777" w:rsidR="00773353" w:rsidRPr="004244E0" w:rsidRDefault="00773353" w:rsidP="000978CA">
            <w:pPr>
              <w:rPr>
                <w:sz w:val="18"/>
                <w:szCs w:val="18"/>
              </w:rPr>
            </w:pPr>
            <w:r w:rsidRPr="004244E0">
              <w:rPr>
                <w:sz w:val="18"/>
                <w:szCs w:val="18"/>
              </w:rPr>
              <w:t>Carbon sequestered or emissions avoided in the AFOLU sector</w:t>
            </w:r>
          </w:p>
        </w:tc>
        <w:tc>
          <w:tcPr>
            <w:tcW w:w="1323" w:type="dxa"/>
            <w:gridSpan w:val="4"/>
            <w:shd w:val="clear" w:color="auto" w:fill="BFBFBF" w:themeFill="background1" w:themeFillShade="BF"/>
          </w:tcPr>
          <w:p w14:paraId="503E2AC4" w14:textId="77777777" w:rsidR="00773353" w:rsidRPr="004244E0" w:rsidRDefault="00773353" w:rsidP="000978CA">
            <w:pPr>
              <w:rPr>
                <w:sz w:val="18"/>
                <w:szCs w:val="18"/>
              </w:rPr>
            </w:pPr>
          </w:p>
        </w:tc>
        <w:tc>
          <w:tcPr>
            <w:tcW w:w="1290" w:type="dxa"/>
            <w:shd w:val="clear" w:color="auto" w:fill="BFBFBF" w:themeFill="background1" w:themeFillShade="BF"/>
          </w:tcPr>
          <w:p w14:paraId="7BFB78B7"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71EE5766" w14:textId="77777777" w:rsidTr="00047959">
        <w:trPr>
          <w:trHeight w:val="125"/>
        </w:trPr>
        <w:tc>
          <w:tcPr>
            <w:tcW w:w="1302" w:type="dxa"/>
            <w:vMerge w:val="restart"/>
          </w:tcPr>
          <w:p w14:paraId="01CD74FB" w14:textId="77777777" w:rsidR="00773353" w:rsidRPr="004244E0" w:rsidRDefault="00773353" w:rsidP="000978CA">
            <w:pPr>
              <w:rPr>
                <w:sz w:val="18"/>
                <w:szCs w:val="18"/>
              </w:rPr>
            </w:pPr>
          </w:p>
        </w:tc>
        <w:tc>
          <w:tcPr>
            <w:tcW w:w="933" w:type="dxa"/>
            <w:vMerge w:val="restart"/>
          </w:tcPr>
          <w:p w14:paraId="420D647A" w14:textId="77777777" w:rsidR="00773353" w:rsidRPr="004244E0" w:rsidRDefault="00773353" w:rsidP="000978CA">
            <w:pPr>
              <w:rPr>
                <w:sz w:val="18"/>
                <w:szCs w:val="18"/>
              </w:rPr>
            </w:pPr>
          </w:p>
        </w:tc>
        <w:tc>
          <w:tcPr>
            <w:tcW w:w="1743" w:type="dxa"/>
            <w:gridSpan w:val="6"/>
            <w:vMerge w:val="restart"/>
          </w:tcPr>
          <w:p w14:paraId="16D46502" w14:textId="77777777" w:rsidR="00773353" w:rsidRPr="004244E0" w:rsidRDefault="00773353" w:rsidP="000978CA">
            <w:pPr>
              <w:rPr>
                <w:sz w:val="18"/>
                <w:szCs w:val="18"/>
              </w:rPr>
            </w:pPr>
          </w:p>
        </w:tc>
        <w:tc>
          <w:tcPr>
            <w:tcW w:w="5372" w:type="dxa"/>
            <w:gridSpan w:val="9"/>
          </w:tcPr>
          <w:p w14:paraId="6D33A92F" w14:textId="77777777" w:rsidR="00773353" w:rsidRPr="004244E0" w:rsidRDefault="00773353" w:rsidP="000978CA">
            <w:pPr>
              <w:jc w:val="center"/>
              <w:rPr>
                <w:sz w:val="18"/>
                <w:szCs w:val="18"/>
              </w:rPr>
            </w:pPr>
            <w:r w:rsidRPr="004244E0">
              <w:rPr>
                <w:sz w:val="18"/>
                <w:szCs w:val="18"/>
              </w:rPr>
              <w:t xml:space="preserve"> Tons</w:t>
            </w:r>
          </w:p>
        </w:tc>
      </w:tr>
      <w:tr w:rsidR="00773353" w:rsidRPr="004244E0" w14:paraId="7CE369F4" w14:textId="77777777" w:rsidTr="00047959">
        <w:trPr>
          <w:trHeight w:val="58"/>
        </w:trPr>
        <w:tc>
          <w:tcPr>
            <w:tcW w:w="1302" w:type="dxa"/>
            <w:vMerge/>
          </w:tcPr>
          <w:p w14:paraId="5F9BD079" w14:textId="77777777" w:rsidR="00773353" w:rsidRPr="004244E0" w:rsidRDefault="00773353" w:rsidP="000978CA">
            <w:pPr>
              <w:rPr>
                <w:sz w:val="18"/>
                <w:szCs w:val="18"/>
              </w:rPr>
            </w:pPr>
          </w:p>
        </w:tc>
        <w:tc>
          <w:tcPr>
            <w:tcW w:w="933" w:type="dxa"/>
            <w:vMerge/>
          </w:tcPr>
          <w:p w14:paraId="7799ABDD" w14:textId="77777777" w:rsidR="00773353" w:rsidRPr="004244E0" w:rsidRDefault="00773353" w:rsidP="000978CA">
            <w:pPr>
              <w:rPr>
                <w:sz w:val="18"/>
                <w:szCs w:val="18"/>
              </w:rPr>
            </w:pPr>
          </w:p>
        </w:tc>
        <w:tc>
          <w:tcPr>
            <w:tcW w:w="1743" w:type="dxa"/>
            <w:gridSpan w:val="6"/>
            <w:vMerge/>
          </w:tcPr>
          <w:p w14:paraId="5D632B6E" w14:textId="77777777" w:rsidR="00773353" w:rsidRPr="004244E0" w:rsidRDefault="00773353" w:rsidP="000978CA">
            <w:pPr>
              <w:rPr>
                <w:sz w:val="18"/>
                <w:szCs w:val="18"/>
              </w:rPr>
            </w:pPr>
          </w:p>
        </w:tc>
        <w:tc>
          <w:tcPr>
            <w:tcW w:w="2791" w:type="dxa"/>
            <w:gridSpan w:val="7"/>
          </w:tcPr>
          <w:p w14:paraId="4085F566" w14:textId="77777777" w:rsidR="00773353" w:rsidRPr="004244E0" w:rsidRDefault="00773353" w:rsidP="000978CA">
            <w:pPr>
              <w:jc w:val="center"/>
              <w:rPr>
                <w:sz w:val="18"/>
                <w:szCs w:val="18"/>
              </w:rPr>
            </w:pPr>
            <w:r w:rsidRPr="004244E0">
              <w:rPr>
                <w:sz w:val="18"/>
                <w:szCs w:val="18"/>
              </w:rPr>
              <w:t>Entered</w:t>
            </w:r>
          </w:p>
        </w:tc>
        <w:tc>
          <w:tcPr>
            <w:tcW w:w="2581" w:type="dxa"/>
            <w:gridSpan w:val="2"/>
          </w:tcPr>
          <w:p w14:paraId="6E242D1B" w14:textId="77777777" w:rsidR="00773353" w:rsidRPr="004244E0" w:rsidRDefault="00773353" w:rsidP="000978CA">
            <w:pPr>
              <w:jc w:val="center"/>
              <w:rPr>
                <w:sz w:val="18"/>
                <w:szCs w:val="18"/>
              </w:rPr>
            </w:pPr>
            <w:r w:rsidRPr="004244E0">
              <w:rPr>
                <w:sz w:val="18"/>
                <w:szCs w:val="18"/>
              </w:rPr>
              <w:t>Entered</w:t>
            </w:r>
          </w:p>
        </w:tc>
      </w:tr>
      <w:tr w:rsidR="00773353" w:rsidRPr="004244E0" w14:paraId="5F6A7F0B" w14:textId="77777777" w:rsidTr="00047959">
        <w:trPr>
          <w:trHeight w:val="89"/>
        </w:trPr>
        <w:tc>
          <w:tcPr>
            <w:tcW w:w="1302" w:type="dxa"/>
            <w:vMerge/>
          </w:tcPr>
          <w:p w14:paraId="3B64AD4D" w14:textId="77777777" w:rsidR="00773353" w:rsidRPr="004244E0" w:rsidRDefault="00773353" w:rsidP="000978CA">
            <w:pPr>
              <w:rPr>
                <w:sz w:val="18"/>
                <w:szCs w:val="18"/>
              </w:rPr>
            </w:pPr>
          </w:p>
        </w:tc>
        <w:tc>
          <w:tcPr>
            <w:tcW w:w="933" w:type="dxa"/>
            <w:vMerge/>
          </w:tcPr>
          <w:p w14:paraId="20593FF6" w14:textId="77777777" w:rsidR="00773353" w:rsidRPr="004244E0" w:rsidRDefault="00773353" w:rsidP="000978CA">
            <w:pPr>
              <w:rPr>
                <w:sz w:val="18"/>
                <w:szCs w:val="18"/>
              </w:rPr>
            </w:pPr>
          </w:p>
        </w:tc>
        <w:tc>
          <w:tcPr>
            <w:tcW w:w="1743" w:type="dxa"/>
            <w:gridSpan w:val="6"/>
            <w:vMerge/>
          </w:tcPr>
          <w:p w14:paraId="1AF783CE" w14:textId="77777777" w:rsidR="00773353" w:rsidRPr="004244E0" w:rsidRDefault="00773353" w:rsidP="000978CA">
            <w:pPr>
              <w:rPr>
                <w:sz w:val="18"/>
                <w:szCs w:val="18"/>
              </w:rPr>
            </w:pPr>
          </w:p>
        </w:tc>
        <w:tc>
          <w:tcPr>
            <w:tcW w:w="1312" w:type="dxa"/>
            <w:gridSpan w:val="3"/>
          </w:tcPr>
          <w:p w14:paraId="24883B99"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1963142E" w14:textId="77777777" w:rsidR="00773353" w:rsidRPr="004244E0" w:rsidRDefault="00773353" w:rsidP="000978CA">
            <w:pPr>
              <w:jc w:val="center"/>
              <w:rPr>
                <w:sz w:val="18"/>
                <w:szCs w:val="18"/>
              </w:rPr>
            </w:pPr>
            <w:r w:rsidRPr="004244E0">
              <w:rPr>
                <w:sz w:val="18"/>
                <w:szCs w:val="18"/>
              </w:rPr>
              <w:t>Endorsement</w:t>
            </w:r>
          </w:p>
        </w:tc>
        <w:tc>
          <w:tcPr>
            <w:tcW w:w="1291" w:type="dxa"/>
          </w:tcPr>
          <w:p w14:paraId="0909FA03" w14:textId="77777777" w:rsidR="00773353" w:rsidRPr="004244E0" w:rsidRDefault="00773353" w:rsidP="000978CA">
            <w:pPr>
              <w:jc w:val="center"/>
              <w:rPr>
                <w:sz w:val="18"/>
                <w:szCs w:val="18"/>
              </w:rPr>
            </w:pPr>
            <w:r w:rsidRPr="004244E0">
              <w:rPr>
                <w:sz w:val="18"/>
                <w:szCs w:val="18"/>
              </w:rPr>
              <w:t>MTR</w:t>
            </w:r>
          </w:p>
        </w:tc>
        <w:tc>
          <w:tcPr>
            <w:tcW w:w="1290" w:type="dxa"/>
          </w:tcPr>
          <w:p w14:paraId="5EC8FBA3" w14:textId="77777777" w:rsidR="00773353" w:rsidRPr="004244E0" w:rsidRDefault="00773353" w:rsidP="000978CA">
            <w:pPr>
              <w:jc w:val="center"/>
              <w:rPr>
                <w:sz w:val="18"/>
                <w:szCs w:val="18"/>
              </w:rPr>
            </w:pPr>
            <w:r w:rsidRPr="004244E0">
              <w:rPr>
                <w:sz w:val="18"/>
                <w:szCs w:val="18"/>
              </w:rPr>
              <w:t>TE</w:t>
            </w:r>
          </w:p>
        </w:tc>
      </w:tr>
      <w:tr w:rsidR="00773353" w:rsidRPr="004244E0" w14:paraId="7C733D53" w14:textId="77777777" w:rsidTr="00047959">
        <w:tc>
          <w:tcPr>
            <w:tcW w:w="1302" w:type="dxa"/>
          </w:tcPr>
          <w:p w14:paraId="1398B93E" w14:textId="77777777" w:rsidR="00773353" w:rsidRPr="004244E0" w:rsidRDefault="00773353" w:rsidP="000978CA">
            <w:pPr>
              <w:jc w:val="right"/>
              <w:rPr>
                <w:sz w:val="18"/>
                <w:szCs w:val="18"/>
              </w:rPr>
            </w:pPr>
          </w:p>
        </w:tc>
        <w:tc>
          <w:tcPr>
            <w:tcW w:w="2676" w:type="dxa"/>
            <w:gridSpan w:val="7"/>
          </w:tcPr>
          <w:p w14:paraId="650736BE" w14:textId="77777777" w:rsidR="00773353" w:rsidRPr="004244E0" w:rsidRDefault="00773353" w:rsidP="000978CA">
            <w:pPr>
              <w:jc w:val="right"/>
              <w:rPr>
                <w:sz w:val="18"/>
                <w:szCs w:val="18"/>
              </w:rPr>
            </w:pPr>
            <w:r w:rsidRPr="004244E0">
              <w:rPr>
                <w:sz w:val="18"/>
                <w:szCs w:val="18"/>
              </w:rPr>
              <w:t>Expected CO2e (direct)</w:t>
            </w:r>
          </w:p>
        </w:tc>
        <w:tc>
          <w:tcPr>
            <w:tcW w:w="1312" w:type="dxa"/>
            <w:gridSpan w:val="3"/>
          </w:tcPr>
          <w:p w14:paraId="60CC1234" w14:textId="403FB594" w:rsidR="00773353" w:rsidRPr="004244E0" w:rsidRDefault="00773353" w:rsidP="000978CA">
            <w:pPr>
              <w:jc w:val="right"/>
              <w:rPr>
                <w:sz w:val="18"/>
                <w:szCs w:val="18"/>
              </w:rPr>
            </w:pPr>
          </w:p>
        </w:tc>
        <w:tc>
          <w:tcPr>
            <w:tcW w:w="1479" w:type="dxa"/>
            <w:gridSpan w:val="4"/>
          </w:tcPr>
          <w:p w14:paraId="0FE34669" w14:textId="191E7373" w:rsidR="00773353" w:rsidRPr="004244E0" w:rsidRDefault="00773353" w:rsidP="000978CA">
            <w:pPr>
              <w:jc w:val="right"/>
              <w:rPr>
                <w:sz w:val="18"/>
                <w:szCs w:val="18"/>
              </w:rPr>
            </w:pPr>
          </w:p>
        </w:tc>
        <w:tc>
          <w:tcPr>
            <w:tcW w:w="1291" w:type="dxa"/>
          </w:tcPr>
          <w:p w14:paraId="1D10E4BE" w14:textId="570FEDB1" w:rsidR="00773353" w:rsidRPr="004244E0" w:rsidRDefault="00773353" w:rsidP="000978CA">
            <w:pPr>
              <w:jc w:val="right"/>
              <w:rPr>
                <w:sz w:val="18"/>
                <w:szCs w:val="18"/>
              </w:rPr>
            </w:pPr>
          </w:p>
        </w:tc>
        <w:tc>
          <w:tcPr>
            <w:tcW w:w="1290" w:type="dxa"/>
          </w:tcPr>
          <w:p w14:paraId="2C240226" w14:textId="40174070" w:rsidR="00773353" w:rsidRPr="004244E0" w:rsidRDefault="00773353" w:rsidP="000978CA">
            <w:pPr>
              <w:jc w:val="right"/>
              <w:rPr>
                <w:sz w:val="18"/>
                <w:szCs w:val="18"/>
              </w:rPr>
            </w:pPr>
          </w:p>
        </w:tc>
      </w:tr>
      <w:tr w:rsidR="00773353" w:rsidRPr="004244E0" w14:paraId="249DEEC1" w14:textId="77777777" w:rsidTr="00047959">
        <w:tc>
          <w:tcPr>
            <w:tcW w:w="1302" w:type="dxa"/>
          </w:tcPr>
          <w:p w14:paraId="6C048AF7" w14:textId="77777777" w:rsidR="00773353" w:rsidRPr="004244E0" w:rsidRDefault="00773353" w:rsidP="000978CA">
            <w:pPr>
              <w:jc w:val="right"/>
              <w:rPr>
                <w:sz w:val="18"/>
                <w:szCs w:val="18"/>
              </w:rPr>
            </w:pPr>
          </w:p>
        </w:tc>
        <w:tc>
          <w:tcPr>
            <w:tcW w:w="2676" w:type="dxa"/>
            <w:gridSpan w:val="7"/>
          </w:tcPr>
          <w:p w14:paraId="055422A4" w14:textId="77777777" w:rsidR="00773353" w:rsidRPr="004244E0" w:rsidRDefault="00773353" w:rsidP="000978CA">
            <w:pPr>
              <w:jc w:val="right"/>
              <w:rPr>
                <w:sz w:val="18"/>
                <w:szCs w:val="18"/>
              </w:rPr>
            </w:pPr>
            <w:r w:rsidRPr="004244E0">
              <w:rPr>
                <w:sz w:val="18"/>
                <w:szCs w:val="18"/>
              </w:rPr>
              <w:t>Expected CO2e (indirect)</w:t>
            </w:r>
          </w:p>
        </w:tc>
        <w:tc>
          <w:tcPr>
            <w:tcW w:w="1312" w:type="dxa"/>
            <w:gridSpan w:val="3"/>
          </w:tcPr>
          <w:p w14:paraId="07C19944" w14:textId="7BA4AE71" w:rsidR="00773353" w:rsidRPr="004244E0" w:rsidRDefault="00773353" w:rsidP="000978CA">
            <w:pPr>
              <w:jc w:val="right"/>
              <w:rPr>
                <w:sz w:val="18"/>
                <w:szCs w:val="18"/>
              </w:rPr>
            </w:pPr>
          </w:p>
        </w:tc>
        <w:tc>
          <w:tcPr>
            <w:tcW w:w="1479" w:type="dxa"/>
            <w:gridSpan w:val="4"/>
          </w:tcPr>
          <w:p w14:paraId="29217536" w14:textId="03B2C10C" w:rsidR="00773353" w:rsidRPr="004244E0" w:rsidRDefault="00773353" w:rsidP="000978CA">
            <w:pPr>
              <w:jc w:val="right"/>
              <w:rPr>
                <w:sz w:val="18"/>
                <w:szCs w:val="18"/>
              </w:rPr>
            </w:pPr>
          </w:p>
        </w:tc>
        <w:tc>
          <w:tcPr>
            <w:tcW w:w="1291" w:type="dxa"/>
          </w:tcPr>
          <w:p w14:paraId="039A523E" w14:textId="306DE9E5" w:rsidR="00773353" w:rsidRPr="004244E0" w:rsidRDefault="00773353" w:rsidP="000978CA">
            <w:pPr>
              <w:jc w:val="right"/>
              <w:rPr>
                <w:sz w:val="18"/>
                <w:szCs w:val="18"/>
              </w:rPr>
            </w:pPr>
          </w:p>
        </w:tc>
        <w:tc>
          <w:tcPr>
            <w:tcW w:w="1290" w:type="dxa"/>
          </w:tcPr>
          <w:p w14:paraId="5251BBC9" w14:textId="6725CE72" w:rsidR="00773353" w:rsidRPr="004244E0" w:rsidRDefault="00773353" w:rsidP="000978CA">
            <w:pPr>
              <w:jc w:val="right"/>
              <w:rPr>
                <w:sz w:val="18"/>
                <w:szCs w:val="18"/>
              </w:rPr>
            </w:pPr>
          </w:p>
        </w:tc>
      </w:tr>
      <w:tr w:rsidR="00773353" w:rsidRPr="004244E0" w14:paraId="3918FB1F" w14:textId="77777777" w:rsidTr="00047959">
        <w:tc>
          <w:tcPr>
            <w:tcW w:w="1302" w:type="dxa"/>
          </w:tcPr>
          <w:p w14:paraId="59DD28B2" w14:textId="77777777" w:rsidR="00773353" w:rsidRPr="004244E0" w:rsidRDefault="00773353" w:rsidP="000978CA">
            <w:pPr>
              <w:jc w:val="right"/>
              <w:rPr>
                <w:sz w:val="18"/>
                <w:szCs w:val="18"/>
              </w:rPr>
            </w:pPr>
          </w:p>
        </w:tc>
        <w:tc>
          <w:tcPr>
            <w:tcW w:w="2676" w:type="dxa"/>
            <w:gridSpan w:val="7"/>
          </w:tcPr>
          <w:p w14:paraId="146F128D" w14:textId="77777777" w:rsidR="00773353" w:rsidRPr="004244E0" w:rsidRDefault="00773353" w:rsidP="000978CA">
            <w:pPr>
              <w:jc w:val="right"/>
              <w:rPr>
                <w:sz w:val="18"/>
                <w:szCs w:val="18"/>
              </w:rPr>
            </w:pPr>
            <w:r w:rsidRPr="004244E0">
              <w:rPr>
                <w:sz w:val="18"/>
                <w:szCs w:val="18"/>
              </w:rPr>
              <w:t>Anticipated Year</w:t>
            </w:r>
          </w:p>
        </w:tc>
        <w:tc>
          <w:tcPr>
            <w:tcW w:w="1312" w:type="dxa"/>
            <w:gridSpan w:val="3"/>
          </w:tcPr>
          <w:p w14:paraId="0427758E" w14:textId="668170E2" w:rsidR="00773353" w:rsidRPr="004244E0" w:rsidRDefault="00773353" w:rsidP="000978CA">
            <w:pPr>
              <w:jc w:val="right"/>
              <w:rPr>
                <w:i/>
                <w:color w:val="000000"/>
                <w:sz w:val="18"/>
                <w:szCs w:val="18"/>
              </w:rPr>
            </w:pPr>
          </w:p>
        </w:tc>
        <w:tc>
          <w:tcPr>
            <w:tcW w:w="1479" w:type="dxa"/>
            <w:gridSpan w:val="4"/>
          </w:tcPr>
          <w:p w14:paraId="78D58340" w14:textId="2E5DFB60" w:rsidR="00773353" w:rsidRPr="004244E0" w:rsidRDefault="00773353" w:rsidP="000978CA">
            <w:pPr>
              <w:jc w:val="right"/>
              <w:rPr>
                <w:i/>
                <w:color w:val="000000"/>
                <w:sz w:val="18"/>
                <w:szCs w:val="18"/>
              </w:rPr>
            </w:pPr>
          </w:p>
        </w:tc>
        <w:tc>
          <w:tcPr>
            <w:tcW w:w="1291" w:type="dxa"/>
          </w:tcPr>
          <w:p w14:paraId="32193712" w14:textId="5E2AE347" w:rsidR="00773353" w:rsidRPr="004244E0" w:rsidRDefault="00773353" w:rsidP="000978CA">
            <w:pPr>
              <w:jc w:val="right"/>
              <w:rPr>
                <w:i/>
                <w:color w:val="000000"/>
                <w:sz w:val="18"/>
                <w:szCs w:val="18"/>
              </w:rPr>
            </w:pPr>
          </w:p>
        </w:tc>
        <w:tc>
          <w:tcPr>
            <w:tcW w:w="1290" w:type="dxa"/>
          </w:tcPr>
          <w:p w14:paraId="0C627B18" w14:textId="77C51105" w:rsidR="00773353" w:rsidRPr="004244E0" w:rsidRDefault="00773353" w:rsidP="000978CA">
            <w:pPr>
              <w:jc w:val="right"/>
              <w:rPr>
                <w:i/>
                <w:color w:val="000000"/>
                <w:sz w:val="18"/>
                <w:szCs w:val="18"/>
              </w:rPr>
            </w:pPr>
          </w:p>
        </w:tc>
      </w:tr>
      <w:tr w:rsidR="00773353" w:rsidRPr="004244E0" w14:paraId="7369A925" w14:textId="77777777" w:rsidTr="00047959">
        <w:tc>
          <w:tcPr>
            <w:tcW w:w="1302" w:type="dxa"/>
            <w:shd w:val="clear" w:color="auto" w:fill="BFBFBF" w:themeFill="background1" w:themeFillShade="BF"/>
          </w:tcPr>
          <w:p w14:paraId="0E669EF8" w14:textId="77777777" w:rsidR="00773353" w:rsidRPr="004244E0" w:rsidRDefault="00773353" w:rsidP="000978CA">
            <w:pPr>
              <w:rPr>
                <w:sz w:val="18"/>
                <w:szCs w:val="18"/>
              </w:rPr>
            </w:pPr>
            <w:r w:rsidRPr="004244E0">
              <w:rPr>
                <w:sz w:val="18"/>
                <w:szCs w:val="18"/>
              </w:rPr>
              <w:t>Indicator 6.2</w:t>
            </w:r>
          </w:p>
        </w:tc>
        <w:tc>
          <w:tcPr>
            <w:tcW w:w="6758" w:type="dxa"/>
            <w:gridSpan w:val="15"/>
            <w:shd w:val="clear" w:color="auto" w:fill="BFBFBF" w:themeFill="background1" w:themeFillShade="BF"/>
          </w:tcPr>
          <w:p w14:paraId="11ED473E" w14:textId="77777777" w:rsidR="00773353" w:rsidRPr="004244E0" w:rsidRDefault="00773353" w:rsidP="000978CA">
            <w:pPr>
              <w:rPr>
                <w:sz w:val="18"/>
                <w:szCs w:val="18"/>
              </w:rPr>
            </w:pPr>
            <w:r w:rsidRPr="004244E0">
              <w:rPr>
                <w:sz w:val="18"/>
                <w:szCs w:val="18"/>
              </w:rPr>
              <w:t>Emissions avoided</w:t>
            </w:r>
          </w:p>
        </w:tc>
        <w:tc>
          <w:tcPr>
            <w:tcW w:w="1290" w:type="dxa"/>
            <w:shd w:val="clear" w:color="auto" w:fill="BFBFBF" w:themeFill="background1" w:themeFillShade="BF"/>
          </w:tcPr>
          <w:p w14:paraId="56D2E35F"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168D2FD2" w14:textId="77777777" w:rsidTr="00047959">
        <w:trPr>
          <w:trHeight w:val="125"/>
        </w:trPr>
        <w:tc>
          <w:tcPr>
            <w:tcW w:w="1302" w:type="dxa"/>
            <w:vMerge w:val="restart"/>
          </w:tcPr>
          <w:p w14:paraId="378AF763" w14:textId="77777777" w:rsidR="00773353" w:rsidRPr="004244E0" w:rsidRDefault="00773353" w:rsidP="000978CA">
            <w:pPr>
              <w:rPr>
                <w:sz w:val="18"/>
                <w:szCs w:val="18"/>
              </w:rPr>
            </w:pPr>
          </w:p>
        </w:tc>
        <w:tc>
          <w:tcPr>
            <w:tcW w:w="933" w:type="dxa"/>
            <w:vMerge w:val="restart"/>
          </w:tcPr>
          <w:p w14:paraId="6941700C" w14:textId="77777777" w:rsidR="00773353" w:rsidRPr="004244E0" w:rsidRDefault="00773353" w:rsidP="000978CA">
            <w:pPr>
              <w:rPr>
                <w:sz w:val="18"/>
                <w:szCs w:val="18"/>
              </w:rPr>
            </w:pPr>
          </w:p>
        </w:tc>
        <w:tc>
          <w:tcPr>
            <w:tcW w:w="1743" w:type="dxa"/>
            <w:gridSpan w:val="6"/>
            <w:vMerge w:val="restart"/>
          </w:tcPr>
          <w:p w14:paraId="0E746975" w14:textId="77777777" w:rsidR="00773353" w:rsidRPr="004244E0" w:rsidRDefault="00773353" w:rsidP="000978CA">
            <w:pPr>
              <w:rPr>
                <w:sz w:val="18"/>
                <w:szCs w:val="18"/>
              </w:rPr>
            </w:pPr>
          </w:p>
        </w:tc>
        <w:tc>
          <w:tcPr>
            <w:tcW w:w="5372" w:type="dxa"/>
            <w:gridSpan w:val="9"/>
          </w:tcPr>
          <w:p w14:paraId="22FE72F7" w14:textId="77777777" w:rsidR="00773353" w:rsidRPr="004244E0" w:rsidRDefault="00773353" w:rsidP="000978CA">
            <w:pPr>
              <w:jc w:val="center"/>
              <w:rPr>
                <w:sz w:val="18"/>
                <w:szCs w:val="18"/>
              </w:rPr>
            </w:pPr>
            <w:r w:rsidRPr="004244E0">
              <w:rPr>
                <w:sz w:val="18"/>
                <w:szCs w:val="18"/>
              </w:rPr>
              <w:t>Hectares</w:t>
            </w:r>
          </w:p>
        </w:tc>
      </w:tr>
      <w:tr w:rsidR="00773353" w:rsidRPr="004244E0" w14:paraId="47EDB48A" w14:textId="77777777" w:rsidTr="00047959">
        <w:trPr>
          <w:trHeight w:val="58"/>
        </w:trPr>
        <w:tc>
          <w:tcPr>
            <w:tcW w:w="1302" w:type="dxa"/>
            <w:vMerge/>
          </w:tcPr>
          <w:p w14:paraId="417046B5" w14:textId="77777777" w:rsidR="00773353" w:rsidRPr="004244E0" w:rsidRDefault="00773353" w:rsidP="000978CA">
            <w:pPr>
              <w:rPr>
                <w:sz w:val="18"/>
                <w:szCs w:val="18"/>
              </w:rPr>
            </w:pPr>
          </w:p>
        </w:tc>
        <w:tc>
          <w:tcPr>
            <w:tcW w:w="933" w:type="dxa"/>
            <w:vMerge/>
          </w:tcPr>
          <w:p w14:paraId="0B55692C" w14:textId="77777777" w:rsidR="00773353" w:rsidRPr="004244E0" w:rsidRDefault="00773353" w:rsidP="000978CA">
            <w:pPr>
              <w:rPr>
                <w:sz w:val="18"/>
                <w:szCs w:val="18"/>
              </w:rPr>
            </w:pPr>
          </w:p>
        </w:tc>
        <w:tc>
          <w:tcPr>
            <w:tcW w:w="1743" w:type="dxa"/>
            <w:gridSpan w:val="6"/>
            <w:vMerge/>
          </w:tcPr>
          <w:p w14:paraId="66B0612C" w14:textId="77777777" w:rsidR="00773353" w:rsidRPr="004244E0" w:rsidRDefault="00773353" w:rsidP="000978CA">
            <w:pPr>
              <w:rPr>
                <w:sz w:val="18"/>
                <w:szCs w:val="18"/>
              </w:rPr>
            </w:pPr>
          </w:p>
        </w:tc>
        <w:tc>
          <w:tcPr>
            <w:tcW w:w="2791" w:type="dxa"/>
            <w:gridSpan w:val="7"/>
          </w:tcPr>
          <w:p w14:paraId="178CCAED" w14:textId="77777777" w:rsidR="00773353" w:rsidRPr="004244E0" w:rsidRDefault="00773353" w:rsidP="000978CA">
            <w:pPr>
              <w:jc w:val="center"/>
              <w:rPr>
                <w:sz w:val="18"/>
                <w:szCs w:val="18"/>
              </w:rPr>
            </w:pPr>
            <w:r w:rsidRPr="004244E0">
              <w:rPr>
                <w:sz w:val="18"/>
                <w:szCs w:val="18"/>
              </w:rPr>
              <w:t>Expected</w:t>
            </w:r>
          </w:p>
        </w:tc>
        <w:tc>
          <w:tcPr>
            <w:tcW w:w="2581" w:type="dxa"/>
            <w:gridSpan w:val="2"/>
          </w:tcPr>
          <w:p w14:paraId="0F5195D5" w14:textId="77777777" w:rsidR="00773353" w:rsidRPr="004244E0" w:rsidRDefault="00773353" w:rsidP="000978CA">
            <w:pPr>
              <w:jc w:val="center"/>
              <w:rPr>
                <w:sz w:val="18"/>
                <w:szCs w:val="18"/>
              </w:rPr>
            </w:pPr>
            <w:r w:rsidRPr="004244E0">
              <w:rPr>
                <w:sz w:val="18"/>
                <w:szCs w:val="18"/>
              </w:rPr>
              <w:t>Achieved</w:t>
            </w:r>
          </w:p>
        </w:tc>
      </w:tr>
      <w:tr w:rsidR="00773353" w:rsidRPr="004244E0" w14:paraId="1DC8A9C3" w14:textId="77777777" w:rsidTr="00047959">
        <w:trPr>
          <w:trHeight w:val="539"/>
        </w:trPr>
        <w:tc>
          <w:tcPr>
            <w:tcW w:w="1302" w:type="dxa"/>
            <w:vMerge/>
          </w:tcPr>
          <w:p w14:paraId="0533F9C3" w14:textId="77777777" w:rsidR="00773353" w:rsidRPr="004244E0" w:rsidRDefault="00773353" w:rsidP="000978CA">
            <w:pPr>
              <w:rPr>
                <w:sz w:val="18"/>
                <w:szCs w:val="18"/>
              </w:rPr>
            </w:pPr>
          </w:p>
        </w:tc>
        <w:tc>
          <w:tcPr>
            <w:tcW w:w="933" w:type="dxa"/>
            <w:vMerge/>
          </w:tcPr>
          <w:p w14:paraId="36016955" w14:textId="77777777" w:rsidR="00773353" w:rsidRPr="004244E0" w:rsidRDefault="00773353" w:rsidP="000978CA">
            <w:pPr>
              <w:rPr>
                <w:sz w:val="18"/>
                <w:szCs w:val="18"/>
              </w:rPr>
            </w:pPr>
          </w:p>
        </w:tc>
        <w:tc>
          <w:tcPr>
            <w:tcW w:w="1743" w:type="dxa"/>
            <w:gridSpan w:val="6"/>
            <w:vMerge/>
          </w:tcPr>
          <w:p w14:paraId="6F32C442" w14:textId="77777777" w:rsidR="00773353" w:rsidRPr="004244E0" w:rsidRDefault="00773353" w:rsidP="000978CA">
            <w:pPr>
              <w:rPr>
                <w:sz w:val="18"/>
                <w:szCs w:val="18"/>
              </w:rPr>
            </w:pPr>
          </w:p>
        </w:tc>
        <w:tc>
          <w:tcPr>
            <w:tcW w:w="1312" w:type="dxa"/>
            <w:gridSpan w:val="3"/>
          </w:tcPr>
          <w:p w14:paraId="09A004C7"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5AE3EFE0" w14:textId="77777777" w:rsidR="00773353" w:rsidRPr="004244E0" w:rsidRDefault="00773353" w:rsidP="000978CA">
            <w:pPr>
              <w:jc w:val="center"/>
              <w:rPr>
                <w:sz w:val="18"/>
                <w:szCs w:val="18"/>
              </w:rPr>
            </w:pPr>
            <w:r w:rsidRPr="004244E0">
              <w:rPr>
                <w:sz w:val="18"/>
                <w:szCs w:val="18"/>
              </w:rPr>
              <w:t>Endorsement</w:t>
            </w:r>
          </w:p>
        </w:tc>
        <w:tc>
          <w:tcPr>
            <w:tcW w:w="1291" w:type="dxa"/>
          </w:tcPr>
          <w:p w14:paraId="75765D4E" w14:textId="77777777" w:rsidR="00773353" w:rsidRPr="004244E0" w:rsidRDefault="00773353" w:rsidP="000978CA">
            <w:pPr>
              <w:jc w:val="center"/>
              <w:rPr>
                <w:sz w:val="18"/>
                <w:szCs w:val="18"/>
              </w:rPr>
            </w:pPr>
            <w:r w:rsidRPr="004244E0">
              <w:rPr>
                <w:sz w:val="18"/>
                <w:szCs w:val="18"/>
              </w:rPr>
              <w:t>MTR</w:t>
            </w:r>
          </w:p>
        </w:tc>
        <w:tc>
          <w:tcPr>
            <w:tcW w:w="1290" w:type="dxa"/>
          </w:tcPr>
          <w:p w14:paraId="58E67FFB" w14:textId="77777777" w:rsidR="00773353" w:rsidRPr="004244E0" w:rsidRDefault="00773353" w:rsidP="000978CA">
            <w:pPr>
              <w:jc w:val="center"/>
              <w:rPr>
                <w:sz w:val="18"/>
                <w:szCs w:val="18"/>
              </w:rPr>
            </w:pPr>
            <w:r w:rsidRPr="004244E0">
              <w:rPr>
                <w:sz w:val="18"/>
                <w:szCs w:val="18"/>
              </w:rPr>
              <w:t>TE</w:t>
            </w:r>
          </w:p>
        </w:tc>
      </w:tr>
      <w:tr w:rsidR="00773353" w:rsidRPr="004244E0" w14:paraId="3EC883C0" w14:textId="77777777" w:rsidTr="00047959">
        <w:tc>
          <w:tcPr>
            <w:tcW w:w="1302" w:type="dxa"/>
          </w:tcPr>
          <w:p w14:paraId="36254EB2" w14:textId="77777777" w:rsidR="00773353" w:rsidRPr="004244E0" w:rsidRDefault="00773353" w:rsidP="000978CA">
            <w:pPr>
              <w:jc w:val="right"/>
              <w:rPr>
                <w:sz w:val="18"/>
                <w:szCs w:val="18"/>
              </w:rPr>
            </w:pPr>
          </w:p>
        </w:tc>
        <w:tc>
          <w:tcPr>
            <w:tcW w:w="2676" w:type="dxa"/>
            <w:gridSpan w:val="7"/>
          </w:tcPr>
          <w:p w14:paraId="5048C6A0" w14:textId="77777777" w:rsidR="00773353" w:rsidRPr="004244E0" w:rsidRDefault="00773353" w:rsidP="000978CA">
            <w:pPr>
              <w:jc w:val="right"/>
              <w:rPr>
                <w:sz w:val="18"/>
                <w:szCs w:val="18"/>
              </w:rPr>
            </w:pPr>
            <w:r w:rsidRPr="004244E0">
              <w:rPr>
                <w:sz w:val="18"/>
                <w:szCs w:val="18"/>
              </w:rPr>
              <w:t>Expected CO2e (direct)</w:t>
            </w:r>
          </w:p>
        </w:tc>
        <w:tc>
          <w:tcPr>
            <w:tcW w:w="1312" w:type="dxa"/>
            <w:gridSpan w:val="3"/>
          </w:tcPr>
          <w:p w14:paraId="12F8B84D" w14:textId="3EB032BF" w:rsidR="00773353" w:rsidRPr="004244E0" w:rsidRDefault="00773353" w:rsidP="000978CA">
            <w:pPr>
              <w:jc w:val="right"/>
              <w:rPr>
                <w:sz w:val="18"/>
                <w:szCs w:val="18"/>
              </w:rPr>
            </w:pPr>
          </w:p>
        </w:tc>
        <w:tc>
          <w:tcPr>
            <w:tcW w:w="1479" w:type="dxa"/>
            <w:gridSpan w:val="4"/>
          </w:tcPr>
          <w:p w14:paraId="6AC32315" w14:textId="551C6DE1" w:rsidR="00773353" w:rsidRPr="004244E0" w:rsidRDefault="00773353" w:rsidP="000978CA">
            <w:pPr>
              <w:jc w:val="right"/>
              <w:rPr>
                <w:sz w:val="18"/>
                <w:szCs w:val="18"/>
              </w:rPr>
            </w:pPr>
          </w:p>
        </w:tc>
        <w:tc>
          <w:tcPr>
            <w:tcW w:w="1291" w:type="dxa"/>
          </w:tcPr>
          <w:p w14:paraId="5B25D6E9" w14:textId="50367B13" w:rsidR="00773353" w:rsidRPr="004244E0" w:rsidRDefault="00773353" w:rsidP="000978CA">
            <w:pPr>
              <w:jc w:val="right"/>
              <w:rPr>
                <w:sz w:val="18"/>
                <w:szCs w:val="18"/>
              </w:rPr>
            </w:pPr>
          </w:p>
        </w:tc>
        <w:tc>
          <w:tcPr>
            <w:tcW w:w="1290" w:type="dxa"/>
          </w:tcPr>
          <w:p w14:paraId="55B29344" w14:textId="342A2767" w:rsidR="00773353" w:rsidRPr="004244E0" w:rsidRDefault="00773353" w:rsidP="000978CA">
            <w:pPr>
              <w:jc w:val="right"/>
              <w:rPr>
                <w:sz w:val="18"/>
                <w:szCs w:val="18"/>
              </w:rPr>
            </w:pPr>
          </w:p>
        </w:tc>
      </w:tr>
      <w:tr w:rsidR="00773353" w:rsidRPr="004244E0" w14:paraId="23CC8720" w14:textId="77777777" w:rsidTr="00047959">
        <w:tc>
          <w:tcPr>
            <w:tcW w:w="1302" w:type="dxa"/>
          </w:tcPr>
          <w:p w14:paraId="2D7333BE" w14:textId="77777777" w:rsidR="00773353" w:rsidRPr="004244E0" w:rsidRDefault="00773353" w:rsidP="000978CA">
            <w:pPr>
              <w:jc w:val="right"/>
              <w:rPr>
                <w:sz w:val="18"/>
                <w:szCs w:val="18"/>
              </w:rPr>
            </w:pPr>
          </w:p>
        </w:tc>
        <w:tc>
          <w:tcPr>
            <w:tcW w:w="2676" w:type="dxa"/>
            <w:gridSpan w:val="7"/>
          </w:tcPr>
          <w:p w14:paraId="3794D571" w14:textId="77777777" w:rsidR="00773353" w:rsidRPr="004244E0" w:rsidRDefault="00773353" w:rsidP="000978CA">
            <w:pPr>
              <w:jc w:val="right"/>
              <w:rPr>
                <w:sz w:val="18"/>
                <w:szCs w:val="18"/>
              </w:rPr>
            </w:pPr>
            <w:r w:rsidRPr="004244E0">
              <w:rPr>
                <w:sz w:val="18"/>
                <w:szCs w:val="18"/>
              </w:rPr>
              <w:t>Expected CO2e (indirect)</w:t>
            </w:r>
          </w:p>
        </w:tc>
        <w:tc>
          <w:tcPr>
            <w:tcW w:w="1312" w:type="dxa"/>
            <w:gridSpan w:val="3"/>
          </w:tcPr>
          <w:p w14:paraId="63CD2C96" w14:textId="7E4450BE" w:rsidR="00773353" w:rsidRPr="004244E0" w:rsidRDefault="00773353" w:rsidP="000978CA">
            <w:pPr>
              <w:jc w:val="right"/>
              <w:rPr>
                <w:sz w:val="18"/>
                <w:szCs w:val="18"/>
              </w:rPr>
            </w:pPr>
          </w:p>
        </w:tc>
        <w:tc>
          <w:tcPr>
            <w:tcW w:w="1479" w:type="dxa"/>
            <w:gridSpan w:val="4"/>
          </w:tcPr>
          <w:p w14:paraId="51345CD8" w14:textId="205BD698" w:rsidR="00773353" w:rsidRPr="004244E0" w:rsidRDefault="00773353" w:rsidP="000978CA">
            <w:pPr>
              <w:jc w:val="right"/>
              <w:rPr>
                <w:sz w:val="18"/>
                <w:szCs w:val="18"/>
              </w:rPr>
            </w:pPr>
          </w:p>
        </w:tc>
        <w:tc>
          <w:tcPr>
            <w:tcW w:w="1291" w:type="dxa"/>
          </w:tcPr>
          <w:p w14:paraId="60DAA8F4" w14:textId="39FC5529" w:rsidR="00773353" w:rsidRPr="004244E0" w:rsidRDefault="00773353" w:rsidP="000978CA">
            <w:pPr>
              <w:jc w:val="right"/>
              <w:rPr>
                <w:sz w:val="18"/>
                <w:szCs w:val="18"/>
              </w:rPr>
            </w:pPr>
          </w:p>
        </w:tc>
        <w:tc>
          <w:tcPr>
            <w:tcW w:w="1290" w:type="dxa"/>
          </w:tcPr>
          <w:p w14:paraId="3F90745A" w14:textId="08979358" w:rsidR="00773353" w:rsidRPr="004244E0" w:rsidRDefault="00773353" w:rsidP="000978CA">
            <w:pPr>
              <w:jc w:val="right"/>
              <w:rPr>
                <w:sz w:val="18"/>
                <w:szCs w:val="18"/>
              </w:rPr>
            </w:pPr>
          </w:p>
        </w:tc>
      </w:tr>
      <w:tr w:rsidR="00773353" w:rsidRPr="004244E0" w14:paraId="61F0D418" w14:textId="77777777" w:rsidTr="00047959">
        <w:tc>
          <w:tcPr>
            <w:tcW w:w="1302" w:type="dxa"/>
          </w:tcPr>
          <w:p w14:paraId="786895B6" w14:textId="77777777" w:rsidR="00773353" w:rsidRPr="004244E0" w:rsidRDefault="00773353" w:rsidP="000978CA">
            <w:pPr>
              <w:jc w:val="right"/>
              <w:rPr>
                <w:sz w:val="18"/>
                <w:szCs w:val="18"/>
              </w:rPr>
            </w:pPr>
          </w:p>
        </w:tc>
        <w:tc>
          <w:tcPr>
            <w:tcW w:w="2676" w:type="dxa"/>
            <w:gridSpan w:val="7"/>
          </w:tcPr>
          <w:p w14:paraId="5F446512" w14:textId="77777777" w:rsidR="00773353" w:rsidRPr="004244E0" w:rsidRDefault="00773353" w:rsidP="000978CA">
            <w:pPr>
              <w:jc w:val="right"/>
              <w:rPr>
                <w:sz w:val="18"/>
                <w:szCs w:val="18"/>
              </w:rPr>
            </w:pPr>
            <w:r w:rsidRPr="004244E0">
              <w:rPr>
                <w:sz w:val="18"/>
                <w:szCs w:val="18"/>
              </w:rPr>
              <w:t>Anticipated Year</w:t>
            </w:r>
          </w:p>
        </w:tc>
        <w:tc>
          <w:tcPr>
            <w:tcW w:w="1312" w:type="dxa"/>
            <w:gridSpan w:val="3"/>
          </w:tcPr>
          <w:p w14:paraId="5DE64A6A" w14:textId="060AAD5C" w:rsidR="00773353" w:rsidRPr="004244E0" w:rsidRDefault="00773353" w:rsidP="000978CA">
            <w:pPr>
              <w:jc w:val="right"/>
              <w:rPr>
                <w:i/>
                <w:color w:val="000000"/>
                <w:sz w:val="18"/>
                <w:szCs w:val="18"/>
              </w:rPr>
            </w:pPr>
          </w:p>
        </w:tc>
        <w:tc>
          <w:tcPr>
            <w:tcW w:w="1479" w:type="dxa"/>
            <w:gridSpan w:val="4"/>
          </w:tcPr>
          <w:p w14:paraId="66C1AD68" w14:textId="4F36D809" w:rsidR="00773353" w:rsidRPr="004244E0" w:rsidRDefault="00773353" w:rsidP="000978CA">
            <w:pPr>
              <w:jc w:val="right"/>
              <w:rPr>
                <w:i/>
                <w:color w:val="000000"/>
                <w:sz w:val="18"/>
                <w:szCs w:val="18"/>
              </w:rPr>
            </w:pPr>
          </w:p>
        </w:tc>
        <w:tc>
          <w:tcPr>
            <w:tcW w:w="1291" w:type="dxa"/>
          </w:tcPr>
          <w:p w14:paraId="2F265403" w14:textId="6459419C" w:rsidR="00773353" w:rsidRPr="004244E0" w:rsidRDefault="00773353" w:rsidP="000978CA">
            <w:pPr>
              <w:jc w:val="right"/>
              <w:rPr>
                <w:i/>
                <w:color w:val="000000"/>
                <w:sz w:val="18"/>
                <w:szCs w:val="18"/>
              </w:rPr>
            </w:pPr>
          </w:p>
        </w:tc>
        <w:tc>
          <w:tcPr>
            <w:tcW w:w="1290" w:type="dxa"/>
          </w:tcPr>
          <w:p w14:paraId="6C71B9C6" w14:textId="1DDA8CD3" w:rsidR="00773353" w:rsidRPr="004244E0" w:rsidRDefault="00773353" w:rsidP="000978CA">
            <w:pPr>
              <w:jc w:val="right"/>
              <w:rPr>
                <w:i/>
                <w:color w:val="000000"/>
                <w:sz w:val="18"/>
                <w:szCs w:val="18"/>
              </w:rPr>
            </w:pPr>
          </w:p>
        </w:tc>
      </w:tr>
      <w:tr w:rsidR="00773353" w:rsidRPr="004244E0" w14:paraId="67CAB773" w14:textId="77777777" w:rsidTr="00047959">
        <w:tc>
          <w:tcPr>
            <w:tcW w:w="1302" w:type="dxa"/>
            <w:shd w:val="clear" w:color="auto" w:fill="BFBFBF" w:themeFill="background1" w:themeFillShade="BF"/>
          </w:tcPr>
          <w:p w14:paraId="6F057D99" w14:textId="77777777" w:rsidR="00773353" w:rsidRPr="004244E0" w:rsidRDefault="00773353" w:rsidP="000978CA">
            <w:pPr>
              <w:rPr>
                <w:sz w:val="18"/>
                <w:szCs w:val="18"/>
              </w:rPr>
            </w:pPr>
            <w:r w:rsidRPr="004244E0">
              <w:rPr>
                <w:sz w:val="18"/>
                <w:szCs w:val="18"/>
              </w:rPr>
              <w:t>Indicator 6.3</w:t>
            </w:r>
          </w:p>
        </w:tc>
        <w:tc>
          <w:tcPr>
            <w:tcW w:w="6758" w:type="dxa"/>
            <w:gridSpan w:val="15"/>
            <w:shd w:val="clear" w:color="auto" w:fill="BFBFBF" w:themeFill="background1" w:themeFillShade="BF"/>
          </w:tcPr>
          <w:p w14:paraId="40B05177" w14:textId="77777777" w:rsidR="00773353" w:rsidRPr="004244E0" w:rsidRDefault="00773353" w:rsidP="000978CA">
            <w:pPr>
              <w:rPr>
                <w:sz w:val="18"/>
                <w:szCs w:val="18"/>
              </w:rPr>
            </w:pPr>
            <w:r w:rsidRPr="004244E0">
              <w:rPr>
                <w:sz w:val="18"/>
                <w:szCs w:val="18"/>
              </w:rPr>
              <w:t>Energy saved</w:t>
            </w:r>
          </w:p>
        </w:tc>
        <w:tc>
          <w:tcPr>
            <w:tcW w:w="1290" w:type="dxa"/>
            <w:shd w:val="clear" w:color="auto" w:fill="BFBFBF" w:themeFill="background1" w:themeFillShade="BF"/>
          </w:tcPr>
          <w:p w14:paraId="473217E0"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57565D5A" w14:textId="77777777" w:rsidTr="00047959">
        <w:trPr>
          <w:trHeight w:val="125"/>
        </w:trPr>
        <w:tc>
          <w:tcPr>
            <w:tcW w:w="1302" w:type="dxa"/>
            <w:vMerge w:val="restart"/>
          </w:tcPr>
          <w:p w14:paraId="66ECB721" w14:textId="77777777" w:rsidR="00773353" w:rsidRPr="004244E0" w:rsidRDefault="00773353" w:rsidP="000978CA">
            <w:pPr>
              <w:rPr>
                <w:sz w:val="18"/>
                <w:szCs w:val="18"/>
              </w:rPr>
            </w:pPr>
          </w:p>
        </w:tc>
        <w:tc>
          <w:tcPr>
            <w:tcW w:w="933" w:type="dxa"/>
            <w:vMerge w:val="restart"/>
          </w:tcPr>
          <w:p w14:paraId="223A4C99" w14:textId="77777777" w:rsidR="00773353" w:rsidRPr="004244E0" w:rsidRDefault="00773353" w:rsidP="000978CA">
            <w:pPr>
              <w:rPr>
                <w:sz w:val="18"/>
                <w:szCs w:val="18"/>
              </w:rPr>
            </w:pPr>
          </w:p>
        </w:tc>
        <w:tc>
          <w:tcPr>
            <w:tcW w:w="1743" w:type="dxa"/>
            <w:gridSpan w:val="6"/>
            <w:vMerge w:val="restart"/>
          </w:tcPr>
          <w:p w14:paraId="31995ABB" w14:textId="77777777" w:rsidR="00773353" w:rsidRPr="004244E0" w:rsidRDefault="00773353" w:rsidP="000978CA">
            <w:pPr>
              <w:rPr>
                <w:sz w:val="18"/>
                <w:szCs w:val="18"/>
              </w:rPr>
            </w:pPr>
          </w:p>
        </w:tc>
        <w:tc>
          <w:tcPr>
            <w:tcW w:w="5372" w:type="dxa"/>
            <w:gridSpan w:val="9"/>
          </w:tcPr>
          <w:p w14:paraId="633A86E8" w14:textId="77777777" w:rsidR="00773353" w:rsidRPr="004244E0" w:rsidRDefault="00773353" w:rsidP="000978CA">
            <w:pPr>
              <w:jc w:val="center"/>
              <w:rPr>
                <w:sz w:val="18"/>
                <w:szCs w:val="18"/>
              </w:rPr>
            </w:pPr>
            <w:r w:rsidRPr="004244E0">
              <w:rPr>
                <w:sz w:val="18"/>
                <w:szCs w:val="18"/>
              </w:rPr>
              <w:t>MJ</w:t>
            </w:r>
          </w:p>
        </w:tc>
      </w:tr>
      <w:tr w:rsidR="00773353" w:rsidRPr="004244E0" w14:paraId="25D94ACD" w14:textId="77777777" w:rsidTr="00047959">
        <w:trPr>
          <w:trHeight w:val="58"/>
        </w:trPr>
        <w:tc>
          <w:tcPr>
            <w:tcW w:w="1302" w:type="dxa"/>
            <w:vMerge/>
          </w:tcPr>
          <w:p w14:paraId="27483531" w14:textId="77777777" w:rsidR="00773353" w:rsidRPr="004244E0" w:rsidRDefault="00773353" w:rsidP="000978CA">
            <w:pPr>
              <w:rPr>
                <w:sz w:val="18"/>
                <w:szCs w:val="18"/>
              </w:rPr>
            </w:pPr>
          </w:p>
        </w:tc>
        <w:tc>
          <w:tcPr>
            <w:tcW w:w="933" w:type="dxa"/>
            <w:vMerge/>
          </w:tcPr>
          <w:p w14:paraId="182D5712" w14:textId="77777777" w:rsidR="00773353" w:rsidRPr="004244E0" w:rsidRDefault="00773353" w:rsidP="000978CA">
            <w:pPr>
              <w:rPr>
                <w:sz w:val="18"/>
                <w:szCs w:val="18"/>
              </w:rPr>
            </w:pPr>
          </w:p>
        </w:tc>
        <w:tc>
          <w:tcPr>
            <w:tcW w:w="1743" w:type="dxa"/>
            <w:gridSpan w:val="6"/>
            <w:vMerge/>
          </w:tcPr>
          <w:p w14:paraId="1E71FED8" w14:textId="77777777" w:rsidR="00773353" w:rsidRPr="004244E0" w:rsidRDefault="00773353" w:rsidP="000978CA">
            <w:pPr>
              <w:rPr>
                <w:sz w:val="18"/>
                <w:szCs w:val="18"/>
              </w:rPr>
            </w:pPr>
          </w:p>
        </w:tc>
        <w:tc>
          <w:tcPr>
            <w:tcW w:w="2791" w:type="dxa"/>
            <w:gridSpan w:val="7"/>
          </w:tcPr>
          <w:p w14:paraId="164A6BE1" w14:textId="77777777" w:rsidR="00773353" w:rsidRPr="004244E0" w:rsidRDefault="00773353" w:rsidP="000978CA">
            <w:pPr>
              <w:jc w:val="center"/>
              <w:rPr>
                <w:sz w:val="18"/>
                <w:szCs w:val="18"/>
              </w:rPr>
            </w:pPr>
            <w:r w:rsidRPr="004244E0">
              <w:rPr>
                <w:sz w:val="18"/>
                <w:szCs w:val="18"/>
              </w:rPr>
              <w:t>Expected</w:t>
            </w:r>
          </w:p>
        </w:tc>
        <w:tc>
          <w:tcPr>
            <w:tcW w:w="2581" w:type="dxa"/>
            <w:gridSpan w:val="2"/>
          </w:tcPr>
          <w:p w14:paraId="40194E2F" w14:textId="77777777" w:rsidR="00773353" w:rsidRPr="004244E0" w:rsidRDefault="00773353" w:rsidP="000978CA">
            <w:pPr>
              <w:jc w:val="center"/>
              <w:rPr>
                <w:sz w:val="18"/>
                <w:szCs w:val="18"/>
              </w:rPr>
            </w:pPr>
            <w:r w:rsidRPr="004244E0">
              <w:rPr>
                <w:sz w:val="18"/>
                <w:szCs w:val="18"/>
              </w:rPr>
              <w:t>Achieved</w:t>
            </w:r>
          </w:p>
        </w:tc>
      </w:tr>
      <w:tr w:rsidR="00773353" w:rsidRPr="004244E0" w14:paraId="03A68EBB" w14:textId="77777777" w:rsidTr="00047959">
        <w:trPr>
          <w:trHeight w:val="98"/>
        </w:trPr>
        <w:tc>
          <w:tcPr>
            <w:tcW w:w="1302" w:type="dxa"/>
            <w:vMerge/>
          </w:tcPr>
          <w:p w14:paraId="1C175944" w14:textId="77777777" w:rsidR="00773353" w:rsidRPr="004244E0" w:rsidRDefault="00773353" w:rsidP="000978CA">
            <w:pPr>
              <w:rPr>
                <w:sz w:val="18"/>
                <w:szCs w:val="18"/>
              </w:rPr>
            </w:pPr>
          </w:p>
        </w:tc>
        <w:tc>
          <w:tcPr>
            <w:tcW w:w="933" w:type="dxa"/>
            <w:vMerge/>
          </w:tcPr>
          <w:p w14:paraId="46C8416C" w14:textId="77777777" w:rsidR="00773353" w:rsidRPr="004244E0" w:rsidRDefault="00773353" w:rsidP="000978CA">
            <w:pPr>
              <w:rPr>
                <w:sz w:val="18"/>
                <w:szCs w:val="18"/>
              </w:rPr>
            </w:pPr>
          </w:p>
        </w:tc>
        <w:tc>
          <w:tcPr>
            <w:tcW w:w="1743" w:type="dxa"/>
            <w:gridSpan w:val="6"/>
            <w:vMerge/>
          </w:tcPr>
          <w:p w14:paraId="0B829D29" w14:textId="77777777" w:rsidR="00773353" w:rsidRPr="004244E0" w:rsidRDefault="00773353" w:rsidP="000978CA">
            <w:pPr>
              <w:rPr>
                <w:sz w:val="18"/>
                <w:szCs w:val="18"/>
              </w:rPr>
            </w:pPr>
          </w:p>
        </w:tc>
        <w:tc>
          <w:tcPr>
            <w:tcW w:w="1312" w:type="dxa"/>
            <w:gridSpan w:val="3"/>
          </w:tcPr>
          <w:p w14:paraId="2CD3E7F7"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5876BFCD" w14:textId="77777777" w:rsidR="00773353" w:rsidRPr="004244E0" w:rsidRDefault="00773353" w:rsidP="000978CA">
            <w:pPr>
              <w:jc w:val="center"/>
              <w:rPr>
                <w:sz w:val="18"/>
                <w:szCs w:val="18"/>
              </w:rPr>
            </w:pPr>
            <w:r w:rsidRPr="004244E0">
              <w:rPr>
                <w:sz w:val="18"/>
                <w:szCs w:val="18"/>
              </w:rPr>
              <w:t>Endorsement</w:t>
            </w:r>
          </w:p>
        </w:tc>
        <w:tc>
          <w:tcPr>
            <w:tcW w:w="1291" w:type="dxa"/>
          </w:tcPr>
          <w:p w14:paraId="5EA909D7" w14:textId="77777777" w:rsidR="00773353" w:rsidRPr="004244E0" w:rsidRDefault="00773353" w:rsidP="000978CA">
            <w:pPr>
              <w:jc w:val="center"/>
              <w:rPr>
                <w:sz w:val="18"/>
                <w:szCs w:val="18"/>
              </w:rPr>
            </w:pPr>
            <w:r w:rsidRPr="004244E0">
              <w:rPr>
                <w:sz w:val="18"/>
                <w:szCs w:val="18"/>
              </w:rPr>
              <w:t>MTR</w:t>
            </w:r>
          </w:p>
        </w:tc>
        <w:tc>
          <w:tcPr>
            <w:tcW w:w="1290" w:type="dxa"/>
          </w:tcPr>
          <w:p w14:paraId="15EB6C4D" w14:textId="77777777" w:rsidR="00773353" w:rsidRPr="004244E0" w:rsidRDefault="00773353" w:rsidP="000978CA">
            <w:pPr>
              <w:jc w:val="center"/>
              <w:rPr>
                <w:sz w:val="18"/>
                <w:szCs w:val="18"/>
              </w:rPr>
            </w:pPr>
            <w:r w:rsidRPr="004244E0">
              <w:rPr>
                <w:sz w:val="18"/>
                <w:szCs w:val="18"/>
              </w:rPr>
              <w:t>TE</w:t>
            </w:r>
          </w:p>
        </w:tc>
      </w:tr>
      <w:tr w:rsidR="00773353" w:rsidRPr="004244E0" w14:paraId="5D401C55" w14:textId="77777777" w:rsidTr="00047959">
        <w:tc>
          <w:tcPr>
            <w:tcW w:w="1302" w:type="dxa"/>
          </w:tcPr>
          <w:p w14:paraId="27BE5DB9" w14:textId="77777777" w:rsidR="00773353" w:rsidRPr="004244E0" w:rsidRDefault="00773353" w:rsidP="000978CA">
            <w:pPr>
              <w:jc w:val="right"/>
              <w:rPr>
                <w:sz w:val="18"/>
                <w:szCs w:val="18"/>
              </w:rPr>
            </w:pPr>
          </w:p>
        </w:tc>
        <w:tc>
          <w:tcPr>
            <w:tcW w:w="933" w:type="dxa"/>
          </w:tcPr>
          <w:p w14:paraId="4D1E481D" w14:textId="77777777" w:rsidR="00773353" w:rsidRPr="004244E0" w:rsidRDefault="00773353" w:rsidP="000978CA">
            <w:pPr>
              <w:jc w:val="right"/>
              <w:rPr>
                <w:sz w:val="18"/>
                <w:szCs w:val="18"/>
              </w:rPr>
            </w:pPr>
          </w:p>
        </w:tc>
        <w:tc>
          <w:tcPr>
            <w:tcW w:w="1743" w:type="dxa"/>
            <w:gridSpan w:val="6"/>
          </w:tcPr>
          <w:p w14:paraId="1DC16C6F" w14:textId="77777777" w:rsidR="00773353" w:rsidRPr="004244E0" w:rsidRDefault="00773353" w:rsidP="000978CA">
            <w:pPr>
              <w:jc w:val="right"/>
              <w:rPr>
                <w:sz w:val="18"/>
                <w:szCs w:val="18"/>
              </w:rPr>
            </w:pPr>
          </w:p>
        </w:tc>
        <w:tc>
          <w:tcPr>
            <w:tcW w:w="1312" w:type="dxa"/>
            <w:gridSpan w:val="3"/>
          </w:tcPr>
          <w:p w14:paraId="2069A762" w14:textId="69EC3EA6" w:rsidR="00773353" w:rsidRPr="004244E0" w:rsidRDefault="00773353" w:rsidP="000978CA">
            <w:pPr>
              <w:jc w:val="right"/>
              <w:rPr>
                <w:sz w:val="18"/>
                <w:szCs w:val="18"/>
              </w:rPr>
            </w:pPr>
          </w:p>
        </w:tc>
        <w:tc>
          <w:tcPr>
            <w:tcW w:w="1479" w:type="dxa"/>
            <w:gridSpan w:val="4"/>
          </w:tcPr>
          <w:p w14:paraId="104711E7" w14:textId="04130D27" w:rsidR="00773353" w:rsidRPr="004244E0" w:rsidRDefault="00773353" w:rsidP="000978CA">
            <w:pPr>
              <w:jc w:val="right"/>
              <w:rPr>
                <w:sz w:val="18"/>
                <w:szCs w:val="18"/>
              </w:rPr>
            </w:pPr>
          </w:p>
        </w:tc>
        <w:tc>
          <w:tcPr>
            <w:tcW w:w="1291" w:type="dxa"/>
          </w:tcPr>
          <w:p w14:paraId="11868058" w14:textId="6B3FA7BE" w:rsidR="00773353" w:rsidRPr="004244E0" w:rsidRDefault="00773353" w:rsidP="000978CA">
            <w:pPr>
              <w:jc w:val="right"/>
              <w:rPr>
                <w:sz w:val="18"/>
                <w:szCs w:val="18"/>
              </w:rPr>
            </w:pPr>
          </w:p>
        </w:tc>
        <w:tc>
          <w:tcPr>
            <w:tcW w:w="1290" w:type="dxa"/>
          </w:tcPr>
          <w:p w14:paraId="6FF67700" w14:textId="77AE0D42" w:rsidR="00773353" w:rsidRPr="004244E0" w:rsidRDefault="00773353" w:rsidP="000978CA">
            <w:pPr>
              <w:jc w:val="right"/>
              <w:rPr>
                <w:sz w:val="18"/>
                <w:szCs w:val="18"/>
              </w:rPr>
            </w:pPr>
          </w:p>
        </w:tc>
      </w:tr>
      <w:tr w:rsidR="00773353" w:rsidRPr="004244E0" w14:paraId="4CD23E28" w14:textId="77777777" w:rsidTr="00047959">
        <w:tc>
          <w:tcPr>
            <w:tcW w:w="1302" w:type="dxa"/>
          </w:tcPr>
          <w:p w14:paraId="7F8BC0EB" w14:textId="77777777" w:rsidR="00773353" w:rsidRPr="004244E0" w:rsidRDefault="00773353" w:rsidP="000978CA">
            <w:pPr>
              <w:jc w:val="right"/>
              <w:rPr>
                <w:sz w:val="18"/>
                <w:szCs w:val="18"/>
              </w:rPr>
            </w:pPr>
          </w:p>
        </w:tc>
        <w:tc>
          <w:tcPr>
            <w:tcW w:w="933" w:type="dxa"/>
          </w:tcPr>
          <w:p w14:paraId="2F74E19F" w14:textId="77777777" w:rsidR="00773353" w:rsidRPr="004244E0" w:rsidRDefault="00773353" w:rsidP="000978CA">
            <w:pPr>
              <w:jc w:val="right"/>
              <w:rPr>
                <w:sz w:val="18"/>
                <w:szCs w:val="18"/>
              </w:rPr>
            </w:pPr>
          </w:p>
        </w:tc>
        <w:tc>
          <w:tcPr>
            <w:tcW w:w="1743" w:type="dxa"/>
            <w:gridSpan w:val="6"/>
          </w:tcPr>
          <w:p w14:paraId="32005A1E" w14:textId="77777777" w:rsidR="00773353" w:rsidRPr="004244E0" w:rsidRDefault="00773353" w:rsidP="000978CA">
            <w:pPr>
              <w:jc w:val="right"/>
              <w:rPr>
                <w:sz w:val="18"/>
                <w:szCs w:val="18"/>
              </w:rPr>
            </w:pPr>
          </w:p>
        </w:tc>
        <w:tc>
          <w:tcPr>
            <w:tcW w:w="1312" w:type="dxa"/>
            <w:gridSpan w:val="3"/>
          </w:tcPr>
          <w:p w14:paraId="528E0411" w14:textId="76B36EE2" w:rsidR="00773353" w:rsidRPr="004244E0" w:rsidRDefault="00773353" w:rsidP="000978CA">
            <w:pPr>
              <w:jc w:val="right"/>
              <w:rPr>
                <w:sz w:val="18"/>
                <w:szCs w:val="18"/>
              </w:rPr>
            </w:pPr>
          </w:p>
        </w:tc>
        <w:tc>
          <w:tcPr>
            <w:tcW w:w="1479" w:type="dxa"/>
            <w:gridSpan w:val="4"/>
          </w:tcPr>
          <w:p w14:paraId="2D3EF1D8" w14:textId="45916A9A" w:rsidR="00773353" w:rsidRPr="004244E0" w:rsidRDefault="00773353" w:rsidP="000978CA">
            <w:pPr>
              <w:jc w:val="right"/>
              <w:rPr>
                <w:sz w:val="18"/>
                <w:szCs w:val="18"/>
              </w:rPr>
            </w:pPr>
          </w:p>
        </w:tc>
        <w:tc>
          <w:tcPr>
            <w:tcW w:w="1291" w:type="dxa"/>
          </w:tcPr>
          <w:p w14:paraId="62D0B3FF" w14:textId="691E2C2B" w:rsidR="00773353" w:rsidRPr="004244E0" w:rsidRDefault="00773353" w:rsidP="000978CA">
            <w:pPr>
              <w:jc w:val="right"/>
              <w:rPr>
                <w:sz w:val="18"/>
                <w:szCs w:val="18"/>
              </w:rPr>
            </w:pPr>
          </w:p>
        </w:tc>
        <w:tc>
          <w:tcPr>
            <w:tcW w:w="1290" w:type="dxa"/>
          </w:tcPr>
          <w:p w14:paraId="7B96373E" w14:textId="272C49F6" w:rsidR="00773353" w:rsidRPr="004244E0" w:rsidRDefault="00773353" w:rsidP="000978CA">
            <w:pPr>
              <w:jc w:val="right"/>
              <w:rPr>
                <w:sz w:val="18"/>
                <w:szCs w:val="18"/>
              </w:rPr>
            </w:pPr>
          </w:p>
        </w:tc>
      </w:tr>
      <w:tr w:rsidR="00773353" w:rsidRPr="004244E0" w14:paraId="5F70B9AF" w14:textId="77777777" w:rsidTr="00047959">
        <w:tc>
          <w:tcPr>
            <w:tcW w:w="1302" w:type="dxa"/>
            <w:shd w:val="clear" w:color="auto" w:fill="BFBFBF" w:themeFill="background1" w:themeFillShade="BF"/>
          </w:tcPr>
          <w:p w14:paraId="38A76F74" w14:textId="77777777" w:rsidR="00773353" w:rsidRPr="004244E0" w:rsidRDefault="00773353" w:rsidP="000978CA">
            <w:pPr>
              <w:rPr>
                <w:sz w:val="18"/>
                <w:szCs w:val="18"/>
              </w:rPr>
            </w:pPr>
            <w:r w:rsidRPr="004244E0">
              <w:rPr>
                <w:sz w:val="18"/>
                <w:szCs w:val="18"/>
              </w:rPr>
              <w:t>Indicator 6.4</w:t>
            </w:r>
          </w:p>
        </w:tc>
        <w:tc>
          <w:tcPr>
            <w:tcW w:w="6758" w:type="dxa"/>
            <w:gridSpan w:val="15"/>
            <w:shd w:val="clear" w:color="auto" w:fill="BFBFBF" w:themeFill="background1" w:themeFillShade="BF"/>
          </w:tcPr>
          <w:p w14:paraId="0A6B96B3" w14:textId="77777777" w:rsidR="00773353" w:rsidRPr="004244E0" w:rsidRDefault="00773353" w:rsidP="000978CA">
            <w:pPr>
              <w:rPr>
                <w:sz w:val="18"/>
                <w:szCs w:val="18"/>
              </w:rPr>
            </w:pPr>
            <w:r w:rsidRPr="004244E0">
              <w:rPr>
                <w:sz w:val="18"/>
                <w:szCs w:val="18"/>
              </w:rPr>
              <w:t>Increase in installed renewable energy capacity per technology</w:t>
            </w:r>
          </w:p>
        </w:tc>
        <w:tc>
          <w:tcPr>
            <w:tcW w:w="1290" w:type="dxa"/>
            <w:shd w:val="clear" w:color="auto" w:fill="BFBFBF" w:themeFill="background1" w:themeFillShade="BF"/>
          </w:tcPr>
          <w:p w14:paraId="5C811789"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4D23685F" w14:textId="77777777" w:rsidTr="00047959">
        <w:trPr>
          <w:trHeight w:val="125"/>
        </w:trPr>
        <w:tc>
          <w:tcPr>
            <w:tcW w:w="1302" w:type="dxa"/>
            <w:vMerge w:val="restart"/>
          </w:tcPr>
          <w:p w14:paraId="02906364" w14:textId="77777777" w:rsidR="00773353" w:rsidRPr="004244E0" w:rsidRDefault="00773353" w:rsidP="000978CA">
            <w:pPr>
              <w:rPr>
                <w:sz w:val="18"/>
                <w:szCs w:val="18"/>
              </w:rPr>
            </w:pPr>
          </w:p>
        </w:tc>
        <w:tc>
          <w:tcPr>
            <w:tcW w:w="933" w:type="dxa"/>
            <w:vMerge w:val="restart"/>
          </w:tcPr>
          <w:p w14:paraId="7841AD9F" w14:textId="77777777" w:rsidR="00773353" w:rsidRPr="004244E0" w:rsidRDefault="00773353" w:rsidP="000978CA">
            <w:pPr>
              <w:rPr>
                <w:sz w:val="18"/>
                <w:szCs w:val="18"/>
              </w:rPr>
            </w:pPr>
          </w:p>
        </w:tc>
        <w:tc>
          <w:tcPr>
            <w:tcW w:w="1743" w:type="dxa"/>
            <w:gridSpan w:val="6"/>
            <w:vMerge w:val="restart"/>
            <w:vAlign w:val="center"/>
          </w:tcPr>
          <w:p w14:paraId="0AAE92BF" w14:textId="77777777" w:rsidR="00773353" w:rsidRPr="004244E0" w:rsidRDefault="00773353" w:rsidP="000978CA">
            <w:pPr>
              <w:rPr>
                <w:sz w:val="18"/>
                <w:szCs w:val="18"/>
              </w:rPr>
            </w:pPr>
            <w:r w:rsidRPr="004244E0">
              <w:rPr>
                <w:sz w:val="18"/>
                <w:szCs w:val="18"/>
              </w:rPr>
              <w:t>Technology</w:t>
            </w:r>
          </w:p>
        </w:tc>
        <w:tc>
          <w:tcPr>
            <w:tcW w:w="5372" w:type="dxa"/>
            <w:gridSpan w:val="9"/>
          </w:tcPr>
          <w:p w14:paraId="664055AB" w14:textId="77777777" w:rsidR="00773353" w:rsidRPr="004244E0" w:rsidRDefault="00773353" w:rsidP="000978CA">
            <w:pPr>
              <w:jc w:val="center"/>
              <w:rPr>
                <w:sz w:val="18"/>
                <w:szCs w:val="18"/>
              </w:rPr>
            </w:pPr>
            <w:r w:rsidRPr="004244E0">
              <w:rPr>
                <w:sz w:val="18"/>
                <w:szCs w:val="18"/>
              </w:rPr>
              <w:t>Capacity (MW)</w:t>
            </w:r>
          </w:p>
        </w:tc>
      </w:tr>
      <w:tr w:rsidR="00773353" w:rsidRPr="004244E0" w14:paraId="477F25EB" w14:textId="77777777" w:rsidTr="00047959">
        <w:trPr>
          <w:trHeight w:val="58"/>
        </w:trPr>
        <w:tc>
          <w:tcPr>
            <w:tcW w:w="1302" w:type="dxa"/>
            <w:vMerge/>
          </w:tcPr>
          <w:p w14:paraId="6267E9E3" w14:textId="77777777" w:rsidR="00773353" w:rsidRPr="004244E0" w:rsidRDefault="00773353" w:rsidP="000978CA">
            <w:pPr>
              <w:rPr>
                <w:sz w:val="18"/>
                <w:szCs w:val="18"/>
              </w:rPr>
            </w:pPr>
          </w:p>
        </w:tc>
        <w:tc>
          <w:tcPr>
            <w:tcW w:w="933" w:type="dxa"/>
            <w:vMerge/>
          </w:tcPr>
          <w:p w14:paraId="4784A073" w14:textId="77777777" w:rsidR="00773353" w:rsidRPr="004244E0" w:rsidRDefault="00773353" w:rsidP="000978CA">
            <w:pPr>
              <w:rPr>
                <w:sz w:val="18"/>
                <w:szCs w:val="18"/>
              </w:rPr>
            </w:pPr>
          </w:p>
        </w:tc>
        <w:tc>
          <w:tcPr>
            <w:tcW w:w="1743" w:type="dxa"/>
            <w:gridSpan w:val="6"/>
            <w:vMerge/>
          </w:tcPr>
          <w:p w14:paraId="460C46B3" w14:textId="77777777" w:rsidR="00773353" w:rsidRPr="004244E0" w:rsidRDefault="00773353" w:rsidP="000978CA">
            <w:pPr>
              <w:rPr>
                <w:sz w:val="18"/>
                <w:szCs w:val="18"/>
              </w:rPr>
            </w:pPr>
          </w:p>
        </w:tc>
        <w:tc>
          <w:tcPr>
            <w:tcW w:w="2791" w:type="dxa"/>
            <w:gridSpan w:val="7"/>
          </w:tcPr>
          <w:p w14:paraId="60012295" w14:textId="77777777" w:rsidR="00773353" w:rsidRPr="004244E0" w:rsidRDefault="00773353" w:rsidP="000978CA">
            <w:pPr>
              <w:jc w:val="center"/>
              <w:rPr>
                <w:sz w:val="18"/>
                <w:szCs w:val="18"/>
              </w:rPr>
            </w:pPr>
            <w:r w:rsidRPr="004244E0">
              <w:rPr>
                <w:sz w:val="18"/>
                <w:szCs w:val="18"/>
              </w:rPr>
              <w:t>Expected</w:t>
            </w:r>
          </w:p>
        </w:tc>
        <w:tc>
          <w:tcPr>
            <w:tcW w:w="2581" w:type="dxa"/>
            <w:gridSpan w:val="2"/>
          </w:tcPr>
          <w:p w14:paraId="26989B00" w14:textId="77777777" w:rsidR="00773353" w:rsidRPr="004244E0" w:rsidRDefault="00773353" w:rsidP="000978CA">
            <w:pPr>
              <w:jc w:val="center"/>
              <w:rPr>
                <w:sz w:val="18"/>
                <w:szCs w:val="18"/>
              </w:rPr>
            </w:pPr>
            <w:r w:rsidRPr="004244E0">
              <w:rPr>
                <w:sz w:val="18"/>
                <w:szCs w:val="18"/>
              </w:rPr>
              <w:t>Achieved</w:t>
            </w:r>
          </w:p>
        </w:tc>
      </w:tr>
      <w:tr w:rsidR="00773353" w:rsidRPr="004244E0" w14:paraId="45DD5F56" w14:textId="77777777" w:rsidTr="00047959">
        <w:trPr>
          <w:trHeight w:val="89"/>
        </w:trPr>
        <w:tc>
          <w:tcPr>
            <w:tcW w:w="1302" w:type="dxa"/>
            <w:vMerge/>
          </w:tcPr>
          <w:p w14:paraId="73DE76D1" w14:textId="77777777" w:rsidR="00773353" w:rsidRPr="004244E0" w:rsidRDefault="00773353" w:rsidP="000978CA">
            <w:pPr>
              <w:rPr>
                <w:sz w:val="18"/>
                <w:szCs w:val="18"/>
              </w:rPr>
            </w:pPr>
          </w:p>
        </w:tc>
        <w:tc>
          <w:tcPr>
            <w:tcW w:w="933" w:type="dxa"/>
            <w:vMerge/>
          </w:tcPr>
          <w:p w14:paraId="388136F3" w14:textId="77777777" w:rsidR="00773353" w:rsidRPr="004244E0" w:rsidRDefault="00773353" w:rsidP="000978CA">
            <w:pPr>
              <w:rPr>
                <w:sz w:val="18"/>
                <w:szCs w:val="18"/>
              </w:rPr>
            </w:pPr>
          </w:p>
        </w:tc>
        <w:tc>
          <w:tcPr>
            <w:tcW w:w="1743" w:type="dxa"/>
            <w:gridSpan w:val="6"/>
            <w:vMerge/>
          </w:tcPr>
          <w:p w14:paraId="5025C80A" w14:textId="77777777" w:rsidR="00773353" w:rsidRPr="004244E0" w:rsidRDefault="00773353" w:rsidP="000978CA">
            <w:pPr>
              <w:rPr>
                <w:sz w:val="18"/>
                <w:szCs w:val="18"/>
              </w:rPr>
            </w:pPr>
          </w:p>
        </w:tc>
        <w:tc>
          <w:tcPr>
            <w:tcW w:w="1312" w:type="dxa"/>
            <w:gridSpan w:val="3"/>
          </w:tcPr>
          <w:p w14:paraId="54781793"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1E2D4A7B" w14:textId="77777777" w:rsidR="00773353" w:rsidRPr="004244E0" w:rsidRDefault="00773353" w:rsidP="000978CA">
            <w:pPr>
              <w:jc w:val="center"/>
              <w:rPr>
                <w:sz w:val="18"/>
                <w:szCs w:val="18"/>
              </w:rPr>
            </w:pPr>
            <w:r w:rsidRPr="004244E0">
              <w:rPr>
                <w:sz w:val="18"/>
                <w:szCs w:val="18"/>
              </w:rPr>
              <w:t>Endorsement</w:t>
            </w:r>
          </w:p>
        </w:tc>
        <w:tc>
          <w:tcPr>
            <w:tcW w:w="1291" w:type="dxa"/>
          </w:tcPr>
          <w:p w14:paraId="4A8F0F9F" w14:textId="77777777" w:rsidR="00773353" w:rsidRPr="004244E0" w:rsidRDefault="00773353" w:rsidP="000978CA">
            <w:pPr>
              <w:jc w:val="center"/>
              <w:rPr>
                <w:sz w:val="18"/>
                <w:szCs w:val="18"/>
              </w:rPr>
            </w:pPr>
            <w:r w:rsidRPr="004244E0">
              <w:rPr>
                <w:sz w:val="18"/>
                <w:szCs w:val="18"/>
              </w:rPr>
              <w:t>MTR</w:t>
            </w:r>
          </w:p>
        </w:tc>
        <w:tc>
          <w:tcPr>
            <w:tcW w:w="1290" w:type="dxa"/>
          </w:tcPr>
          <w:p w14:paraId="6D5736C7" w14:textId="77777777" w:rsidR="00773353" w:rsidRPr="004244E0" w:rsidRDefault="00773353" w:rsidP="000978CA">
            <w:pPr>
              <w:jc w:val="center"/>
              <w:rPr>
                <w:sz w:val="18"/>
                <w:szCs w:val="18"/>
              </w:rPr>
            </w:pPr>
            <w:r w:rsidRPr="004244E0">
              <w:rPr>
                <w:sz w:val="18"/>
                <w:szCs w:val="18"/>
              </w:rPr>
              <w:t>TE</w:t>
            </w:r>
          </w:p>
        </w:tc>
      </w:tr>
      <w:tr w:rsidR="00773353" w:rsidRPr="004244E0" w14:paraId="04074DF6" w14:textId="77777777" w:rsidTr="00047959">
        <w:tc>
          <w:tcPr>
            <w:tcW w:w="1302" w:type="dxa"/>
          </w:tcPr>
          <w:p w14:paraId="589F4793" w14:textId="77777777" w:rsidR="00773353" w:rsidRPr="004244E0" w:rsidRDefault="00773353" w:rsidP="000978CA">
            <w:pPr>
              <w:jc w:val="right"/>
              <w:rPr>
                <w:sz w:val="18"/>
                <w:szCs w:val="18"/>
              </w:rPr>
            </w:pPr>
          </w:p>
        </w:tc>
        <w:tc>
          <w:tcPr>
            <w:tcW w:w="933" w:type="dxa"/>
          </w:tcPr>
          <w:p w14:paraId="7189AA5E" w14:textId="77777777" w:rsidR="00773353" w:rsidRPr="004244E0" w:rsidRDefault="00773353" w:rsidP="000978CA">
            <w:pPr>
              <w:jc w:val="right"/>
              <w:rPr>
                <w:sz w:val="18"/>
                <w:szCs w:val="18"/>
              </w:rPr>
            </w:pPr>
          </w:p>
        </w:tc>
        <w:tc>
          <w:tcPr>
            <w:tcW w:w="1743" w:type="dxa"/>
            <w:gridSpan w:val="6"/>
          </w:tcPr>
          <w:p w14:paraId="4959BB6E" w14:textId="58FBA56F" w:rsidR="00773353" w:rsidRPr="004244E0" w:rsidRDefault="00773353" w:rsidP="000978CA">
            <w:pPr>
              <w:jc w:val="right"/>
              <w:rPr>
                <w:sz w:val="18"/>
                <w:szCs w:val="18"/>
              </w:rPr>
            </w:pPr>
          </w:p>
        </w:tc>
        <w:tc>
          <w:tcPr>
            <w:tcW w:w="1312" w:type="dxa"/>
            <w:gridSpan w:val="3"/>
          </w:tcPr>
          <w:p w14:paraId="1278385D" w14:textId="3E18D04B" w:rsidR="00773353" w:rsidRPr="004244E0" w:rsidRDefault="00773353" w:rsidP="000978CA">
            <w:pPr>
              <w:jc w:val="right"/>
              <w:rPr>
                <w:sz w:val="18"/>
                <w:szCs w:val="18"/>
              </w:rPr>
            </w:pPr>
          </w:p>
        </w:tc>
        <w:tc>
          <w:tcPr>
            <w:tcW w:w="1479" w:type="dxa"/>
            <w:gridSpan w:val="4"/>
          </w:tcPr>
          <w:p w14:paraId="2917139D" w14:textId="0969E23C" w:rsidR="00773353" w:rsidRPr="004244E0" w:rsidRDefault="00773353" w:rsidP="000978CA">
            <w:pPr>
              <w:jc w:val="right"/>
              <w:rPr>
                <w:sz w:val="18"/>
                <w:szCs w:val="18"/>
              </w:rPr>
            </w:pPr>
          </w:p>
        </w:tc>
        <w:tc>
          <w:tcPr>
            <w:tcW w:w="1291" w:type="dxa"/>
          </w:tcPr>
          <w:p w14:paraId="755840FA" w14:textId="68010000" w:rsidR="00773353" w:rsidRPr="004244E0" w:rsidRDefault="00773353" w:rsidP="000978CA">
            <w:pPr>
              <w:jc w:val="right"/>
              <w:rPr>
                <w:sz w:val="18"/>
                <w:szCs w:val="18"/>
              </w:rPr>
            </w:pPr>
          </w:p>
        </w:tc>
        <w:tc>
          <w:tcPr>
            <w:tcW w:w="1290" w:type="dxa"/>
          </w:tcPr>
          <w:p w14:paraId="55C1B9F2" w14:textId="77ADF79B" w:rsidR="00773353" w:rsidRPr="004244E0" w:rsidRDefault="00773353" w:rsidP="000978CA">
            <w:pPr>
              <w:jc w:val="right"/>
              <w:rPr>
                <w:sz w:val="18"/>
                <w:szCs w:val="18"/>
              </w:rPr>
            </w:pPr>
          </w:p>
        </w:tc>
      </w:tr>
      <w:tr w:rsidR="00773353" w:rsidRPr="004244E0" w14:paraId="315834BE" w14:textId="77777777" w:rsidTr="00047959">
        <w:tc>
          <w:tcPr>
            <w:tcW w:w="1302" w:type="dxa"/>
          </w:tcPr>
          <w:p w14:paraId="27469010" w14:textId="77777777" w:rsidR="00773353" w:rsidRPr="004244E0" w:rsidRDefault="00773353" w:rsidP="000978CA">
            <w:pPr>
              <w:jc w:val="right"/>
              <w:rPr>
                <w:sz w:val="18"/>
                <w:szCs w:val="18"/>
              </w:rPr>
            </w:pPr>
          </w:p>
        </w:tc>
        <w:tc>
          <w:tcPr>
            <w:tcW w:w="933" w:type="dxa"/>
          </w:tcPr>
          <w:p w14:paraId="59118A68" w14:textId="77777777" w:rsidR="00773353" w:rsidRPr="004244E0" w:rsidRDefault="00773353" w:rsidP="000978CA">
            <w:pPr>
              <w:jc w:val="right"/>
              <w:rPr>
                <w:sz w:val="18"/>
                <w:szCs w:val="18"/>
              </w:rPr>
            </w:pPr>
          </w:p>
        </w:tc>
        <w:tc>
          <w:tcPr>
            <w:tcW w:w="1743" w:type="dxa"/>
            <w:gridSpan w:val="6"/>
          </w:tcPr>
          <w:p w14:paraId="10F79465" w14:textId="7B340C6D" w:rsidR="00773353" w:rsidRPr="004244E0" w:rsidRDefault="00773353" w:rsidP="000978CA">
            <w:pPr>
              <w:jc w:val="right"/>
              <w:rPr>
                <w:sz w:val="18"/>
                <w:szCs w:val="18"/>
              </w:rPr>
            </w:pPr>
          </w:p>
        </w:tc>
        <w:tc>
          <w:tcPr>
            <w:tcW w:w="1312" w:type="dxa"/>
            <w:gridSpan w:val="3"/>
          </w:tcPr>
          <w:p w14:paraId="0504ADA7" w14:textId="71EF0F8A" w:rsidR="00773353" w:rsidRPr="004244E0" w:rsidRDefault="00773353" w:rsidP="000978CA">
            <w:pPr>
              <w:jc w:val="right"/>
              <w:rPr>
                <w:sz w:val="18"/>
                <w:szCs w:val="18"/>
              </w:rPr>
            </w:pPr>
          </w:p>
        </w:tc>
        <w:tc>
          <w:tcPr>
            <w:tcW w:w="1479" w:type="dxa"/>
            <w:gridSpan w:val="4"/>
          </w:tcPr>
          <w:p w14:paraId="1F8693AC" w14:textId="2433CA92" w:rsidR="00773353" w:rsidRPr="004244E0" w:rsidRDefault="00773353" w:rsidP="000978CA">
            <w:pPr>
              <w:jc w:val="right"/>
              <w:rPr>
                <w:sz w:val="18"/>
                <w:szCs w:val="18"/>
              </w:rPr>
            </w:pPr>
          </w:p>
        </w:tc>
        <w:tc>
          <w:tcPr>
            <w:tcW w:w="1291" w:type="dxa"/>
          </w:tcPr>
          <w:p w14:paraId="08DBE336" w14:textId="1B22E18E" w:rsidR="00773353" w:rsidRPr="004244E0" w:rsidRDefault="00773353" w:rsidP="000978CA">
            <w:pPr>
              <w:jc w:val="right"/>
              <w:rPr>
                <w:sz w:val="18"/>
                <w:szCs w:val="18"/>
              </w:rPr>
            </w:pPr>
          </w:p>
        </w:tc>
        <w:tc>
          <w:tcPr>
            <w:tcW w:w="1290" w:type="dxa"/>
          </w:tcPr>
          <w:p w14:paraId="76A84B28" w14:textId="49068B82" w:rsidR="00773353" w:rsidRPr="004244E0" w:rsidRDefault="00773353" w:rsidP="000978CA">
            <w:pPr>
              <w:jc w:val="right"/>
              <w:rPr>
                <w:sz w:val="18"/>
                <w:szCs w:val="18"/>
              </w:rPr>
            </w:pPr>
          </w:p>
        </w:tc>
      </w:tr>
      <w:tr w:rsidR="00773353" w:rsidRPr="004244E0" w14:paraId="079CB51C" w14:textId="77777777" w:rsidTr="00047959">
        <w:tc>
          <w:tcPr>
            <w:tcW w:w="1302" w:type="dxa"/>
            <w:shd w:val="clear" w:color="auto" w:fill="D9D9D9" w:themeFill="background1" w:themeFillShade="D9"/>
          </w:tcPr>
          <w:p w14:paraId="1FEC3691" w14:textId="77777777" w:rsidR="00773353" w:rsidRPr="004244E0" w:rsidRDefault="00773353" w:rsidP="000978CA">
            <w:pPr>
              <w:rPr>
                <w:b/>
                <w:sz w:val="18"/>
                <w:szCs w:val="18"/>
              </w:rPr>
            </w:pPr>
            <w:r w:rsidRPr="004244E0">
              <w:rPr>
                <w:b/>
                <w:sz w:val="18"/>
                <w:szCs w:val="18"/>
              </w:rPr>
              <w:t>Core Indicator 7</w:t>
            </w:r>
          </w:p>
        </w:tc>
        <w:tc>
          <w:tcPr>
            <w:tcW w:w="6758" w:type="dxa"/>
            <w:gridSpan w:val="15"/>
            <w:shd w:val="clear" w:color="auto" w:fill="D9D9D9" w:themeFill="background1" w:themeFillShade="D9"/>
          </w:tcPr>
          <w:p w14:paraId="43F60E79" w14:textId="77777777" w:rsidR="00773353" w:rsidRPr="004244E0" w:rsidRDefault="00773353" w:rsidP="000978CA">
            <w:pPr>
              <w:rPr>
                <w:b/>
                <w:sz w:val="18"/>
                <w:szCs w:val="18"/>
              </w:rPr>
            </w:pPr>
            <w:r w:rsidRPr="004244E0">
              <w:rPr>
                <w:b/>
                <w:sz w:val="18"/>
                <w:szCs w:val="18"/>
              </w:rPr>
              <w:t>Number of shared water ecosystems (fresh or marine) under new or improved cooperative management</w:t>
            </w:r>
          </w:p>
        </w:tc>
        <w:tc>
          <w:tcPr>
            <w:tcW w:w="1290" w:type="dxa"/>
            <w:shd w:val="clear" w:color="auto" w:fill="D9D9D9" w:themeFill="background1" w:themeFillShade="D9"/>
          </w:tcPr>
          <w:p w14:paraId="519621D4" w14:textId="46C05635" w:rsidR="00773353" w:rsidRPr="004244E0" w:rsidRDefault="00773353" w:rsidP="000978CA">
            <w:pPr>
              <w:jc w:val="right"/>
              <w:rPr>
                <w:b/>
                <w:sz w:val="18"/>
                <w:szCs w:val="18"/>
              </w:rPr>
            </w:pPr>
          </w:p>
        </w:tc>
      </w:tr>
      <w:tr w:rsidR="00773353" w:rsidRPr="004244E0" w14:paraId="04802CD9" w14:textId="77777777" w:rsidTr="00047959">
        <w:tc>
          <w:tcPr>
            <w:tcW w:w="1302" w:type="dxa"/>
            <w:shd w:val="clear" w:color="auto" w:fill="BFBFBF" w:themeFill="background1" w:themeFillShade="BF"/>
          </w:tcPr>
          <w:p w14:paraId="21DCA6A6" w14:textId="77777777" w:rsidR="00773353" w:rsidRPr="004244E0" w:rsidRDefault="00773353" w:rsidP="000978CA">
            <w:pPr>
              <w:rPr>
                <w:sz w:val="18"/>
                <w:szCs w:val="18"/>
              </w:rPr>
            </w:pPr>
            <w:r w:rsidRPr="004244E0">
              <w:rPr>
                <w:sz w:val="18"/>
                <w:szCs w:val="18"/>
              </w:rPr>
              <w:t>Indicator 7.1</w:t>
            </w:r>
          </w:p>
        </w:tc>
        <w:tc>
          <w:tcPr>
            <w:tcW w:w="6758" w:type="dxa"/>
            <w:gridSpan w:val="15"/>
            <w:shd w:val="clear" w:color="auto" w:fill="BFBFBF" w:themeFill="background1" w:themeFillShade="BF"/>
          </w:tcPr>
          <w:p w14:paraId="28F1FFFA" w14:textId="77777777" w:rsidR="00773353" w:rsidRPr="004244E0" w:rsidRDefault="00773353" w:rsidP="000978CA">
            <w:pPr>
              <w:rPr>
                <w:sz w:val="18"/>
                <w:szCs w:val="18"/>
              </w:rPr>
            </w:pPr>
            <w:r w:rsidRPr="004244E0">
              <w:rPr>
                <w:sz w:val="18"/>
                <w:szCs w:val="18"/>
              </w:rPr>
              <w:t>Level of Transboundary Diagnostic Analysis and Strategic Action Program (TDA/SAP) formulation and implementation</w:t>
            </w:r>
          </w:p>
        </w:tc>
        <w:tc>
          <w:tcPr>
            <w:tcW w:w="1290" w:type="dxa"/>
            <w:shd w:val="clear" w:color="auto" w:fill="BFBFBF" w:themeFill="background1" w:themeFillShade="BF"/>
          </w:tcPr>
          <w:p w14:paraId="66F5F335"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7021A2D2" w14:textId="77777777" w:rsidTr="00047959">
        <w:trPr>
          <w:trHeight w:val="233"/>
        </w:trPr>
        <w:tc>
          <w:tcPr>
            <w:tcW w:w="1302" w:type="dxa"/>
            <w:vMerge w:val="restart"/>
          </w:tcPr>
          <w:p w14:paraId="44452639" w14:textId="77777777" w:rsidR="00773353" w:rsidRPr="004244E0" w:rsidRDefault="00773353" w:rsidP="000978CA">
            <w:pPr>
              <w:rPr>
                <w:sz w:val="18"/>
                <w:szCs w:val="18"/>
              </w:rPr>
            </w:pPr>
          </w:p>
        </w:tc>
        <w:tc>
          <w:tcPr>
            <w:tcW w:w="933" w:type="dxa"/>
            <w:vMerge w:val="restart"/>
          </w:tcPr>
          <w:p w14:paraId="2BD824B0" w14:textId="77777777" w:rsidR="00773353" w:rsidRPr="004244E0" w:rsidRDefault="00773353" w:rsidP="000978CA">
            <w:pPr>
              <w:rPr>
                <w:sz w:val="18"/>
                <w:szCs w:val="18"/>
              </w:rPr>
            </w:pPr>
          </w:p>
        </w:tc>
        <w:tc>
          <w:tcPr>
            <w:tcW w:w="1743" w:type="dxa"/>
            <w:gridSpan w:val="6"/>
            <w:vMerge w:val="restart"/>
          </w:tcPr>
          <w:p w14:paraId="1E042E75" w14:textId="77777777" w:rsidR="00773353" w:rsidRPr="004244E0" w:rsidRDefault="00773353" w:rsidP="000978CA">
            <w:pPr>
              <w:rPr>
                <w:sz w:val="18"/>
                <w:szCs w:val="18"/>
              </w:rPr>
            </w:pPr>
            <w:r w:rsidRPr="004244E0">
              <w:rPr>
                <w:sz w:val="18"/>
                <w:szCs w:val="18"/>
              </w:rPr>
              <w:t>Shared water ecosystem</w:t>
            </w:r>
          </w:p>
        </w:tc>
        <w:tc>
          <w:tcPr>
            <w:tcW w:w="5372" w:type="dxa"/>
            <w:gridSpan w:val="9"/>
          </w:tcPr>
          <w:p w14:paraId="21771306" w14:textId="77777777" w:rsidR="00773353" w:rsidRPr="004244E0" w:rsidRDefault="00773353" w:rsidP="000978CA">
            <w:pPr>
              <w:jc w:val="center"/>
              <w:rPr>
                <w:sz w:val="18"/>
                <w:szCs w:val="18"/>
              </w:rPr>
            </w:pPr>
            <w:r w:rsidRPr="004244E0">
              <w:rPr>
                <w:sz w:val="18"/>
                <w:szCs w:val="18"/>
              </w:rPr>
              <w:t>Rating (scale 1-4)</w:t>
            </w:r>
          </w:p>
        </w:tc>
      </w:tr>
      <w:tr w:rsidR="00773353" w:rsidRPr="004244E0" w14:paraId="1747FC4C" w14:textId="77777777" w:rsidTr="00047959">
        <w:trPr>
          <w:trHeight w:val="197"/>
        </w:trPr>
        <w:tc>
          <w:tcPr>
            <w:tcW w:w="1302" w:type="dxa"/>
            <w:vMerge/>
          </w:tcPr>
          <w:p w14:paraId="557043BB" w14:textId="77777777" w:rsidR="00773353" w:rsidRPr="004244E0" w:rsidRDefault="00773353" w:rsidP="000978CA">
            <w:pPr>
              <w:rPr>
                <w:sz w:val="18"/>
                <w:szCs w:val="18"/>
              </w:rPr>
            </w:pPr>
          </w:p>
        </w:tc>
        <w:tc>
          <w:tcPr>
            <w:tcW w:w="933" w:type="dxa"/>
            <w:vMerge/>
          </w:tcPr>
          <w:p w14:paraId="4EE33712" w14:textId="77777777" w:rsidR="00773353" w:rsidRPr="004244E0" w:rsidRDefault="00773353" w:rsidP="000978CA">
            <w:pPr>
              <w:rPr>
                <w:sz w:val="18"/>
                <w:szCs w:val="18"/>
              </w:rPr>
            </w:pPr>
          </w:p>
        </w:tc>
        <w:tc>
          <w:tcPr>
            <w:tcW w:w="1743" w:type="dxa"/>
            <w:gridSpan w:val="6"/>
            <w:vMerge/>
          </w:tcPr>
          <w:p w14:paraId="7DC49B15" w14:textId="77777777" w:rsidR="00773353" w:rsidRPr="004244E0" w:rsidRDefault="00773353" w:rsidP="000978CA">
            <w:pPr>
              <w:rPr>
                <w:sz w:val="18"/>
                <w:szCs w:val="18"/>
              </w:rPr>
            </w:pPr>
          </w:p>
        </w:tc>
        <w:tc>
          <w:tcPr>
            <w:tcW w:w="1312" w:type="dxa"/>
            <w:gridSpan w:val="3"/>
          </w:tcPr>
          <w:p w14:paraId="7A7E63E5"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5DCB3E5A" w14:textId="77777777" w:rsidR="00773353" w:rsidRPr="004244E0" w:rsidRDefault="00773353" w:rsidP="000978CA">
            <w:pPr>
              <w:jc w:val="center"/>
              <w:rPr>
                <w:sz w:val="18"/>
                <w:szCs w:val="18"/>
              </w:rPr>
            </w:pPr>
            <w:r w:rsidRPr="004244E0">
              <w:rPr>
                <w:sz w:val="18"/>
                <w:szCs w:val="18"/>
              </w:rPr>
              <w:t>Endorsement</w:t>
            </w:r>
          </w:p>
        </w:tc>
        <w:tc>
          <w:tcPr>
            <w:tcW w:w="1291" w:type="dxa"/>
          </w:tcPr>
          <w:p w14:paraId="5923EDC4" w14:textId="77777777" w:rsidR="00773353" w:rsidRPr="004244E0" w:rsidRDefault="00773353" w:rsidP="000978CA">
            <w:pPr>
              <w:jc w:val="center"/>
              <w:rPr>
                <w:sz w:val="18"/>
                <w:szCs w:val="18"/>
              </w:rPr>
            </w:pPr>
            <w:r w:rsidRPr="004244E0">
              <w:rPr>
                <w:sz w:val="18"/>
                <w:szCs w:val="18"/>
              </w:rPr>
              <w:t>MTR</w:t>
            </w:r>
          </w:p>
        </w:tc>
        <w:tc>
          <w:tcPr>
            <w:tcW w:w="1290" w:type="dxa"/>
          </w:tcPr>
          <w:p w14:paraId="526567B2" w14:textId="77777777" w:rsidR="00773353" w:rsidRPr="004244E0" w:rsidRDefault="00773353" w:rsidP="000978CA">
            <w:pPr>
              <w:jc w:val="center"/>
              <w:rPr>
                <w:sz w:val="18"/>
                <w:szCs w:val="18"/>
              </w:rPr>
            </w:pPr>
            <w:r w:rsidRPr="004244E0">
              <w:rPr>
                <w:sz w:val="18"/>
                <w:szCs w:val="18"/>
              </w:rPr>
              <w:t>TE</w:t>
            </w:r>
          </w:p>
        </w:tc>
      </w:tr>
      <w:tr w:rsidR="00773353" w:rsidRPr="004244E0" w14:paraId="127511A5" w14:textId="77777777" w:rsidTr="00047959">
        <w:tc>
          <w:tcPr>
            <w:tcW w:w="1302" w:type="dxa"/>
          </w:tcPr>
          <w:p w14:paraId="3FA6A0EA" w14:textId="77777777" w:rsidR="00773353" w:rsidRPr="004244E0" w:rsidRDefault="00773353" w:rsidP="000978CA">
            <w:pPr>
              <w:jc w:val="right"/>
              <w:rPr>
                <w:sz w:val="18"/>
                <w:szCs w:val="18"/>
              </w:rPr>
            </w:pPr>
          </w:p>
        </w:tc>
        <w:tc>
          <w:tcPr>
            <w:tcW w:w="933" w:type="dxa"/>
          </w:tcPr>
          <w:p w14:paraId="7677F869" w14:textId="77777777" w:rsidR="00773353" w:rsidRPr="004244E0" w:rsidRDefault="00773353" w:rsidP="000978CA">
            <w:pPr>
              <w:jc w:val="right"/>
              <w:rPr>
                <w:sz w:val="18"/>
                <w:szCs w:val="18"/>
              </w:rPr>
            </w:pPr>
          </w:p>
        </w:tc>
        <w:tc>
          <w:tcPr>
            <w:tcW w:w="1743" w:type="dxa"/>
            <w:gridSpan w:val="6"/>
          </w:tcPr>
          <w:p w14:paraId="7381D851" w14:textId="0912E087" w:rsidR="00773353" w:rsidRPr="004244E0" w:rsidRDefault="00773353" w:rsidP="000978CA">
            <w:pPr>
              <w:jc w:val="right"/>
              <w:rPr>
                <w:sz w:val="18"/>
                <w:szCs w:val="18"/>
              </w:rPr>
            </w:pPr>
          </w:p>
        </w:tc>
        <w:tc>
          <w:tcPr>
            <w:tcW w:w="1312" w:type="dxa"/>
            <w:gridSpan w:val="3"/>
          </w:tcPr>
          <w:p w14:paraId="57548526" w14:textId="5F8193E0" w:rsidR="00773353" w:rsidRPr="004244E0" w:rsidRDefault="00773353" w:rsidP="000978CA">
            <w:pPr>
              <w:jc w:val="right"/>
              <w:rPr>
                <w:sz w:val="18"/>
                <w:szCs w:val="18"/>
              </w:rPr>
            </w:pPr>
          </w:p>
        </w:tc>
        <w:tc>
          <w:tcPr>
            <w:tcW w:w="1479" w:type="dxa"/>
            <w:gridSpan w:val="4"/>
          </w:tcPr>
          <w:p w14:paraId="6084E808" w14:textId="3F133914" w:rsidR="00773353" w:rsidRPr="004244E0" w:rsidRDefault="00773353" w:rsidP="000978CA">
            <w:pPr>
              <w:jc w:val="right"/>
              <w:rPr>
                <w:sz w:val="18"/>
                <w:szCs w:val="18"/>
              </w:rPr>
            </w:pPr>
          </w:p>
        </w:tc>
        <w:tc>
          <w:tcPr>
            <w:tcW w:w="1291" w:type="dxa"/>
          </w:tcPr>
          <w:p w14:paraId="65C663F4" w14:textId="0266DC04" w:rsidR="00773353" w:rsidRPr="004244E0" w:rsidRDefault="00773353" w:rsidP="000978CA">
            <w:pPr>
              <w:jc w:val="right"/>
              <w:rPr>
                <w:sz w:val="18"/>
                <w:szCs w:val="18"/>
              </w:rPr>
            </w:pPr>
          </w:p>
        </w:tc>
        <w:tc>
          <w:tcPr>
            <w:tcW w:w="1290" w:type="dxa"/>
          </w:tcPr>
          <w:p w14:paraId="06F57ACF" w14:textId="08DF87BC" w:rsidR="00773353" w:rsidRPr="004244E0" w:rsidRDefault="00773353" w:rsidP="000978CA">
            <w:pPr>
              <w:jc w:val="right"/>
              <w:rPr>
                <w:sz w:val="18"/>
                <w:szCs w:val="18"/>
              </w:rPr>
            </w:pPr>
          </w:p>
        </w:tc>
      </w:tr>
      <w:tr w:rsidR="00773353" w:rsidRPr="004244E0" w14:paraId="4D8CEE6C" w14:textId="77777777" w:rsidTr="00047959">
        <w:tc>
          <w:tcPr>
            <w:tcW w:w="1302" w:type="dxa"/>
          </w:tcPr>
          <w:p w14:paraId="3032B47E" w14:textId="77777777" w:rsidR="00773353" w:rsidRPr="004244E0" w:rsidRDefault="00773353" w:rsidP="000978CA">
            <w:pPr>
              <w:jc w:val="right"/>
              <w:rPr>
                <w:sz w:val="18"/>
                <w:szCs w:val="18"/>
              </w:rPr>
            </w:pPr>
          </w:p>
        </w:tc>
        <w:tc>
          <w:tcPr>
            <w:tcW w:w="933" w:type="dxa"/>
          </w:tcPr>
          <w:p w14:paraId="24431F8A" w14:textId="77777777" w:rsidR="00773353" w:rsidRPr="004244E0" w:rsidRDefault="00773353" w:rsidP="000978CA">
            <w:pPr>
              <w:jc w:val="right"/>
              <w:rPr>
                <w:sz w:val="18"/>
                <w:szCs w:val="18"/>
              </w:rPr>
            </w:pPr>
          </w:p>
        </w:tc>
        <w:tc>
          <w:tcPr>
            <w:tcW w:w="1743" w:type="dxa"/>
            <w:gridSpan w:val="6"/>
          </w:tcPr>
          <w:p w14:paraId="3E1DBBD6" w14:textId="72D6E10D" w:rsidR="00773353" w:rsidRPr="004244E0" w:rsidRDefault="00773353" w:rsidP="000978CA">
            <w:pPr>
              <w:jc w:val="right"/>
              <w:rPr>
                <w:sz w:val="18"/>
                <w:szCs w:val="18"/>
              </w:rPr>
            </w:pPr>
          </w:p>
        </w:tc>
        <w:tc>
          <w:tcPr>
            <w:tcW w:w="1312" w:type="dxa"/>
            <w:gridSpan w:val="3"/>
          </w:tcPr>
          <w:p w14:paraId="15BBDE41" w14:textId="17A6BE15" w:rsidR="00773353" w:rsidRPr="004244E0" w:rsidRDefault="00773353" w:rsidP="000978CA">
            <w:pPr>
              <w:jc w:val="right"/>
              <w:rPr>
                <w:sz w:val="18"/>
                <w:szCs w:val="18"/>
              </w:rPr>
            </w:pPr>
          </w:p>
        </w:tc>
        <w:tc>
          <w:tcPr>
            <w:tcW w:w="1479" w:type="dxa"/>
            <w:gridSpan w:val="4"/>
          </w:tcPr>
          <w:p w14:paraId="634A3176" w14:textId="050B2568" w:rsidR="00773353" w:rsidRPr="004244E0" w:rsidRDefault="00773353" w:rsidP="000978CA">
            <w:pPr>
              <w:jc w:val="right"/>
              <w:rPr>
                <w:sz w:val="18"/>
                <w:szCs w:val="18"/>
              </w:rPr>
            </w:pPr>
          </w:p>
        </w:tc>
        <w:tc>
          <w:tcPr>
            <w:tcW w:w="1291" w:type="dxa"/>
          </w:tcPr>
          <w:p w14:paraId="30587182" w14:textId="0B60362D" w:rsidR="00773353" w:rsidRPr="004244E0" w:rsidRDefault="00773353" w:rsidP="000978CA">
            <w:pPr>
              <w:jc w:val="right"/>
              <w:rPr>
                <w:sz w:val="18"/>
                <w:szCs w:val="18"/>
              </w:rPr>
            </w:pPr>
          </w:p>
        </w:tc>
        <w:tc>
          <w:tcPr>
            <w:tcW w:w="1290" w:type="dxa"/>
          </w:tcPr>
          <w:p w14:paraId="4C074272" w14:textId="343C60F4" w:rsidR="00773353" w:rsidRPr="004244E0" w:rsidRDefault="00773353" w:rsidP="000978CA">
            <w:pPr>
              <w:jc w:val="right"/>
              <w:rPr>
                <w:sz w:val="18"/>
                <w:szCs w:val="18"/>
              </w:rPr>
            </w:pPr>
          </w:p>
        </w:tc>
      </w:tr>
      <w:tr w:rsidR="00773353" w:rsidRPr="004244E0" w14:paraId="4C31F039" w14:textId="77777777" w:rsidTr="00047959">
        <w:tc>
          <w:tcPr>
            <w:tcW w:w="1302" w:type="dxa"/>
            <w:shd w:val="clear" w:color="auto" w:fill="BFBFBF" w:themeFill="background1" w:themeFillShade="BF"/>
          </w:tcPr>
          <w:p w14:paraId="32A38B5D" w14:textId="77777777" w:rsidR="00773353" w:rsidRPr="004244E0" w:rsidRDefault="00773353" w:rsidP="000978CA">
            <w:pPr>
              <w:rPr>
                <w:sz w:val="18"/>
                <w:szCs w:val="18"/>
              </w:rPr>
            </w:pPr>
            <w:r w:rsidRPr="004244E0">
              <w:rPr>
                <w:sz w:val="18"/>
                <w:szCs w:val="18"/>
              </w:rPr>
              <w:t>Indicator 7.2</w:t>
            </w:r>
          </w:p>
        </w:tc>
        <w:tc>
          <w:tcPr>
            <w:tcW w:w="6758" w:type="dxa"/>
            <w:gridSpan w:val="15"/>
            <w:shd w:val="clear" w:color="auto" w:fill="BFBFBF" w:themeFill="background1" w:themeFillShade="BF"/>
          </w:tcPr>
          <w:p w14:paraId="4726385D" w14:textId="77777777" w:rsidR="00773353" w:rsidRPr="004244E0" w:rsidRDefault="00773353" w:rsidP="000978CA">
            <w:pPr>
              <w:rPr>
                <w:sz w:val="18"/>
                <w:szCs w:val="18"/>
              </w:rPr>
            </w:pPr>
            <w:r w:rsidRPr="004244E0">
              <w:rPr>
                <w:sz w:val="18"/>
                <w:szCs w:val="18"/>
              </w:rPr>
              <w:t>Level of Regional Legal Agreements and Regional Management Institutions to support its implementation</w:t>
            </w:r>
          </w:p>
        </w:tc>
        <w:tc>
          <w:tcPr>
            <w:tcW w:w="1290" w:type="dxa"/>
            <w:shd w:val="clear" w:color="auto" w:fill="BFBFBF" w:themeFill="background1" w:themeFillShade="BF"/>
          </w:tcPr>
          <w:p w14:paraId="204D2FDD"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5033EE37" w14:textId="77777777" w:rsidTr="00047959">
        <w:trPr>
          <w:trHeight w:val="125"/>
        </w:trPr>
        <w:tc>
          <w:tcPr>
            <w:tcW w:w="1302" w:type="dxa"/>
            <w:vMerge w:val="restart"/>
          </w:tcPr>
          <w:p w14:paraId="32D9AABA" w14:textId="77777777" w:rsidR="00773353" w:rsidRPr="004244E0" w:rsidRDefault="00773353" w:rsidP="000978CA">
            <w:pPr>
              <w:rPr>
                <w:sz w:val="18"/>
                <w:szCs w:val="18"/>
              </w:rPr>
            </w:pPr>
          </w:p>
        </w:tc>
        <w:tc>
          <w:tcPr>
            <w:tcW w:w="933" w:type="dxa"/>
            <w:vMerge w:val="restart"/>
          </w:tcPr>
          <w:p w14:paraId="63776A40" w14:textId="77777777" w:rsidR="00773353" w:rsidRPr="004244E0" w:rsidRDefault="00773353" w:rsidP="000978CA">
            <w:pPr>
              <w:rPr>
                <w:sz w:val="18"/>
                <w:szCs w:val="18"/>
              </w:rPr>
            </w:pPr>
          </w:p>
        </w:tc>
        <w:tc>
          <w:tcPr>
            <w:tcW w:w="1743" w:type="dxa"/>
            <w:gridSpan w:val="6"/>
            <w:vMerge w:val="restart"/>
          </w:tcPr>
          <w:p w14:paraId="7733FA6E" w14:textId="77777777" w:rsidR="00773353" w:rsidRPr="004244E0" w:rsidRDefault="00773353" w:rsidP="000978CA">
            <w:pPr>
              <w:rPr>
                <w:sz w:val="18"/>
                <w:szCs w:val="18"/>
              </w:rPr>
            </w:pPr>
            <w:r w:rsidRPr="004244E0">
              <w:rPr>
                <w:sz w:val="18"/>
                <w:szCs w:val="18"/>
              </w:rPr>
              <w:t>Shared water ecosystem</w:t>
            </w:r>
          </w:p>
        </w:tc>
        <w:tc>
          <w:tcPr>
            <w:tcW w:w="5372" w:type="dxa"/>
            <w:gridSpan w:val="9"/>
          </w:tcPr>
          <w:p w14:paraId="201B3E5B" w14:textId="77777777" w:rsidR="00773353" w:rsidRPr="004244E0" w:rsidRDefault="00773353" w:rsidP="000978CA">
            <w:pPr>
              <w:jc w:val="center"/>
              <w:rPr>
                <w:sz w:val="18"/>
                <w:szCs w:val="18"/>
              </w:rPr>
            </w:pPr>
            <w:r w:rsidRPr="004244E0">
              <w:rPr>
                <w:sz w:val="18"/>
                <w:szCs w:val="18"/>
              </w:rPr>
              <w:t>Rating (scale 1-4)</w:t>
            </w:r>
          </w:p>
        </w:tc>
      </w:tr>
      <w:tr w:rsidR="00773353" w:rsidRPr="004244E0" w14:paraId="28080126" w14:textId="77777777" w:rsidTr="00047959">
        <w:trPr>
          <w:trHeight w:val="134"/>
        </w:trPr>
        <w:tc>
          <w:tcPr>
            <w:tcW w:w="1302" w:type="dxa"/>
            <w:vMerge/>
          </w:tcPr>
          <w:p w14:paraId="7346A6EB" w14:textId="77777777" w:rsidR="00773353" w:rsidRPr="004244E0" w:rsidRDefault="00773353" w:rsidP="000978CA">
            <w:pPr>
              <w:rPr>
                <w:sz w:val="18"/>
                <w:szCs w:val="18"/>
              </w:rPr>
            </w:pPr>
          </w:p>
        </w:tc>
        <w:tc>
          <w:tcPr>
            <w:tcW w:w="933" w:type="dxa"/>
            <w:vMerge/>
          </w:tcPr>
          <w:p w14:paraId="787E77A2" w14:textId="77777777" w:rsidR="00773353" w:rsidRPr="004244E0" w:rsidRDefault="00773353" w:rsidP="000978CA">
            <w:pPr>
              <w:rPr>
                <w:sz w:val="18"/>
                <w:szCs w:val="18"/>
              </w:rPr>
            </w:pPr>
          </w:p>
        </w:tc>
        <w:tc>
          <w:tcPr>
            <w:tcW w:w="1743" w:type="dxa"/>
            <w:gridSpan w:val="6"/>
            <w:vMerge/>
          </w:tcPr>
          <w:p w14:paraId="26C08235" w14:textId="77777777" w:rsidR="00773353" w:rsidRPr="004244E0" w:rsidRDefault="00773353" w:rsidP="000978CA">
            <w:pPr>
              <w:rPr>
                <w:sz w:val="18"/>
                <w:szCs w:val="18"/>
              </w:rPr>
            </w:pPr>
          </w:p>
        </w:tc>
        <w:tc>
          <w:tcPr>
            <w:tcW w:w="1312" w:type="dxa"/>
            <w:gridSpan w:val="3"/>
          </w:tcPr>
          <w:p w14:paraId="424FE493"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0E00B385" w14:textId="77777777" w:rsidR="00773353" w:rsidRPr="004244E0" w:rsidRDefault="00773353" w:rsidP="000978CA">
            <w:pPr>
              <w:jc w:val="center"/>
              <w:rPr>
                <w:sz w:val="18"/>
                <w:szCs w:val="18"/>
              </w:rPr>
            </w:pPr>
            <w:r w:rsidRPr="004244E0">
              <w:rPr>
                <w:sz w:val="18"/>
                <w:szCs w:val="18"/>
              </w:rPr>
              <w:t>Endorsement</w:t>
            </w:r>
          </w:p>
        </w:tc>
        <w:tc>
          <w:tcPr>
            <w:tcW w:w="1291" w:type="dxa"/>
          </w:tcPr>
          <w:p w14:paraId="4BF3C02B" w14:textId="77777777" w:rsidR="00773353" w:rsidRPr="004244E0" w:rsidRDefault="00773353" w:rsidP="000978CA">
            <w:pPr>
              <w:jc w:val="center"/>
              <w:rPr>
                <w:sz w:val="18"/>
                <w:szCs w:val="18"/>
              </w:rPr>
            </w:pPr>
            <w:r w:rsidRPr="004244E0">
              <w:rPr>
                <w:sz w:val="18"/>
                <w:szCs w:val="18"/>
              </w:rPr>
              <w:t>MTR</w:t>
            </w:r>
          </w:p>
        </w:tc>
        <w:tc>
          <w:tcPr>
            <w:tcW w:w="1290" w:type="dxa"/>
          </w:tcPr>
          <w:p w14:paraId="61201D11" w14:textId="77777777" w:rsidR="00773353" w:rsidRPr="004244E0" w:rsidRDefault="00773353" w:rsidP="000978CA">
            <w:pPr>
              <w:jc w:val="center"/>
              <w:rPr>
                <w:sz w:val="18"/>
                <w:szCs w:val="18"/>
              </w:rPr>
            </w:pPr>
            <w:r w:rsidRPr="004244E0">
              <w:rPr>
                <w:sz w:val="18"/>
                <w:szCs w:val="18"/>
              </w:rPr>
              <w:t>TE</w:t>
            </w:r>
          </w:p>
        </w:tc>
      </w:tr>
      <w:tr w:rsidR="00773353" w:rsidRPr="004244E0" w14:paraId="68E8B103" w14:textId="77777777" w:rsidTr="00047959">
        <w:tc>
          <w:tcPr>
            <w:tcW w:w="1302" w:type="dxa"/>
          </w:tcPr>
          <w:p w14:paraId="5620DED4" w14:textId="77777777" w:rsidR="00773353" w:rsidRPr="004244E0" w:rsidRDefault="00773353" w:rsidP="000978CA">
            <w:pPr>
              <w:jc w:val="right"/>
              <w:rPr>
                <w:sz w:val="18"/>
                <w:szCs w:val="18"/>
              </w:rPr>
            </w:pPr>
          </w:p>
        </w:tc>
        <w:tc>
          <w:tcPr>
            <w:tcW w:w="933" w:type="dxa"/>
          </w:tcPr>
          <w:p w14:paraId="4611448E" w14:textId="77777777" w:rsidR="00773353" w:rsidRPr="004244E0" w:rsidRDefault="00773353" w:rsidP="000978CA">
            <w:pPr>
              <w:jc w:val="right"/>
              <w:rPr>
                <w:sz w:val="18"/>
                <w:szCs w:val="18"/>
              </w:rPr>
            </w:pPr>
          </w:p>
        </w:tc>
        <w:tc>
          <w:tcPr>
            <w:tcW w:w="1743" w:type="dxa"/>
            <w:gridSpan w:val="6"/>
          </w:tcPr>
          <w:p w14:paraId="1F7FD7C0" w14:textId="1E4A4559" w:rsidR="00773353" w:rsidRPr="004244E0" w:rsidRDefault="00773353" w:rsidP="000978CA">
            <w:pPr>
              <w:jc w:val="right"/>
              <w:rPr>
                <w:sz w:val="18"/>
                <w:szCs w:val="18"/>
              </w:rPr>
            </w:pPr>
          </w:p>
        </w:tc>
        <w:tc>
          <w:tcPr>
            <w:tcW w:w="1312" w:type="dxa"/>
            <w:gridSpan w:val="3"/>
          </w:tcPr>
          <w:p w14:paraId="0684A444" w14:textId="6D562EB2" w:rsidR="00773353" w:rsidRPr="004244E0" w:rsidRDefault="00773353" w:rsidP="000978CA">
            <w:pPr>
              <w:jc w:val="right"/>
              <w:rPr>
                <w:sz w:val="18"/>
                <w:szCs w:val="18"/>
              </w:rPr>
            </w:pPr>
          </w:p>
        </w:tc>
        <w:tc>
          <w:tcPr>
            <w:tcW w:w="1479" w:type="dxa"/>
            <w:gridSpan w:val="4"/>
          </w:tcPr>
          <w:p w14:paraId="299E6B11" w14:textId="521AE87F" w:rsidR="00773353" w:rsidRPr="004244E0" w:rsidRDefault="00773353" w:rsidP="000978CA">
            <w:pPr>
              <w:jc w:val="right"/>
              <w:rPr>
                <w:sz w:val="18"/>
                <w:szCs w:val="18"/>
              </w:rPr>
            </w:pPr>
          </w:p>
        </w:tc>
        <w:tc>
          <w:tcPr>
            <w:tcW w:w="1291" w:type="dxa"/>
          </w:tcPr>
          <w:p w14:paraId="3D7E4504" w14:textId="4CF0EF58" w:rsidR="00773353" w:rsidRPr="004244E0" w:rsidRDefault="00773353" w:rsidP="000978CA">
            <w:pPr>
              <w:jc w:val="right"/>
              <w:rPr>
                <w:sz w:val="18"/>
                <w:szCs w:val="18"/>
              </w:rPr>
            </w:pPr>
          </w:p>
        </w:tc>
        <w:tc>
          <w:tcPr>
            <w:tcW w:w="1290" w:type="dxa"/>
          </w:tcPr>
          <w:p w14:paraId="302A7C20" w14:textId="45A458D6" w:rsidR="00773353" w:rsidRPr="004244E0" w:rsidRDefault="00773353" w:rsidP="000978CA">
            <w:pPr>
              <w:jc w:val="right"/>
              <w:rPr>
                <w:sz w:val="18"/>
                <w:szCs w:val="18"/>
              </w:rPr>
            </w:pPr>
          </w:p>
        </w:tc>
      </w:tr>
      <w:tr w:rsidR="00773353" w:rsidRPr="004244E0" w14:paraId="4A9CCCAF" w14:textId="77777777" w:rsidTr="00047959">
        <w:tc>
          <w:tcPr>
            <w:tcW w:w="1302" w:type="dxa"/>
          </w:tcPr>
          <w:p w14:paraId="41DBB4AE" w14:textId="77777777" w:rsidR="00773353" w:rsidRPr="004244E0" w:rsidRDefault="00773353" w:rsidP="000978CA">
            <w:pPr>
              <w:jc w:val="right"/>
              <w:rPr>
                <w:sz w:val="18"/>
                <w:szCs w:val="18"/>
              </w:rPr>
            </w:pPr>
          </w:p>
        </w:tc>
        <w:tc>
          <w:tcPr>
            <w:tcW w:w="933" w:type="dxa"/>
          </w:tcPr>
          <w:p w14:paraId="24AF42F7" w14:textId="77777777" w:rsidR="00773353" w:rsidRPr="004244E0" w:rsidRDefault="00773353" w:rsidP="000978CA">
            <w:pPr>
              <w:jc w:val="right"/>
              <w:rPr>
                <w:sz w:val="18"/>
                <w:szCs w:val="18"/>
              </w:rPr>
            </w:pPr>
          </w:p>
        </w:tc>
        <w:tc>
          <w:tcPr>
            <w:tcW w:w="1743" w:type="dxa"/>
            <w:gridSpan w:val="6"/>
          </w:tcPr>
          <w:p w14:paraId="72A8C9B4" w14:textId="32F662C3" w:rsidR="00773353" w:rsidRPr="004244E0" w:rsidRDefault="00773353" w:rsidP="000978CA">
            <w:pPr>
              <w:jc w:val="right"/>
              <w:rPr>
                <w:sz w:val="18"/>
                <w:szCs w:val="18"/>
              </w:rPr>
            </w:pPr>
          </w:p>
        </w:tc>
        <w:tc>
          <w:tcPr>
            <w:tcW w:w="1312" w:type="dxa"/>
            <w:gridSpan w:val="3"/>
          </w:tcPr>
          <w:p w14:paraId="504F05A3" w14:textId="335730C2" w:rsidR="00773353" w:rsidRPr="004244E0" w:rsidRDefault="00773353" w:rsidP="000978CA">
            <w:pPr>
              <w:jc w:val="right"/>
              <w:rPr>
                <w:sz w:val="18"/>
                <w:szCs w:val="18"/>
              </w:rPr>
            </w:pPr>
          </w:p>
        </w:tc>
        <w:tc>
          <w:tcPr>
            <w:tcW w:w="1479" w:type="dxa"/>
            <w:gridSpan w:val="4"/>
          </w:tcPr>
          <w:p w14:paraId="029812D0" w14:textId="4AAB93F0" w:rsidR="00773353" w:rsidRPr="004244E0" w:rsidRDefault="00773353" w:rsidP="000978CA">
            <w:pPr>
              <w:jc w:val="right"/>
              <w:rPr>
                <w:sz w:val="18"/>
                <w:szCs w:val="18"/>
              </w:rPr>
            </w:pPr>
          </w:p>
        </w:tc>
        <w:tc>
          <w:tcPr>
            <w:tcW w:w="1291" w:type="dxa"/>
          </w:tcPr>
          <w:p w14:paraId="1F166BD0" w14:textId="6A7FFA20" w:rsidR="00773353" w:rsidRPr="004244E0" w:rsidRDefault="00773353" w:rsidP="000978CA">
            <w:pPr>
              <w:jc w:val="right"/>
              <w:rPr>
                <w:sz w:val="18"/>
                <w:szCs w:val="18"/>
              </w:rPr>
            </w:pPr>
          </w:p>
        </w:tc>
        <w:tc>
          <w:tcPr>
            <w:tcW w:w="1290" w:type="dxa"/>
          </w:tcPr>
          <w:p w14:paraId="3A32D186" w14:textId="2253235A" w:rsidR="00773353" w:rsidRPr="004244E0" w:rsidRDefault="00773353" w:rsidP="000978CA">
            <w:pPr>
              <w:jc w:val="right"/>
              <w:rPr>
                <w:sz w:val="18"/>
                <w:szCs w:val="18"/>
              </w:rPr>
            </w:pPr>
          </w:p>
        </w:tc>
      </w:tr>
      <w:tr w:rsidR="00773353" w:rsidRPr="004244E0" w14:paraId="31725617" w14:textId="77777777" w:rsidTr="00047959">
        <w:tc>
          <w:tcPr>
            <w:tcW w:w="1302" w:type="dxa"/>
            <w:shd w:val="clear" w:color="auto" w:fill="BFBFBF" w:themeFill="background1" w:themeFillShade="BF"/>
          </w:tcPr>
          <w:p w14:paraId="7C652897" w14:textId="77777777" w:rsidR="00773353" w:rsidRPr="004244E0" w:rsidRDefault="00773353" w:rsidP="000978CA">
            <w:pPr>
              <w:rPr>
                <w:sz w:val="18"/>
                <w:szCs w:val="18"/>
              </w:rPr>
            </w:pPr>
            <w:r w:rsidRPr="004244E0">
              <w:rPr>
                <w:sz w:val="18"/>
                <w:szCs w:val="18"/>
              </w:rPr>
              <w:t>Indicator 7.3</w:t>
            </w:r>
          </w:p>
        </w:tc>
        <w:tc>
          <w:tcPr>
            <w:tcW w:w="6758" w:type="dxa"/>
            <w:gridSpan w:val="15"/>
            <w:shd w:val="clear" w:color="auto" w:fill="BFBFBF" w:themeFill="background1" w:themeFillShade="BF"/>
          </w:tcPr>
          <w:p w14:paraId="4FD332F3" w14:textId="77777777" w:rsidR="00773353" w:rsidRPr="004244E0" w:rsidRDefault="00773353" w:rsidP="000978CA">
            <w:pPr>
              <w:rPr>
                <w:sz w:val="18"/>
                <w:szCs w:val="18"/>
              </w:rPr>
            </w:pPr>
            <w:r w:rsidRPr="004244E0">
              <w:rPr>
                <w:sz w:val="18"/>
                <w:szCs w:val="18"/>
              </w:rPr>
              <w:t>Level of National/Local reforms and active participation of Inter-Ministerial Committees</w:t>
            </w:r>
          </w:p>
        </w:tc>
        <w:tc>
          <w:tcPr>
            <w:tcW w:w="1290" w:type="dxa"/>
            <w:shd w:val="clear" w:color="auto" w:fill="BFBFBF" w:themeFill="background1" w:themeFillShade="BF"/>
          </w:tcPr>
          <w:p w14:paraId="7456651F"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3AD9C561" w14:textId="77777777" w:rsidTr="00047959">
        <w:trPr>
          <w:trHeight w:val="179"/>
        </w:trPr>
        <w:tc>
          <w:tcPr>
            <w:tcW w:w="1302" w:type="dxa"/>
            <w:vMerge w:val="restart"/>
          </w:tcPr>
          <w:p w14:paraId="0A5D85B4" w14:textId="77777777" w:rsidR="00773353" w:rsidRPr="004244E0" w:rsidRDefault="00773353" w:rsidP="000978CA">
            <w:pPr>
              <w:rPr>
                <w:sz w:val="18"/>
                <w:szCs w:val="18"/>
              </w:rPr>
            </w:pPr>
          </w:p>
        </w:tc>
        <w:tc>
          <w:tcPr>
            <w:tcW w:w="933" w:type="dxa"/>
            <w:vMerge w:val="restart"/>
          </w:tcPr>
          <w:p w14:paraId="40DEF999" w14:textId="77777777" w:rsidR="00773353" w:rsidRPr="004244E0" w:rsidRDefault="00773353" w:rsidP="000978CA">
            <w:pPr>
              <w:rPr>
                <w:sz w:val="18"/>
                <w:szCs w:val="18"/>
              </w:rPr>
            </w:pPr>
          </w:p>
        </w:tc>
        <w:tc>
          <w:tcPr>
            <w:tcW w:w="1743" w:type="dxa"/>
            <w:gridSpan w:val="6"/>
            <w:vMerge w:val="restart"/>
          </w:tcPr>
          <w:p w14:paraId="451A26B1" w14:textId="77777777" w:rsidR="00773353" w:rsidRPr="004244E0" w:rsidRDefault="00773353" w:rsidP="000978CA">
            <w:pPr>
              <w:rPr>
                <w:sz w:val="18"/>
                <w:szCs w:val="18"/>
              </w:rPr>
            </w:pPr>
            <w:r w:rsidRPr="004244E0">
              <w:rPr>
                <w:sz w:val="18"/>
                <w:szCs w:val="18"/>
              </w:rPr>
              <w:t>Shared water ecosystem</w:t>
            </w:r>
          </w:p>
        </w:tc>
        <w:tc>
          <w:tcPr>
            <w:tcW w:w="5372" w:type="dxa"/>
            <w:gridSpan w:val="9"/>
          </w:tcPr>
          <w:p w14:paraId="174B326A" w14:textId="77777777" w:rsidR="00773353" w:rsidRPr="004244E0" w:rsidRDefault="00773353" w:rsidP="000978CA">
            <w:pPr>
              <w:jc w:val="center"/>
              <w:rPr>
                <w:sz w:val="18"/>
                <w:szCs w:val="18"/>
              </w:rPr>
            </w:pPr>
            <w:r w:rsidRPr="004244E0">
              <w:rPr>
                <w:sz w:val="18"/>
                <w:szCs w:val="18"/>
              </w:rPr>
              <w:t>Rating (scale 1-4)</w:t>
            </w:r>
          </w:p>
        </w:tc>
      </w:tr>
      <w:tr w:rsidR="00773353" w:rsidRPr="004244E0" w14:paraId="47B5C35B" w14:textId="77777777" w:rsidTr="00047959">
        <w:trPr>
          <w:trHeight w:val="62"/>
        </w:trPr>
        <w:tc>
          <w:tcPr>
            <w:tcW w:w="1302" w:type="dxa"/>
            <w:vMerge/>
          </w:tcPr>
          <w:p w14:paraId="4F75EEE8" w14:textId="77777777" w:rsidR="00773353" w:rsidRPr="004244E0" w:rsidRDefault="00773353" w:rsidP="000978CA">
            <w:pPr>
              <w:rPr>
                <w:sz w:val="18"/>
                <w:szCs w:val="18"/>
              </w:rPr>
            </w:pPr>
          </w:p>
        </w:tc>
        <w:tc>
          <w:tcPr>
            <w:tcW w:w="933" w:type="dxa"/>
            <w:vMerge/>
          </w:tcPr>
          <w:p w14:paraId="7A5B1DDC" w14:textId="77777777" w:rsidR="00773353" w:rsidRPr="004244E0" w:rsidRDefault="00773353" w:rsidP="000978CA">
            <w:pPr>
              <w:rPr>
                <w:sz w:val="18"/>
                <w:szCs w:val="18"/>
              </w:rPr>
            </w:pPr>
          </w:p>
        </w:tc>
        <w:tc>
          <w:tcPr>
            <w:tcW w:w="1743" w:type="dxa"/>
            <w:gridSpan w:val="6"/>
            <w:vMerge/>
          </w:tcPr>
          <w:p w14:paraId="14956A20" w14:textId="77777777" w:rsidR="00773353" w:rsidRPr="004244E0" w:rsidRDefault="00773353" w:rsidP="000978CA">
            <w:pPr>
              <w:rPr>
                <w:sz w:val="18"/>
                <w:szCs w:val="18"/>
              </w:rPr>
            </w:pPr>
          </w:p>
        </w:tc>
        <w:tc>
          <w:tcPr>
            <w:tcW w:w="1312" w:type="dxa"/>
            <w:gridSpan w:val="3"/>
          </w:tcPr>
          <w:p w14:paraId="43150200"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17FA9291" w14:textId="77777777" w:rsidR="00773353" w:rsidRPr="004244E0" w:rsidRDefault="00773353" w:rsidP="000978CA">
            <w:pPr>
              <w:jc w:val="center"/>
              <w:rPr>
                <w:sz w:val="18"/>
                <w:szCs w:val="18"/>
              </w:rPr>
            </w:pPr>
            <w:r w:rsidRPr="004244E0">
              <w:rPr>
                <w:sz w:val="18"/>
                <w:szCs w:val="18"/>
              </w:rPr>
              <w:t>Endorsement</w:t>
            </w:r>
          </w:p>
        </w:tc>
        <w:tc>
          <w:tcPr>
            <w:tcW w:w="1291" w:type="dxa"/>
          </w:tcPr>
          <w:p w14:paraId="02D592FB" w14:textId="77777777" w:rsidR="00773353" w:rsidRPr="004244E0" w:rsidRDefault="00773353" w:rsidP="000978CA">
            <w:pPr>
              <w:jc w:val="center"/>
              <w:rPr>
                <w:sz w:val="18"/>
                <w:szCs w:val="18"/>
              </w:rPr>
            </w:pPr>
            <w:r w:rsidRPr="004244E0">
              <w:rPr>
                <w:sz w:val="18"/>
                <w:szCs w:val="18"/>
              </w:rPr>
              <w:t>MTR</w:t>
            </w:r>
          </w:p>
        </w:tc>
        <w:tc>
          <w:tcPr>
            <w:tcW w:w="1290" w:type="dxa"/>
          </w:tcPr>
          <w:p w14:paraId="5674538A" w14:textId="77777777" w:rsidR="00773353" w:rsidRPr="004244E0" w:rsidRDefault="00773353" w:rsidP="000978CA">
            <w:pPr>
              <w:jc w:val="center"/>
              <w:rPr>
                <w:sz w:val="18"/>
                <w:szCs w:val="18"/>
              </w:rPr>
            </w:pPr>
            <w:r w:rsidRPr="004244E0">
              <w:rPr>
                <w:sz w:val="18"/>
                <w:szCs w:val="18"/>
              </w:rPr>
              <w:t>TE</w:t>
            </w:r>
          </w:p>
        </w:tc>
      </w:tr>
      <w:tr w:rsidR="00773353" w:rsidRPr="004244E0" w14:paraId="2347D951" w14:textId="77777777" w:rsidTr="00047959">
        <w:tc>
          <w:tcPr>
            <w:tcW w:w="1302" w:type="dxa"/>
          </w:tcPr>
          <w:p w14:paraId="23144BF5" w14:textId="77777777" w:rsidR="00773353" w:rsidRPr="004244E0" w:rsidRDefault="00773353" w:rsidP="000978CA">
            <w:pPr>
              <w:jc w:val="right"/>
              <w:rPr>
                <w:sz w:val="18"/>
                <w:szCs w:val="18"/>
              </w:rPr>
            </w:pPr>
          </w:p>
        </w:tc>
        <w:tc>
          <w:tcPr>
            <w:tcW w:w="933" w:type="dxa"/>
          </w:tcPr>
          <w:p w14:paraId="5CB2BDEF" w14:textId="77777777" w:rsidR="00773353" w:rsidRPr="004244E0" w:rsidRDefault="00773353" w:rsidP="000978CA">
            <w:pPr>
              <w:jc w:val="right"/>
              <w:rPr>
                <w:sz w:val="18"/>
                <w:szCs w:val="18"/>
              </w:rPr>
            </w:pPr>
          </w:p>
        </w:tc>
        <w:tc>
          <w:tcPr>
            <w:tcW w:w="1743" w:type="dxa"/>
            <w:gridSpan w:val="6"/>
          </w:tcPr>
          <w:p w14:paraId="502D620C" w14:textId="77777777" w:rsidR="00773353" w:rsidRPr="004244E0" w:rsidRDefault="00773353" w:rsidP="000978CA">
            <w:pPr>
              <w:jc w:val="right"/>
              <w:rPr>
                <w:sz w:val="18"/>
                <w:szCs w:val="18"/>
              </w:rPr>
            </w:pPr>
          </w:p>
        </w:tc>
        <w:tc>
          <w:tcPr>
            <w:tcW w:w="1312" w:type="dxa"/>
            <w:gridSpan w:val="3"/>
          </w:tcPr>
          <w:p w14:paraId="78175999" w14:textId="33659C18" w:rsidR="00773353" w:rsidRPr="004244E0" w:rsidRDefault="00773353" w:rsidP="000978CA">
            <w:pPr>
              <w:jc w:val="right"/>
              <w:rPr>
                <w:sz w:val="18"/>
                <w:szCs w:val="18"/>
              </w:rPr>
            </w:pPr>
          </w:p>
        </w:tc>
        <w:tc>
          <w:tcPr>
            <w:tcW w:w="1479" w:type="dxa"/>
            <w:gridSpan w:val="4"/>
          </w:tcPr>
          <w:p w14:paraId="32D52A5C" w14:textId="7344D9D4" w:rsidR="00773353" w:rsidRPr="004244E0" w:rsidRDefault="00773353" w:rsidP="000978CA">
            <w:pPr>
              <w:jc w:val="right"/>
              <w:rPr>
                <w:sz w:val="18"/>
                <w:szCs w:val="18"/>
              </w:rPr>
            </w:pPr>
          </w:p>
        </w:tc>
        <w:tc>
          <w:tcPr>
            <w:tcW w:w="1291" w:type="dxa"/>
          </w:tcPr>
          <w:p w14:paraId="36C6D4ED" w14:textId="05C8612E" w:rsidR="00773353" w:rsidRPr="004244E0" w:rsidRDefault="00773353" w:rsidP="000978CA">
            <w:pPr>
              <w:jc w:val="right"/>
              <w:rPr>
                <w:sz w:val="18"/>
                <w:szCs w:val="18"/>
              </w:rPr>
            </w:pPr>
          </w:p>
        </w:tc>
        <w:tc>
          <w:tcPr>
            <w:tcW w:w="1290" w:type="dxa"/>
          </w:tcPr>
          <w:p w14:paraId="04E36935" w14:textId="5AE7B2EF" w:rsidR="00773353" w:rsidRPr="004244E0" w:rsidRDefault="00773353" w:rsidP="000978CA">
            <w:pPr>
              <w:jc w:val="right"/>
              <w:rPr>
                <w:sz w:val="18"/>
                <w:szCs w:val="18"/>
              </w:rPr>
            </w:pPr>
          </w:p>
        </w:tc>
      </w:tr>
      <w:tr w:rsidR="00773353" w:rsidRPr="004244E0" w14:paraId="42E420FA" w14:textId="77777777" w:rsidTr="00047959">
        <w:tc>
          <w:tcPr>
            <w:tcW w:w="1302" w:type="dxa"/>
          </w:tcPr>
          <w:p w14:paraId="1668C1B5" w14:textId="77777777" w:rsidR="00773353" w:rsidRPr="004244E0" w:rsidRDefault="00773353" w:rsidP="000978CA">
            <w:pPr>
              <w:jc w:val="right"/>
              <w:rPr>
                <w:sz w:val="18"/>
                <w:szCs w:val="18"/>
              </w:rPr>
            </w:pPr>
          </w:p>
        </w:tc>
        <w:tc>
          <w:tcPr>
            <w:tcW w:w="933" w:type="dxa"/>
          </w:tcPr>
          <w:p w14:paraId="4BDC08F5" w14:textId="77777777" w:rsidR="00773353" w:rsidRPr="004244E0" w:rsidRDefault="00773353" w:rsidP="000978CA">
            <w:pPr>
              <w:jc w:val="right"/>
              <w:rPr>
                <w:sz w:val="18"/>
                <w:szCs w:val="18"/>
              </w:rPr>
            </w:pPr>
          </w:p>
        </w:tc>
        <w:tc>
          <w:tcPr>
            <w:tcW w:w="1743" w:type="dxa"/>
            <w:gridSpan w:val="6"/>
          </w:tcPr>
          <w:p w14:paraId="53506E6D" w14:textId="77777777" w:rsidR="00773353" w:rsidRPr="004244E0" w:rsidRDefault="00773353" w:rsidP="000978CA">
            <w:pPr>
              <w:jc w:val="right"/>
              <w:rPr>
                <w:sz w:val="18"/>
                <w:szCs w:val="18"/>
              </w:rPr>
            </w:pPr>
          </w:p>
        </w:tc>
        <w:tc>
          <w:tcPr>
            <w:tcW w:w="1312" w:type="dxa"/>
            <w:gridSpan w:val="3"/>
          </w:tcPr>
          <w:p w14:paraId="4FA93A1E" w14:textId="6F53052F" w:rsidR="00773353" w:rsidRPr="004244E0" w:rsidRDefault="00773353" w:rsidP="000978CA">
            <w:pPr>
              <w:jc w:val="right"/>
              <w:rPr>
                <w:sz w:val="18"/>
                <w:szCs w:val="18"/>
              </w:rPr>
            </w:pPr>
          </w:p>
        </w:tc>
        <w:tc>
          <w:tcPr>
            <w:tcW w:w="1479" w:type="dxa"/>
            <w:gridSpan w:val="4"/>
          </w:tcPr>
          <w:p w14:paraId="2A2767AB" w14:textId="5224F836" w:rsidR="00773353" w:rsidRPr="004244E0" w:rsidRDefault="00773353" w:rsidP="000978CA">
            <w:pPr>
              <w:jc w:val="right"/>
              <w:rPr>
                <w:sz w:val="18"/>
                <w:szCs w:val="18"/>
              </w:rPr>
            </w:pPr>
          </w:p>
        </w:tc>
        <w:tc>
          <w:tcPr>
            <w:tcW w:w="1291" w:type="dxa"/>
          </w:tcPr>
          <w:p w14:paraId="44C0CBA2" w14:textId="2F510476" w:rsidR="00773353" w:rsidRPr="004244E0" w:rsidRDefault="00773353" w:rsidP="000978CA">
            <w:pPr>
              <w:jc w:val="right"/>
              <w:rPr>
                <w:sz w:val="18"/>
                <w:szCs w:val="18"/>
              </w:rPr>
            </w:pPr>
          </w:p>
        </w:tc>
        <w:tc>
          <w:tcPr>
            <w:tcW w:w="1290" w:type="dxa"/>
          </w:tcPr>
          <w:p w14:paraId="3350EEC1" w14:textId="7BCE2AE8" w:rsidR="00773353" w:rsidRPr="004244E0" w:rsidRDefault="00773353" w:rsidP="000978CA">
            <w:pPr>
              <w:jc w:val="right"/>
              <w:rPr>
                <w:sz w:val="18"/>
                <w:szCs w:val="18"/>
              </w:rPr>
            </w:pPr>
          </w:p>
        </w:tc>
      </w:tr>
      <w:tr w:rsidR="00773353" w:rsidRPr="004244E0" w14:paraId="17199011" w14:textId="77777777" w:rsidTr="00047959">
        <w:tc>
          <w:tcPr>
            <w:tcW w:w="1302" w:type="dxa"/>
            <w:shd w:val="clear" w:color="auto" w:fill="BFBFBF" w:themeFill="background1" w:themeFillShade="BF"/>
          </w:tcPr>
          <w:p w14:paraId="44D1FFDF" w14:textId="77777777" w:rsidR="00773353" w:rsidRPr="004244E0" w:rsidRDefault="00773353" w:rsidP="000978CA">
            <w:pPr>
              <w:rPr>
                <w:sz w:val="18"/>
                <w:szCs w:val="18"/>
              </w:rPr>
            </w:pPr>
            <w:r w:rsidRPr="004244E0">
              <w:rPr>
                <w:sz w:val="18"/>
                <w:szCs w:val="18"/>
              </w:rPr>
              <w:lastRenderedPageBreak/>
              <w:t>Indicator 7.4</w:t>
            </w:r>
          </w:p>
        </w:tc>
        <w:tc>
          <w:tcPr>
            <w:tcW w:w="6758" w:type="dxa"/>
            <w:gridSpan w:val="15"/>
            <w:shd w:val="clear" w:color="auto" w:fill="BFBFBF" w:themeFill="background1" w:themeFillShade="BF"/>
          </w:tcPr>
          <w:p w14:paraId="4751DAD0" w14:textId="77777777" w:rsidR="00773353" w:rsidRPr="004244E0" w:rsidRDefault="00773353" w:rsidP="000978CA">
            <w:pPr>
              <w:rPr>
                <w:sz w:val="18"/>
                <w:szCs w:val="18"/>
              </w:rPr>
            </w:pPr>
            <w:r w:rsidRPr="004244E0">
              <w:rPr>
                <w:sz w:val="18"/>
                <w:szCs w:val="18"/>
              </w:rPr>
              <w:t>Level of engagement in IWLEARN through participation and delivery of key products</w:t>
            </w:r>
          </w:p>
        </w:tc>
        <w:tc>
          <w:tcPr>
            <w:tcW w:w="1290" w:type="dxa"/>
            <w:shd w:val="clear" w:color="auto" w:fill="BFBFBF" w:themeFill="background1" w:themeFillShade="BF"/>
          </w:tcPr>
          <w:p w14:paraId="2A443E5F"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4C8CEFAB" w14:textId="77777777" w:rsidTr="00047959">
        <w:trPr>
          <w:trHeight w:val="125"/>
        </w:trPr>
        <w:tc>
          <w:tcPr>
            <w:tcW w:w="1302" w:type="dxa"/>
            <w:vMerge w:val="restart"/>
          </w:tcPr>
          <w:p w14:paraId="4AB88F94" w14:textId="77777777" w:rsidR="00773353" w:rsidRPr="004244E0" w:rsidRDefault="00773353" w:rsidP="000978CA">
            <w:pPr>
              <w:rPr>
                <w:sz w:val="18"/>
                <w:szCs w:val="18"/>
              </w:rPr>
            </w:pPr>
          </w:p>
        </w:tc>
        <w:tc>
          <w:tcPr>
            <w:tcW w:w="933" w:type="dxa"/>
            <w:vMerge w:val="restart"/>
          </w:tcPr>
          <w:p w14:paraId="2568EB79" w14:textId="77777777" w:rsidR="00773353" w:rsidRPr="004244E0" w:rsidRDefault="00773353" w:rsidP="000978CA">
            <w:pPr>
              <w:rPr>
                <w:sz w:val="18"/>
                <w:szCs w:val="18"/>
              </w:rPr>
            </w:pPr>
          </w:p>
        </w:tc>
        <w:tc>
          <w:tcPr>
            <w:tcW w:w="1743" w:type="dxa"/>
            <w:gridSpan w:val="6"/>
            <w:vMerge w:val="restart"/>
            <w:vAlign w:val="center"/>
          </w:tcPr>
          <w:p w14:paraId="451E381B" w14:textId="77777777" w:rsidR="00773353" w:rsidRPr="004244E0" w:rsidRDefault="00773353" w:rsidP="000978CA">
            <w:pPr>
              <w:rPr>
                <w:sz w:val="18"/>
                <w:szCs w:val="18"/>
              </w:rPr>
            </w:pPr>
            <w:r w:rsidRPr="004244E0">
              <w:rPr>
                <w:sz w:val="18"/>
                <w:szCs w:val="18"/>
              </w:rPr>
              <w:t>Shared water ecosystem</w:t>
            </w:r>
          </w:p>
        </w:tc>
        <w:tc>
          <w:tcPr>
            <w:tcW w:w="5372" w:type="dxa"/>
            <w:gridSpan w:val="9"/>
          </w:tcPr>
          <w:p w14:paraId="335B31A9" w14:textId="77777777" w:rsidR="00773353" w:rsidRPr="004244E0" w:rsidRDefault="00773353" w:rsidP="000978CA">
            <w:pPr>
              <w:jc w:val="center"/>
              <w:rPr>
                <w:sz w:val="18"/>
                <w:szCs w:val="18"/>
              </w:rPr>
            </w:pPr>
            <w:r w:rsidRPr="004244E0">
              <w:rPr>
                <w:sz w:val="18"/>
                <w:szCs w:val="18"/>
              </w:rPr>
              <w:t>Rating (scale 1-4)</w:t>
            </w:r>
          </w:p>
        </w:tc>
      </w:tr>
      <w:tr w:rsidR="00773353" w:rsidRPr="004244E0" w14:paraId="37A66254" w14:textId="77777777" w:rsidTr="00047959">
        <w:trPr>
          <w:trHeight w:val="58"/>
        </w:trPr>
        <w:tc>
          <w:tcPr>
            <w:tcW w:w="1302" w:type="dxa"/>
            <w:vMerge/>
          </w:tcPr>
          <w:p w14:paraId="55D353B4" w14:textId="77777777" w:rsidR="00773353" w:rsidRPr="004244E0" w:rsidRDefault="00773353" w:rsidP="000978CA">
            <w:pPr>
              <w:rPr>
                <w:sz w:val="18"/>
                <w:szCs w:val="18"/>
              </w:rPr>
            </w:pPr>
          </w:p>
        </w:tc>
        <w:tc>
          <w:tcPr>
            <w:tcW w:w="933" w:type="dxa"/>
            <w:vMerge/>
          </w:tcPr>
          <w:p w14:paraId="273EFF67" w14:textId="77777777" w:rsidR="00773353" w:rsidRPr="004244E0" w:rsidRDefault="00773353" w:rsidP="000978CA">
            <w:pPr>
              <w:rPr>
                <w:sz w:val="18"/>
                <w:szCs w:val="18"/>
              </w:rPr>
            </w:pPr>
          </w:p>
        </w:tc>
        <w:tc>
          <w:tcPr>
            <w:tcW w:w="1743" w:type="dxa"/>
            <w:gridSpan w:val="6"/>
            <w:vMerge/>
          </w:tcPr>
          <w:p w14:paraId="36D8D22F" w14:textId="77777777" w:rsidR="00773353" w:rsidRPr="004244E0" w:rsidRDefault="00773353" w:rsidP="000978CA">
            <w:pPr>
              <w:rPr>
                <w:sz w:val="18"/>
                <w:szCs w:val="18"/>
              </w:rPr>
            </w:pPr>
          </w:p>
        </w:tc>
        <w:tc>
          <w:tcPr>
            <w:tcW w:w="2791" w:type="dxa"/>
            <w:gridSpan w:val="7"/>
          </w:tcPr>
          <w:p w14:paraId="37041EA8" w14:textId="77777777" w:rsidR="00773353" w:rsidRPr="004244E0" w:rsidRDefault="00773353" w:rsidP="000978CA">
            <w:pPr>
              <w:jc w:val="center"/>
              <w:rPr>
                <w:sz w:val="18"/>
                <w:szCs w:val="18"/>
              </w:rPr>
            </w:pPr>
            <w:r w:rsidRPr="004244E0">
              <w:rPr>
                <w:sz w:val="18"/>
                <w:szCs w:val="18"/>
              </w:rPr>
              <w:t>Rating</w:t>
            </w:r>
          </w:p>
        </w:tc>
        <w:tc>
          <w:tcPr>
            <w:tcW w:w="2581" w:type="dxa"/>
            <w:gridSpan w:val="2"/>
          </w:tcPr>
          <w:p w14:paraId="3418D4BF" w14:textId="77777777" w:rsidR="00773353" w:rsidRPr="004244E0" w:rsidRDefault="00773353" w:rsidP="000978CA">
            <w:pPr>
              <w:jc w:val="center"/>
              <w:rPr>
                <w:sz w:val="18"/>
                <w:szCs w:val="18"/>
              </w:rPr>
            </w:pPr>
            <w:r w:rsidRPr="004244E0">
              <w:rPr>
                <w:sz w:val="18"/>
                <w:szCs w:val="18"/>
              </w:rPr>
              <w:t>Rating</w:t>
            </w:r>
          </w:p>
        </w:tc>
      </w:tr>
      <w:tr w:rsidR="00773353" w:rsidRPr="004244E0" w14:paraId="3A957E3E" w14:textId="77777777" w:rsidTr="00047959">
        <w:trPr>
          <w:trHeight w:val="197"/>
        </w:trPr>
        <w:tc>
          <w:tcPr>
            <w:tcW w:w="1302" w:type="dxa"/>
            <w:vMerge/>
          </w:tcPr>
          <w:p w14:paraId="0516FA2D" w14:textId="77777777" w:rsidR="00773353" w:rsidRPr="004244E0" w:rsidRDefault="00773353" w:rsidP="000978CA">
            <w:pPr>
              <w:rPr>
                <w:sz w:val="18"/>
                <w:szCs w:val="18"/>
              </w:rPr>
            </w:pPr>
          </w:p>
        </w:tc>
        <w:tc>
          <w:tcPr>
            <w:tcW w:w="933" w:type="dxa"/>
            <w:vMerge/>
          </w:tcPr>
          <w:p w14:paraId="5D8832AA" w14:textId="77777777" w:rsidR="00773353" w:rsidRPr="004244E0" w:rsidRDefault="00773353" w:rsidP="000978CA">
            <w:pPr>
              <w:rPr>
                <w:sz w:val="18"/>
                <w:szCs w:val="18"/>
              </w:rPr>
            </w:pPr>
          </w:p>
        </w:tc>
        <w:tc>
          <w:tcPr>
            <w:tcW w:w="1743" w:type="dxa"/>
            <w:gridSpan w:val="6"/>
            <w:vMerge/>
          </w:tcPr>
          <w:p w14:paraId="4D0C84F0" w14:textId="77777777" w:rsidR="00773353" w:rsidRPr="004244E0" w:rsidRDefault="00773353" w:rsidP="000978CA">
            <w:pPr>
              <w:rPr>
                <w:sz w:val="18"/>
                <w:szCs w:val="18"/>
              </w:rPr>
            </w:pPr>
          </w:p>
        </w:tc>
        <w:tc>
          <w:tcPr>
            <w:tcW w:w="1312" w:type="dxa"/>
            <w:gridSpan w:val="3"/>
          </w:tcPr>
          <w:p w14:paraId="7454DB94"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7678A849" w14:textId="77777777" w:rsidR="00773353" w:rsidRPr="004244E0" w:rsidRDefault="00773353" w:rsidP="000978CA">
            <w:pPr>
              <w:jc w:val="center"/>
              <w:rPr>
                <w:sz w:val="18"/>
                <w:szCs w:val="18"/>
              </w:rPr>
            </w:pPr>
            <w:r w:rsidRPr="004244E0">
              <w:rPr>
                <w:sz w:val="18"/>
                <w:szCs w:val="18"/>
              </w:rPr>
              <w:t>Endorsement</w:t>
            </w:r>
          </w:p>
        </w:tc>
        <w:tc>
          <w:tcPr>
            <w:tcW w:w="1291" w:type="dxa"/>
          </w:tcPr>
          <w:p w14:paraId="0DDCEB8A" w14:textId="77777777" w:rsidR="00773353" w:rsidRPr="004244E0" w:rsidRDefault="00773353" w:rsidP="000978CA">
            <w:pPr>
              <w:jc w:val="center"/>
              <w:rPr>
                <w:sz w:val="18"/>
                <w:szCs w:val="18"/>
              </w:rPr>
            </w:pPr>
            <w:r w:rsidRPr="004244E0">
              <w:rPr>
                <w:sz w:val="18"/>
                <w:szCs w:val="18"/>
              </w:rPr>
              <w:t>MTR</w:t>
            </w:r>
          </w:p>
        </w:tc>
        <w:tc>
          <w:tcPr>
            <w:tcW w:w="1290" w:type="dxa"/>
          </w:tcPr>
          <w:p w14:paraId="6F44B9B6" w14:textId="77777777" w:rsidR="00773353" w:rsidRPr="004244E0" w:rsidRDefault="00773353" w:rsidP="000978CA">
            <w:pPr>
              <w:jc w:val="center"/>
              <w:rPr>
                <w:sz w:val="18"/>
                <w:szCs w:val="18"/>
              </w:rPr>
            </w:pPr>
            <w:r w:rsidRPr="004244E0">
              <w:rPr>
                <w:sz w:val="18"/>
                <w:szCs w:val="18"/>
              </w:rPr>
              <w:t>TE</w:t>
            </w:r>
          </w:p>
        </w:tc>
      </w:tr>
      <w:tr w:rsidR="00773353" w:rsidRPr="004244E0" w14:paraId="7FE2DEF4" w14:textId="77777777" w:rsidTr="00047959">
        <w:tc>
          <w:tcPr>
            <w:tcW w:w="1302" w:type="dxa"/>
          </w:tcPr>
          <w:p w14:paraId="1418E592" w14:textId="77777777" w:rsidR="00773353" w:rsidRPr="004244E0" w:rsidRDefault="00773353" w:rsidP="000978CA">
            <w:pPr>
              <w:jc w:val="right"/>
              <w:rPr>
                <w:sz w:val="18"/>
                <w:szCs w:val="18"/>
              </w:rPr>
            </w:pPr>
          </w:p>
        </w:tc>
        <w:tc>
          <w:tcPr>
            <w:tcW w:w="933" w:type="dxa"/>
          </w:tcPr>
          <w:p w14:paraId="1A2BCBBD" w14:textId="77777777" w:rsidR="00773353" w:rsidRPr="004244E0" w:rsidRDefault="00773353" w:rsidP="000978CA">
            <w:pPr>
              <w:jc w:val="right"/>
              <w:rPr>
                <w:sz w:val="18"/>
                <w:szCs w:val="18"/>
              </w:rPr>
            </w:pPr>
          </w:p>
        </w:tc>
        <w:tc>
          <w:tcPr>
            <w:tcW w:w="1743" w:type="dxa"/>
            <w:gridSpan w:val="6"/>
          </w:tcPr>
          <w:p w14:paraId="1D33BFE5" w14:textId="07CDAA5C" w:rsidR="00773353" w:rsidRPr="004244E0" w:rsidRDefault="00773353" w:rsidP="000978CA">
            <w:pPr>
              <w:jc w:val="right"/>
              <w:rPr>
                <w:sz w:val="18"/>
                <w:szCs w:val="18"/>
              </w:rPr>
            </w:pPr>
          </w:p>
        </w:tc>
        <w:tc>
          <w:tcPr>
            <w:tcW w:w="1312" w:type="dxa"/>
            <w:gridSpan w:val="3"/>
          </w:tcPr>
          <w:p w14:paraId="65556A70" w14:textId="2DB4AFEC" w:rsidR="00773353" w:rsidRPr="004244E0" w:rsidRDefault="00773353" w:rsidP="000978CA">
            <w:pPr>
              <w:jc w:val="right"/>
              <w:rPr>
                <w:sz w:val="18"/>
                <w:szCs w:val="18"/>
              </w:rPr>
            </w:pPr>
          </w:p>
        </w:tc>
        <w:tc>
          <w:tcPr>
            <w:tcW w:w="1479" w:type="dxa"/>
            <w:gridSpan w:val="4"/>
          </w:tcPr>
          <w:p w14:paraId="18E13803" w14:textId="1E4DE772" w:rsidR="00773353" w:rsidRPr="004244E0" w:rsidRDefault="00773353" w:rsidP="000978CA">
            <w:pPr>
              <w:jc w:val="right"/>
              <w:rPr>
                <w:sz w:val="18"/>
                <w:szCs w:val="18"/>
              </w:rPr>
            </w:pPr>
          </w:p>
        </w:tc>
        <w:tc>
          <w:tcPr>
            <w:tcW w:w="1291" w:type="dxa"/>
          </w:tcPr>
          <w:p w14:paraId="132E7F18" w14:textId="5986AAA8" w:rsidR="00773353" w:rsidRPr="004244E0" w:rsidRDefault="00773353" w:rsidP="000978CA">
            <w:pPr>
              <w:jc w:val="right"/>
              <w:rPr>
                <w:sz w:val="18"/>
                <w:szCs w:val="18"/>
              </w:rPr>
            </w:pPr>
          </w:p>
        </w:tc>
        <w:tc>
          <w:tcPr>
            <w:tcW w:w="1290" w:type="dxa"/>
          </w:tcPr>
          <w:p w14:paraId="79CE7170" w14:textId="423DD7A5" w:rsidR="00773353" w:rsidRPr="004244E0" w:rsidRDefault="00773353" w:rsidP="000978CA">
            <w:pPr>
              <w:jc w:val="right"/>
              <w:rPr>
                <w:sz w:val="18"/>
                <w:szCs w:val="18"/>
              </w:rPr>
            </w:pPr>
          </w:p>
        </w:tc>
      </w:tr>
      <w:tr w:rsidR="00773353" w:rsidRPr="004244E0" w14:paraId="376D06A8" w14:textId="77777777" w:rsidTr="00047959">
        <w:tc>
          <w:tcPr>
            <w:tcW w:w="1302" w:type="dxa"/>
          </w:tcPr>
          <w:p w14:paraId="3D902DDA" w14:textId="77777777" w:rsidR="00773353" w:rsidRPr="004244E0" w:rsidRDefault="00773353" w:rsidP="000978CA">
            <w:pPr>
              <w:jc w:val="right"/>
              <w:rPr>
                <w:sz w:val="18"/>
                <w:szCs w:val="18"/>
              </w:rPr>
            </w:pPr>
          </w:p>
        </w:tc>
        <w:tc>
          <w:tcPr>
            <w:tcW w:w="933" w:type="dxa"/>
          </w:tcPr>
          <w:p w14:paraId="5F3BDDBC" w14:textId="77777777" w:rsidR="00773353" w:rsidRPr="004244E0" w:rsidRDefault="00773353" w:rsidP="000978CA">
            <w:pPr>
              <w:jc w:val="right"/>
              <w:rPr>
                <w:sz w:val="18"/>
                <w:szCs w:val="18"/>
              </w:rPr>
            </w:pPr>
          </w:p>
        </w:tc>
        <w:tc>
          <w:tcPr>
            <w:tcW w:w="1743" w:type="dxa"/>
            <w:gridSpan w:val="6"/>
          </w:tcPr>
          <w:p w14:paraId="16B65176" w14:textId="0D107B38" w:rsidR="00773353" w:rsidRPr="004244E0" w:rsidRDefault="00773353" w:rsidP="000978CA">
            <w:pPr>
              <w:jc w:val="right"/>
              <w:rPr>
                <w:sz w:val="18"/>
                <w:szCs w:val="18"/>
              </w:rPr>
            </w:pPr>
          </w:p>
        </w:tc>
        <w:tc>
          <w:tcPr>
            <w:tcW w:w="1312" w:type="dxa"/>
            <w:gridSpan w:val="3"/>
          </w:tcPr>
          <w:p w14:paraId="6B5FDF60" w14:textId="0D90F4EA" w:rsidR="00773353" w:rsidRPr="004244E0" w:rsidRDefault="00773353" w:rsidP="000978CA">
            <w:pPr>
              <w:jc w:val="right"/>
              <w:rPr>
                <w:sz w:val="18"/>
                <w:szCs w:val="18"/>
              </w:rPr>
            </w:pPr>
          </w:p>
        </w:tc>
        <w:tc>
          <w:tcPr>
            <w:tcW w:w="1479" w:type="dxa"/>
            <w:gridSpan w:val="4"/>
          </w:tcPr>
          <w:p w14:paraId="580958F7" w14:textId="146F515C" w:rsidR="00773353" w:rsidRPr="004244E0" w:rsidRDefault="00773353" w:rsidP="000978CA">
            <w:pPr>
              <w:jc w:val="right"/>
              <w:rPr>
                <w:sz w:val="18"/>
                <w:szCs w:val="18"/>
              </w:rPr>
            </w:pPr>
          </w:p>
        </w:tc>
        <w:tc>
          <w:tcPr>
            <w:tcW w:w="1291" w:type="dxa"/>
          </w:tcPr>
          <w:p w14:paraId="79A6D591" w14:textId="2D5E444F" w:rsidR="00773353" w:rsidRPr="004244E0" w:rsidRDefault="00773353" w:rsidP="000978CA">
            <w:pPr>
              <w:jc w:val="right"/>
              <w:rPr>
                <w:sz w:val="18"/>
                <w:szCs w:val="18"/>
              </w:rPr>
            </w:pPr>
          </w:p>
        </w:tc>
        <w:tc>
          <w:tcPr>
            <w:tcW w:w="1290" w:type="dxa"/>
          </w:tcPr>
          <w:p w14:paraId="105C13B7" w14:textId="780D32AE" w:rsidR="00773353" w:rsidRPr="004244E0" w:rsidRDefault="00773353" w:rsidP="000978CA">
            <w:pPr>
              <w:jc w:val="right"/>
              <w:rPr>
                <w:sz w:val="18"/>
                <w:szCs w:val="18"/>
              </w:rPr>
            </w:pPr>
          </w:p>
        </w:tc>
      </w:tr>
      <w:tr w:rsidR="00773353" w:rsidRPr="004244E0" w14:paraId="74C3121C" w14:textId="77777777" w:rsidTr="00047959">
        <w:tc>
          <w:tcPr>
            <w:tcW w:w="1302" w:type="dxa"/>
            <w:shd w:val="clear" w:color="auto" w:fill="D9D9D9" w:themeFill="background1" w:themeFillShade="D9"/>
          </w:tcPr>
          <w:p w14:paraId="6CA53731" w14:textId="77777777" w:rsidR="00773353" w:rsidRPr="004244E0" w:rsidRDefault="00773353" w:rsidP="000978CA">
            <w:pPr>
              <w:rPr>
                <w:b/>
                <w:sz w:val="18"/>
                <w:szCs w:val="18"/>
              </w:rPr>
            </w:pPr>
            <w:r w:rsidRPr="004244E0">
              <w:rPr>
                <w:b/>
                <w:sz w:val="18"/>
                <w:szCs w:val="18"/>
              </w:rPr>
              <w:t>Core Indicator 8</w:t>
            </w:r>
          </w:p>
        </w:tc>
        <w:tc>
          <w:tcPr>
            <w:tcW w:w="6758" w:type="dxa"/>
            <w:gridSpan w:val="15"/>
            <w:shd w:val="clear" w:color="auto" w:fill="D9D9D9" w:themeFill="background1" w:themeFillShade="D9"/>
          </w:tcPr>
          <w:p w14:paraId="19433CAD" w14:textId="77777777" w:rsidR="00773353" w:rsidRPr="004244E0" w:rsidRDefault="00773353" w:rsidP="000978CA">
            <w:pPr>
              <w:rPr>
                <w:b/>
                <w:sz w:val="18"/>
                <w:szCs w:val="18"/>
              </w:rPr>
            </w:pPr>
            <w:r w:rsidRPr="004244E0">
              <w:rPr>
                <w:b/>
                <w:sz w:val="18"/>
                <w:szCs w:val="18"/>
              </w:rPr>
              <w:t>Globally over-exploited fisheries Moved to more sustainable levels</w:t>
            </w:r>
          </w:p>
        </w:tc>
        <w:tc>
          <w:tcPr>
            <w:tcW w:w="1290" w:type="dxa"/>
            <w:shd w:val="clear" w:color="auto" w:fill="D9D9D9" w:themeFill="background1" w:themeFillShade="D9"/>
          </w:tcPr>
          <w:p w14:paraId="437B85A6" w14:textId="3F219D4B" w:rsidR="00773353" w:rsidRPr="004244E0" w:rsidRDefault="00773353" w:rsidP="000978CA">
            <w:pPr>
              <w:jc w:val="right"/>
              <w:rPr>
                <w:b/>
                <w:sz w:val="18"/>
                <w:szCs w:val="18"/>
              </w:rPr>
            </w:pPr>
          </w:p>
        </w:tc>
      </w:tr>
      <w:tr w:rsidR="00773353" w:rsidRPr="004244E0" w14:paraId="68FB7AA6" w14:textId="77777777" w:rsidTr="00047959">
        <w:trPr>
          <w:trHeight w:val="197"/>
        </w:trPr>
        <w:tc>
          <w:tcPr>
            <w:tcW w:w="1302" w:type="dxa"/>
            <w:vMerge w:val="restart"/>
          </w:tcPr>
          <w:p w14:paraId="7A9AB015" w14:textId="77777777" w:rsidR="00773353" w:rsidRPr="004244E0" w:rsidRDefault="00773353" w:rsidP="000978CA">
            <w:pPr>
              <w:rPr>
                <w:sz w:val="18"/>
                <w:szCs w:val="18"/>
              </w:rPr>
            </w:pPr>
          </w:p>
        </w:tc>
        <w:tc>
          <w:tcPr>
            <w:tcW w:w="933" w:type="dxa"/>
            <w:vMerge w:val="restart"/>
          </w:tcPr>
          <w:p w14:paraId="1B6215D5" w14:textId="77777777" w:rsidR="00773353" w:rsidRPr="004244E0" w:rsidRDefault="00773353" w:rsidP="000978CA">
            <w:pPr>
              <w:rPr>
                <w:sz w:val="18"/>
                <w:szCs w:val="18"/>
              </w:rPr>
            </w:pPr>
          </w:p>
        </w:tc>
        <w:tc>
          <w:tcPr>
            <w:tcW w:w="1743" w:type="dxa"/>
            <w:gridSpan w:val="6"/>
            <w:vMerge w:val="restart"/>
          </w:tcPr>
          <w:p w14:paraId="1CEC5E21" w14:textId="77777777" w:rsidR="00773353" w:rsidRPr="004244E0" w:rsidRDefault="00773353" w:rsidP="000978CA">
            <w:pPr>
              <w:rPr>
                <w:sz w:val="18"/>
                <w:szCs w:val="18"/>
              </w:rPr>
            </w:pPr>
          </w:p>
        </w:tc>
        <w:tc>
          <w:tcPr>
            <w:tcW w:w="5372" w:type="dxa"/>
            <w:gridSpan w:val="9"/>
          </w:tcPr>
          <w:p w14:paraId="32E3D1FC" w14:textId="77777777" w:rsidR="00773353" w:rsidRPr="004244E0" w:rsidRDefault="00773353" w:rsidP="000978CA">
            <w:pPr>
              <w:jc w:val="center"/>
              <w:rPr>
                <w:sz w:val="18"/>
                <w:szCs w:val="18"/>
              </w:rPr>
            </w:pPr>
            <w:r w:rsidRPr="004244E0">
              <w:rPr>
                <w:sz w:val="18"/>
                <w:szCs w:val="18"/>
              </w:rPr>
              <w:t>Metric Tons</w:t>
            </w:r>
          </w:p>
        </w:tc>
      </w:tr>
      <w:tr w:rsidR="00773353" w:rsidRPr="004244E0" w14:paraId="4E36D324" w14:textId="77777777" w:rsidTr="00047959">
        <w:trPr>
          <w:trHeight w:val="188"/>
        </w:trPr>
        <w:tc>
          <w:tcPr>
            <w:tcW w:w="1302" w:type="dxa"/>
            <w:vMerge/>
          </w:tcPr>
          <w:p w14:paraId="129D24CC" w14:textId="77777777" w:rsidR="00773353" w:rsidRPr="004244E0" w:rsidRDefault="00773353" w:rsidP="000978CA">
            <w:pPr>
              <w:rPr>
                <w:sz w:val="18"/>
                <w:szCs w:val="18"/>
              </w:rPr>
            </w:pPr>
          </w:p>
        </w:tc>
        <w:tc>
          <w:tcPr>
            <w:tcW w:w="933" w:type="dxa"/>
            <w:vMerge/>
          </w:tcPr>
          <w:p w14:paraId="31996E91" w14:textId="77777777" w:rsidR="00773353" w:rsidRPr="004244E0" w:rsidRDefault="00773353" w:rsidP="000978CA">
            <w:pPr>
              <w:rPr>
                <w:sz w:val="18"/>
                <w:szCs w:val="18"/>
              </w:rPr>
            </w:pPr>
          </w:p>
        </w:tc>
        <w:tc>
          <w:tcPr>
            <w:tcW w:w="1743" w:type="dxa"/>
            <w:gridSpan w:val="6"/>
            <w:vMerge/>
          </w:tcPr>
          <w:p w14:paraId="66337CF3" w14:textId="77777777" w:rsidR="00773353" w:rsidRPr="004244E0" w:rsidRDefault="00773353" w:rsidP="000978CA">
            <w:pPr>
              <w:rPr>
                <w:sz w:val="18"/>
                <w:szCs w:val="18"/>
              </w:rPr>
            </w:pPr>
          </w:p>
        </w:tc>
        <w:tc>
          <w:tcPr>
            <w:tcW w:w="1312" w:type="dxa"/>
            <w:gridSpan w:val="3"/>
          </w:tcPr>
          <w:p w14:paraId="604D7308" w14:textId="77777777" w:rsidR="00773353" w:rsidRPr="004244E0" w:rsidRDefault="00773353" w:rsidP="000978CA">
            <w:pPr>
              <w:rPr>
                <w:sz w:val="18"/>
                <w:szCs w:val="18"/>
              </w:rPr>
            </w:pPr>
            <w:r w:rsidRPr="004244E0">
              <w:rPr>
                <w:sz w:val="18"/>
                <w:szCs w:val="18"/>
              </w:rPr>
              <w:t>PIF stage</w:t>
            </w:r>
          </w:p>
        </w:tc>
        <w:tc>
          <w:tcPr>
            <w:tcW w:w="1479" w:type="dxa"/>
            <w:gridSpan w:val="4"/>
          </w:tcPr>
          <w:p w14:paraId="1642E44F" w14:textId="77777777" w:rsidR="00773353" w:rsidRPr="004244E0" w:rsidRDefault="00773353" w:rsidP="000978CA">
            <w:pPr>
              <w:rPr>
                <w:sz w:val="18"/>
                <w:szCs w:val="18"/>
              </w:rPr>
            </w:pPr>
            <w:r w:rsidRPr="004244E0">
              <w:rPr>
                <w:sz w:val="18"/>
                <w:szCs w:val="18"/>
              </w:rPr>
              <w:t>Endorsement</w:t>
            </w:r>
          </w:p>
        </w:tc>
        <w:tc>
          <w:tcPr>
            <w:tcW w:w="1291" w:type="dxa"/>
          </w:tcPr>
          <w:p w14:paraId="1F3D5B7B" w14:textId="77777777" w:rsidR="00773353" w:rsidRPr="004244E0" w:rsidRDefault="00773353" w:rsidP="000978CA">
            <w:pPr>
              <w:rPr>
                <w:sz w:val="18"/>
                <w:szCs w:val="18"/>
              </w:rPr>
            </w:pPr>
            <w:r w:rsidRPr="004244E0">
              <w:rPr>
                <w:sz w:val="18"/>
                <w:szCs w:val="18"/>
              </w:rPr>
              <w:t>MTR</w:t>
            </w:r>
          </w:p>
        </w:tc>
        <w:tc>
          <w:tcPr>
            <w:tcW w:w="1290" w:type="dxa"/>
          </w:tcPr>
          <w:p w14:paraId="0FEB3AAE" w14:textId="77777777" w:rsidR="00773353" w:rsidRPr="004244E0" w:rsidRDefault="00773353" w:rsidP="000978CA">
            <w:pPr>
              <w:rPr>
                <w:sz w:val="18"/>
                <w:szCs w:val="18"/>
              </w:rPr>
            </w:pPr>
            <w:r w:rsidRPr="004244E0">
              <w:rPr>
                <w:sz w:val="18"/>
                <w:szCs w:val="18"/>
              </w:rPr>
              <w:t>TE</w:t>
            </w:r>
          </w:p>
        </w:tc>
      </w:tr>
      <w:tr w:rsidR="00773353" w:rsidRPr="004244E0" w14:paraId="0CF4CCD0" w14:textId="77777777" w:rsidTr="00047959">
        <w:tc>
          <w:tcPr>
            <w:tcW w:w="1302" w:type="dxa"/>
          </w:tcPr>
          <w:p w14:paraId="284EF32E" w14:textId="77777777" w:rsidR="00773353" w:rsidRPr="004244E0" w:rsidRDefault="00773353" w:rsidP="000978CA">
            <w:pPr>
              <w:jc w:val="right"/>
              <w:rPr>
                <w:sz w:val="18"/>
                <w:szCs w:val="18"/>
              </w:rPr>
            </w:pPr>
          </w:p>
        </w:tc>
        <w:tc>
          <w:tcPr>
            <w:tcW w:w="933" w:type="dxa"/>
          </w:tcPr>
          <w:p w14:paraId="77D40326" w14:textId="77777777" w:rsidR="00773353" w:rsidRPr="004244E0" w:rsidRDefault="00773353" w:rsidP="000978CA">
            <w:pPr>
              <w:jc w:val="right"/>
              <w:rPr>
                <w:sz w:val="18"/>
                <w:szCs w:val="18"/>
              </w:rPr>
            </w:pPr>
          </w:p>
        </w:tc>
        <w:tc>
          <w:tcPr>
            <w:tcW w:w="1743" w:type="dxa"/>
            <w:gridSpan w:val="6"/>
          </w:tcPr>
          <w:p w14:paraId="1B89C809" w14:textId="77777777" w:rsidR="00773353" w:rsidRPr="004244E0" w:rsidRDefault="00773353" w:rsidP="000978CA">
            <w:pPr>
              <w:jc w:val="right"/>
              <w:rPr>
                <w:sz w:val="18"/>
                <w:szCs w:val="18"/>
              </w:rPr>
            </w:pPr>
          </w:p>
        </w:tc>
        <w:tc>
          <w:tcPr>
            <w:tcW w:w="1312" w:type="dxa"/>
            <w:gridSpan w:val="3"/>
          </w:tcPr>
          <w:p w14:paraId="0FCBC53C" w14:textId="0C60E1F6" w:rsidR="00773353" w:rsidRPr="004244E0" w:rsidRDefault="00773353" w:rsidP="000978CA">
            <w:pPr>
              <w:jc w:val="right"/>
              <w:rPr>
                <w:sz w:val="18"/>
                <w:szCs w:val="18"/>
              </w:rPr>
            </w:pPr>
          </w:p>
        </w:tc>
        <w:tc>
          <w:tcPr>
            <w:tcW w:w="1479" w:type="dxa"/>
            <w:gridSpan w:val="4"/>
          </w:tcPr>
          <w:p w14:paraId="175A389C" w14:textId="25A6D5B2" w:rsidR="00773353" w:rsidRPr="004244E0" w:rsidRDefault="00773353" w:rsidP="000978CA">
            <w:pPr>
              <w:jc w:val="right"/>
              <w:rPr>
                <w:sz w:val="18"/>
                <w:szCs w:val="18"/>
              </w:rPr>
            </w:pPr>
          </w:p>
        </w:tc>
        <w:tc>
          <w:tcPr>
            <w:tcW w:w="1291" w:type="dxa"/>
          </w:tcPr>
          <w:p w14:paraId="7B3A79C8" w14:textId="3F010843" w:rsidR="00773353" w:rsidRPr="004244E0" w:rsidRDefault="00773353" w:rsidP="000978CA">
            <w:pPr>
              <w:jc w:val="right"/>
              <w:rPr>
                <w:sz w:val="18"/>
                <w:szCs w:val="18"/>
              </w:rPr>
            </w:pPr>
          </w:p>
        </w:tc>
        <w:tc>
          <w:tcPr>
            <w:tcW w:w="1290" w:type="dxa"/>
          </w:tcPr>
          <w:p w14:paraId="0D5EE7F1" w14:textId="5EC4CD33" w:rsidR="00773353" w:rsidRPr="004244E0" w:rsidRDefault="00773353" w:rsidP="000978CA">
            <w:pPr>
              <w:jc w:val="right"/>
              <w:rPr>
                <w:sz w:val="18"/>
                <w:szCs w:val="18"/>
              </w:rPr>
            </w:pPr>
          </w:p>
        </w:tc>
      </w:tr>
      <w:tr w:rsidR="00773353" w:rsidRPr="004244E0" w14:paraId="24E51412" w14:textId="77777777" w:rsidTr="00047959">
        <w:tc>
          <w:tcPr>
            <w:tcW w:w="1302" w:type="dxa"/>
            <w:shd w:val="clear" w:color="auto" w:fill="D9D9D9" w:themeFill="background1" w:themeFillShade="D9"/>
          </w:tcPr>
          <w:p w14:paraId="26620D3F" w14:textId="77777777" w:rsidR="00773353" w:rsidRPr="004244E0" w:rsidRDefault="00773353" w:rsidP="000978CA">
            <w:pPr>
              <w:rPr>
                <w:b/>
                <w:sz w:val="18"/>
                <w:szCs w:val="18"/>
              </w:rPr>
            </w:pPr>
            <w:r w:rsidRPr="004244E0">
              <w:rPr>
                <w:b/>
                <w:sz w:val="18"/>
                <w:szCs w:val="18"/>
              </w:rPr>
              <w:t>Core Indicator 9</w:t>
            </w:r>
          </w:p>
        </w:tc>
        <w:tc>
          <w:tcPr>
            <w:tcW w:w="6758" w:type="dxa"/>
            <w:gridSpan w:val="15"/>
            <w:shd w:val="clear" w:color="auto" w:fill="D9D9D9" w:themeFill="background1" w:themeFillShade="D9"/>
          </w:tcPr>
          <w:p w14:paraId="1AA300E2" w14:textId="77777777" w:rsidR="00773353" w:rsidRPr="004244E0" w:rsidRDefault="00773353" w:rsidP="000978CA">
            <w:pPr>
              <w:rPr>
                <w:b/>
                <w:sz w:val="18"/>
                <w:szCs w:val="18"/>
              </w:rPr>
            </w:pPr>
            <w:r w:rsidRPr="004244E0">
              <w:rPr>
                <w:b/>
                <w:sz w:val="18"/>
                <w:szCs w:val="18"/>
              </w:rPr>
              <w:t>Reduction, disposal/destruction, phase out, elimination and avoidance of chemicals of global concern and their waste in the environment and in processes, materials and products</w:t>
            </w:r>
          </w:p>
        </w:tc>
        <w:tc>
          <w:tcPr>
            <w:tcW w:w="1290" w:type="dxa"/>
            <w:shd w:val="clear" w:color="auto" w:fill="D9D9D9" w:themeFill="background1" w:themeFillShade="D9"/>
          </w:tcPr>
          <w:p w14:paraId="7A658D27" w14:textId="2C694F28" w:rsidR="00773353" w:rsidRPr="004244E0" w:rsidRDefault="00773353" w:rsidP="000978CA">
            <w:pPr>
              <w:jc w:val="right"/>
              <w:rPr>
                <w:b/>
                <w:sz w:val="18"/>
                <w:szCs w:val="18"/>
              </w:rPr>
            </w:pPr>
          </w:p>
        </w:tc>
      </w:tr>
      <w:tr w:rsidR="00773353" w:rsidRPr="004244E0" w14:paraId="1E9F66C0" w14:textId="77777777" w:rsidTr="00047959">
        <w:tc>
          <w:tcPr>
            <w:tcW w:w="1302" w:type="dxa"/>
            <w:shd w:val="clear" w:color="auto" w:fill="auto"/>
          </w:tcPr>
          <w:p w14:paraId="033FB69B" w14:textId="77777777" w:rsidR="00773353" w:rsidRPr="004244E0" w:rsidRDefault="00773353" w:rsidP="000978CA">
            <w:pPr>
              <w:rPr>
                <w:sz w:val="18"/>
                <w:szCs w:val="18"/>
              </w:rPr>
            </w:pPr>
          </w:p>
        </w:tc>
        <w:tc>
          <w:tcPr>
            <w:tcW w:w="2659" w:type="dxa"/>
            <w:gridSpan w:val="6"/>
            <w:shd w:val="clear" w:color="auto" w:fill="auto"/>
          </w:tcPr>
          <w:p w14:paraId="3E4D1766" w14:textId="77777777" w:rsidR="00773353" w:rsidRPr="004244E0" w:rsidRDefault="00773353" w:rsidP="000978CA">
            <w:pPr>
              <w:rPr>
                <w:sz w:val="18"/>
                <w:szCs w:val="18"/>
              </w:rPr>
            </w:pPr>
          </w:p>
        </w:tc>
        <w:tc>
          <w:tcPr>
            <w:tcW w:w="5389" w:type="dxa"/>
            <w:gridSpan w:val="10"/>
            <w:shd w:val="clear" w:color="auto" w:fill="F2F2F2" w:themeFill="background1" w:themeFillShade="F2"/>
          </w:tcPr>
          <w:p w14:paraId="2E877BA6" w14:textId="77777777" w:rsidR="00773353" w:rsidRPr="004244E0" w:rsidRDefault="00773353" w:rsidP="000978CA">
            <w:pPr>
              <w:jc w:val="center"/>
              <w:rPr>
                <w:i/>
                <w:color w:val="000000"/>
                <w:sz w:val="18"/>
                <w:szCs w:val="18"/>
              </w:rPr>
            </w:pPr>
            <w:r w:rsidRPr="004244E0">
              <w:rPr>
                <w:sz w:val="18"/>
                <w:szCs w:val="18"/>
              </w:rPr>
              <w:t>Metric Tons (9.1+9.2+9.3)</w:t>
            </w:r>
          </w:p>
        </w:tc>
      </w:tr>
      <w:tr w:rsidR="00773353" w:rsidRPr="004244E0" w14:paraId="17851B55" w14:textId="77777777" w:rsidTr="00047959">
        <w:tc>
          <w:tcPr>
            <w:tcW w:w="1302" w:type="dxa"/>
            <w:shd w:val="clear" w:color="auto" w:fill="auto"/>
          </w:tcPr>
          <w:p w14:paraId="64358640" w14:textId="77777777" w:rsidR="00773353" w:rsidRPr="004244E0" w:rsidRDefault="00773353" w:rsidP="000978CA">
            <w:pPr>
              <w:rPr>
                <w:sz w:val="18"/>
                <w:szCs w:val="18"/>
              </w:rPr>
            </w:pPr>
          </w:p>
        </w:tc>
        <w:tc>
          <w:tcPr>
            <w:tcW w:w="2659" w:type="dxa"/>
            <w:gridSpan w:val="6"/>
            <w:shd w:val="clear" w:color="auto" w:fill="auto"/>
          </w:tcPr>
          <w:p w14:paraId="746C2F6C" w14:textId="77777777" w:rsidR="00773353" w:rsidRPr="004244E0" w:rsidRDefault="00773353" w:rsidP="000978CA">
            <w:pPr>
              <w:rPr>
                <w:sz w:val="18"/>
                <w:szCs w:val="18"/>
              </w:rPr>
            </w:pPr>
          </w:p>
        </w:tc>
        <w:tc>
          <w:tcPr>
            <w:tcW w:w="2801" w:type="dxa"/>
            <w:gridSpan w:val="7"/>
            <w:shd w:val="clear" w:color="auto" w:fill="F2F2F2" w:themeFill="background1" w:themeFillShade="F2"/>
          </w:tcPr>
          <w:p w14:paraId="75642AD5" w14:textId="77777777" w:rsidR="00773353" w:rsidRPr="004244E0" w:rsidRDefault="00773353" w:rsidP="000978CA">
            <w:pPr>
              <w:jc w:val="center"/>
              <w:rPr>
                <w:sz w:val="18"/>
                <w:szCs w:val="18"/>
              </w:rPr>
            </w:pPr>
            <w:r w:rsidRPr="004244E0">
              <w:rPr>
                <w:sz w:val="18"/>
                <w:szCs w:val="18"/>
              </w:rPr>
              <w:t>Expected</w:t>
            </w:r>
          </w:p>
        </w:tc>
        <w:tc>
          <w:tcPr>
            <w:tcW w:w="2588" w:type="dxa"/>
            <w:gridSpan w:val="3"/>
            <w:shd w:val="clear" w:color="auto" w:fill="F2F2F2" w:themeFill="background1" w:themeFillShade="F2"/>
          </w:tcPr>
          <w:p w14:paraId="1ECC1D19" w14:textId="77777777" w:rsidR="00773353" w:rsidRPr="004244E0" w:rsidRDefault="00773353" w:rsidP="000978CA">
            <w:pPr>
              <w:jc w:val="center"/>
              <w:rPr>
                <w:i/>
                <w:color w:val="000000"/>
                <w:sz w:val="18"/>
                <w:szCs w:val="18"/>
              </w:rPr>
            </w:pPr>
            <w:r w:rsidRPr="004244E0">
              <w:rPr>
                <w:sz w:val="18"/>
                <w:szCs w:val="18"/>
              </w:rPr>
              <w:t>Achieved</w:t>
            </w:r>
          </w:p>
        </w:tc>
      </w:tr>
      <w:tr w:rsidR="00773353" w:rsidRPr="004244E0" w14:paraId="51F61859" w14:textId="77777777" w:rsidTr="00047959">
        <w:tc>
          <w:tcPr>
            <w:tcW w:w="1302" w:type="dxa"/>
            <w:shd w:val="clear" w:color="auto" w:fill="auto"/>
          </w:tcPr>
          <w:p w14:paraId="687637C9" w14:textId="77777777" w:rsidR="00773353" w:rsidRPr="004244E0" w:rsidRDefault="00773353" w:rsidP="000978CA">
            <w:pPr>
              <w:rPr>
                <w:sz w:val="18"/>
                <w:szCs w:val="18"/>
              </w:rPr>
            </w:pPr>
          </w:p>
        </w:tc>
        <w:tc>
          <w:tcPr>
            <w:tcW w:w="2659" w:type="dxa"/>
            <w:gridSpan w:val="6"/>
            <w:shd w:val="clear" w:color="auto" w:fill="auto"/>
          </w:tcPr>
          <w:p w14:paraId="1A4704CC" w14:textId="77777777" w:rsidR="00773353" w:rsidRPr="004244E0" w:rsidRDefault="00773353" w:rsidP="000978CA">
            <w:pPr>
              <w:rPr>
                <w:sz w:val="18"/>
                <w:szCs w:val="18"/>
              </w:rPr>
            </w:pPr>
          </w:p>
        </w:tc>
        <w:tc>
          <w:tcPr>
            <w:tcW w:w="1329" w:type="dxa"/>
            <w:gridSpan w:val="4"/>
            <w:shd w:val="clear" w:color="auto" w:fill="F2F2F2" w:themeFill="background1" w:themeFillShade="F2"/>
          </w:tcPr>
          <w:p w14:paraId="318FB35E" w14:textId="77777777" w:rsidR="00773353" w:rsidRPr="004244E0" w:rsidRDefault="00773353" w:rsidP="000978CA">
            <w:pPr>
              <w:jc w:val="center"/>
              <w:rPr>
                <w:sz w:val="18"/>
                <w:szCs w:val="18"/>
              </w:rPr>
            </w:pPr>
            <w:r w:rsidRPr="004244E0">
              <w:rPr>
                <w:sz w:val="18"/>
                <w:szCs w:val="18"/>
              </w:rPr>
              <w:t>PIF stage</w:t>
            </w:r>
          </w:p>
        </w:tc>
        <w:tc>
          <w:tcPr>
            <w:tcW w:w="1472" w:type="dxa"/>
            <w:gridSpan w:val="3"/>
            <w:shd w:val="clear" w:color="auto" w:fill="F2F2F2" w:themeFill="background1" w:themeFillShade="F2"/>
          </w:tcPr>
          <w:p w14:paraId="70E0EBE5" w14:textId="77777777" w:rsidR="00773353" w:rsidRPr="004244E0" w:rsidRDefault="00773353" w:rsidP="000978CA">
            <w:pPr>
              <w:jc w:val="center"/>
              <w:rPr>
                <w:sz w:val="18"/>
                <w:szCs w:val="18"/>
              </w:rPr>
            </w:pPr>
            <w:r w:rsidRPr="004244E0">
              <w:rPr>
                <w:sz w:val="18"/>
                <w:szCs w:val="18"/>
              </w:rPr>
              <w:t>PIF stage</w:t>
            </w:r>
          </w:p>
        </w:tc>
        <w:tc>
          <w:tcPr>
            <w:tcW w:w="1298" w:type="dxa"/>
            <w:gridSpan w:val="2"/>
            <w:shd w:val="clear" w:color="auto" w:fill="F2F2F2" w:themeFill="background1" w:themeFillShade="F2"/>
          </w:tcPr>
          <w:p w14:paraId="7FC6ACB8" w14:textId="77777777" w:rsidR="00773353" w:rsidRPr="004244E0" w:rsidRDefault="00773353" w:rsidP="000978CA">
            <w:pPr>
              <w:jc w:val="center"/>
              <w:rPr>
                <w:sz w:val="18"/>
                <w:szCs w:val="18"/>
              </w:rPr>
            </w:pPr>
            <w:r w:rsidRPr="004244E0">
              <w:rPr>
                <w:sz w:val="18"/>
                <w:szCs w:val="18"/>
              </w:rPr>
              <w:t>MTR</w:t>
            </w:r>
          </w:p>
        </w:tc>
        <w:tc>
          <w:tcPr>
            <w:tcW w:w="1290" w:type="dxa"/>
            <w:shd w:val="clear" w:color="auto" w:fill="F2F2F2" w:themeFill="background1" w:themeFillShade="F2"/>
          </w:tcPr>
          <w:p w14:paraId="03DD0ADB" w14:textId="77777777" w:rsidR="00773353" w:rsidRPr="004244E0" w:rsidRDefault="00773353" w:rsidP="000978CA">
            <w:pPr>
              <w:jc w:val="center"/>
              <w:rPr>
                <w:i/>
                <w:color w:val="000000"/>
                <w:sz w:val="18"/>
                <w:szCs w:val="18"/>
              </w:rPr>
            </w:pPr>
            <w:r w:rsidRPr="004244E0">
              <w:rPr>
                <w:sz w:val="18"/>
                <w:szCs w:val="18"/>
              </w:rPr>
              <w:t>TE</w:t>
            </w:r>
          </w:p>
        </w:tc>
      </w:tr>
      <w:tr w:rsidR="00773353" w:rsidRPr="004244E0" w14:paraId="06ACC338" w14:textId="77777777" w:rsidTr="00047959">
        <w:tc>
          <w:tcPr>
            <w:tcW w:w="1302" w:type="dxa"/>
            <w:shd w:val="clear" w:color="auto" w:fill="auto"/>
          </w:tcPr>
          <w:p w14:paraId="6910EF49" w14:textId="77777777" w:rsidR="00773353" w:rsidRPr="004244E0" w:rsidRDefault="00773353" w:rsidP="000978CA">
            <w:pPr>
              <w:rPr>
                <w:sz w:val="18"/>
                <w:szCs w:val="18"/>
              </w:rPr>
            </w:pPr>
          </w:p>
        </w:tc>
        <w:tc>
          <w:tcPr>
            <w:tcW w:w="2659" w:type="dxa"/>
            <w:gridSpan w:val="6"/>
            <w:shd w:val="clear" w:color="auto" w:fill="auto"/>
          </w:tcPr>
          <w:p w14:paraId="49B8C55F" w14:textId="77777777" w:rsidR="00773353" w:rsidRPr="004244E0" w:rsidRDefault="00773353" w:rsidP="000978CA">
            <w:pPr>
              <w:rPr>
                <w:sz w:val="18"/>
                <w:szCs w:val="18"/>
              </w:rPr>
            </w:pPr>
          </w:p>
        </w:tc>
        <w:tc>
          <w:tcPr>
            <w:tcW w:w="1329" w:type="dxa"/>
            <w:gridSpan w:val="4"/>
            <w:shd w:val="clear" w:color="auto" w:fill="F2F2F2" w:themeFill="background1" w:themeFillShade="F2"/>
          </w:tcPr>
          <w:p w14:paraId="50789F08" w14:textId="61583899" w:rsidR="00773353" w:rsidRPr="004244E0" w:rsidRDefault="00773353" w:rsidP="000978CA">
            <w:pPr>
              <w:rPr>
                <w:sz w:val="18"/>
                <w:szCs w:val="18"/>
              </w:rPr>
            </w:pPr>
          </w:p>
        </w:tc>
        <w:tc>
          <w:tcPr>
            <w:tcW w:w="1472" w:type="dxa"/>
            <w:gridSpan w:val="3"/>
            <w:shd w:val="clear" w:color="auto" w:fill="F2F2F2" w:themeFill="background1" w:themeFillShade="F2"/>
          </w:tcPr>
          <w:p w14:paraId="3E79E7B9" w14:textId="30D4734E" w:rsidR="00773353" w:rsidRPr="004244E0" w:rsidRDefault="00773353" w:rsidP="000978CA">
            <w:pPr>
              <w:rPr>
                <w:sz w:val="18"/>
                <w:szCs w:val="18"/>
              </w:rPr>
            </w:pPr>
          </w:p>
        </w:tc>
        <w:tc>
          <w:tcPr>
            <w:tcW w:w="1298" w:type="dxa"/>
            <w:gridSpan w:val="2"/>
            <w:shd w:val="clear" w:color="auto" w:fill="F2F2F2" w:themeFill="background1" w:themeFillShade="F2"/>
          </w:tcPr>
          <w:p w14:paraId="65BB7AAC" w14:textId="09377D74" w:rsidR="00773353" w:rsidRPr="004244E0" w:rsidRDefault="00773353" w:rsidP="000978CA">
            <w:pPr>
              <w:rPr>
                <w:sz w:val="18"/>
                <w:szCs w:val="18"/>
              </w:rPr>
            </w:pPr>
          </w:p>
        </w:tc>
        <w:tc>
          <w:tcPr>
            <w:tcW w:w="1290" w:type="dxa"/>
            <w:shd w:val="clear" w:color="auto" w:fill="F2F2F2" w:themeFill="background1" w:themeFillShade="F2"/>
          </w:tcPr>
          <w:p w14:paraId="645E09D9" w14:textId="5946B917" w:rsidR="00773353" w:rsidRPr="004244E0" w:rsidRDefault="00773353" w:rsidP="000978CA">
            <w:pPr>
              <w:jc w:val="right"/>
              <w:rPr>
                <w:i/>
                <w:color w:val="000000"/>
                <w:sz w:val="18"/>
                <w:szCs w:val="18"/>
              </w:rPr>
            </w:pPr>
          </w:p>
        </w:tc>
      </w:tr>
      <w:tr w:rsidR="00773353" w:rsidRPr="004244E0" w14:paraId="5B225077" w14:textId="77777777" w:rsidTr="00047959">
        <w:tc>
          <w:tcPr>
            <w:tcW w:w="1302" w:type="dxa"/>
            <w:shd w:val="clear" w:color="auto" w:fill="BFBFBF" w:themeFill="background1" w:themeFillShade="BF"/>
          </w:tcPr>
          <w:p w14:paraId="2CC9F8B6" w14:textId="77777777" w:rsidR="00773353" w:rsidRPr="004244E0" w:rsidRDefault="00773353" w:rsidP="000978CA">
            <w:pPr>
              <w:rPr>
                <w:sz w:val="18"/>
                <w:szCs w:val="18"/>
              </w:rPr>
            </w:pPr>
            <w:r w:rsidRPr="004244E0">
              <w:rPr>
                <w:sz w:val="18"/>
                <w:szCs w:val="18"/>
              </w:rPr>
              <w:t>Indicator 9.1</w:t>
            </w:r>
          </w:p>
        </w:tc>
        <w:tc>
          <w:tcPr>
            <w:tcW w:w="6758" w:type="dxa"/>
            <w:gridSpan w:val="15"/>
            <w:shd w:val="clear" w:color="auto" w:fill="BFBFBF" w:themeFill="background1" w:themeFillShade="BF"/>
          </w:tcPr>
          <w:p w14:paraId="5B572EE3" w14:textId="77777777" w:rsidR="00773353" w:rsidRPr="004244E0" w:rsidRDefault="00773353" w:rsidP="000978CA">
            <w:pPr>
              <w:rPr>
                <w:sz w:val="18"/>
                <w:szCs w:val="18"/>
              </w:rPr>
            </w:pPr>
            <w:r w:rsidRPr="004244E0">
              <w:rPr>
                <w:sz w:val="18"/>
                <w:szCs w:val="18"/>
              </w:rPr>
              <w:t>Solid and liquid Persistent Organic Pollutants (POPs) and POPs containing materials and products removed or disposed</w:t>
            </w:r>
          </w:p>
        </w:tc>
        <w:tc>
          <w:tcPr>
            <w:tcW w:w="1290" w:type="dxa"/>
            <w:shd w:val="clear" w:color="auto" w:fill="BFBFBF" w:themeFill="background1" w:themeFillShade="BF"/>
          </w:tcPr>
          <w:p w14:paraId="3AAEB353"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7F630F23" w14:textId="77777777" w:rsidTr="00047959">
        <w:trPr>
          <w:trHeight w:val="125"/>
        </w:trPr>
        <w:tc>
          <w:tcPr>
            <w:tcW w:w="3978" w:type="dxa"/>
            <w:gridSpan w:val="8"/>
            <w:vMerge w:val="restart"/>
            <w:vAlign w:val="center"/>
          </w:tcPr>
          <w:p w14:paraId="4E75D2DA" w14:textId="77777777" w:rsidR="00773353" w:rsidRPr="004244E0" w:rsidRDefault="00773353" w:rsidP="000978CA">
            <w:pPr>
              <w:jc w:val="center"/>
              <w:rPr>
                <w:sz w:val="18"/>
                <w:szCs w:val="18"/>
              </w:rPr>
            </w:pPr>
            <w:r w:rsidRPr="004244E0">
              <w:rPr>
                <w:sz w:val="18"/>
                <w:szCs w:val="18"/>
              </w:rPr>
              <w:t>POPs type</w:t>
            </w:r>
          </w:p>
        </w:tc>
        <w:tc>
          <w:tcPr>
            <w:tcW w:w="5372" w:type="dxa"/>
            <w:gridSpan w:val="9"/>
          </w:tcPr>
          <w:p w14:paraId="1926C512" w14:textId="77777777" w:rsidR="00773353" w:rsidRPr="004244E0" w:rsidRDefault="00773353" w:rsidP="000978CA">
            <w:pPr>
              <w:jc w:val="center"/>
              <w:rPr>
                <w:sz w:val="18"/>
                <w:szCs w:val="18"/>
              </w:rPr>
            </w:pPr>
            <w:r w:rsidRPr="004244E0">
              <w:rPr>
                <w:sz w:val="18"/>
                <w:szCs w:val="18"/>
              </w:rPr>
              <w:t>Metric Tons</w:t>
            </w:r>
          </w:p>
        </w:tc>
      </w:tr>
      <w:tr w:rsidR="00773353" w:rsidRPr="004244E0" w14:paraId="0A5179EF" w14:textId="77777777" w:rsidTr="00047959">
        <w:trPr>
          <w:trHeight w:val="58"/>
        </w:trPr>
        <w:tc>
          <w:tcPr>
            <w:tcW w:w="3978" w:type="dxa"/>
            <w:gridSpan w:val="8"/>
            <w:vMerge/>
          </w:tcPr>
          <w:p w14:paraId="1648BC7C" w14:textId="77777777" w:rsidR="00773353" w:rsidRPr="004244E0" w:rsidRDefault="00773353" w:rsidP="000978CA">
            <w:pPr>
              <w:rPr>
                <w:sz w:val="18"/>
                <w:szCs w:val="18"/>
              </w:rPr>
            </w:pPr>
          </w:p>
        </w:tc>
        <w:tc>
          <w:tcPr>
            <w:tcW w:w="2791" w:type="dxa"/>
            <w:gridSpan w:val="7"/>
          </w:tcPr>
          <w:p w14:paraId="7F73A3CE" w14:textId="77777777" w:rsidR="00773353" w:rsidRPr="004244E0" w:rsidRDefault="00773353" w:rsidP="000978CA">
            <w:pPr>
              <w:jc w:val="center"/>
              <w:rPr>
                <w:sz w:val="18"/>
                <w:szCs w:val="18"/>
              </w:rPr>
            </w:pPr>
            <w:r w:rsidRPr="004244E0">
              <w:rPr>
                <w:sz w:val="18"/>
                <w:szCs w:val="18"/>
              </w:rPr>
              <w:t>Expected</w:t>
            </w:r>
          </w:p>
        </w:tc>
        <w:tc>
          <w:tcPr>
            <w:tcW w:w="2581" w:type="dxa"/>
            <w:gridSpan w:val="2"/>
          </w:tcPr>
          <w:p w14:paraId="12600FF9" w14:textId="77777777" w:rsidR="00773353" w:rsidRPr="004244E0" w:rsidRDefault="00773353" w:rsidP="000978CA">
            <w:pPr>
              <w:jc w:val="center"/>
              <w:rPr>
                <w:sz w:val="18"/>
                <w:szCs w:val="18"/>
              </w:rPr>
            </w:pPr>
            <w:r w:rsidRPr="004244E0">
              <w:rPr>
                <w:sz w:val="18"/>
                <w:szCs w:val="18"/>
              </w:rPr>
              <w:t>Achieved</w:t>
            </w:r>
          </w:p>
        </w:tc>
      </w:tr>
      <w:tr w:rsidR="00773353" w:rsidRPr="004244E0" w14:paraId="5B1F2BF7" w14:textId="77777777" w:rsidTr="00047959">
        <w:trPr>
          <w:trHeight w:val="179"/>
        </w:trPr>
        <w:tc>
          <w:tcPr>
            <w:tcW w:w="3978" w:type="dxa"/>
            <w:gridSpan w:val="8"/>
            <w:vMerge/>
          </w:tcPr>
          <w:p w14:paraId="72BF7B52" w14:textId="77777777" w:rsidR="00773353" w:rsidRPr="004244E0" w:rsidRDefault="00773353" w:rsidP="000978CA">
            <w:pPr>
              <w:rPr>
                <w:sz w:val="18"/>
                <w:szCs w:val="18"/>
              </w:rPr>
            </w:pPr>
          </w:p>
        </w:tc>
        <w:tc>
          <w:tcPr>
            <w:tcW w:w="1312" w:type="dxa"/>
            <w:gridSpan w:val="3"/>
          </w:tcPr>
          <w:p w14:paraId="36EAED27"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6D98CE74" w14:textId="77777777" w:rsidR="00773353" w:rsidRPr="004244E0" w:rsidRDefault="00773353" w:rsidP="000978CA">
            <w:pPr>
              <w:jc w:val="center"/>
              <w:rPr>
                <w:sz w:val="18"/>
                <w:szCs w:val="18"/>
              </w:rPr>
            </w:pPr>
            <w:r w:rsidRPr="004244E0">
              <w:rPr>
                <w:sz w:val="18"/>
                <w:szCs w:val="18"/>
              </w:rPr>
              <w:t>Endorsement</w:t>
            </w:r>
          </w:p>
        </w:tc>
        <w:tc>
          <w:tcPr>
            <w:tcW w:w="1291" w:type="dxa"/>
          </w:tcPr>
          <w:p w14:paraId="1A351774" w14:textId="77777777" w:rsidR="00773353" w:rsidRPr="004244E0" w:rsidRDefault="00773353" w:rsidP="000978CA">
            <w:pPr>
              <w:jc w:val="center"/>
              <w:rPr>
                <w:sz w:val="18"/>
                <w:szCs w:val="18"/>
              </w:rPr>
            </w:pPr>
            <w:r w:rsidRPr="004244E0">
              <w:rPr>
                <w:sz w:val="18"/>
                <w:szCs w:val="18"/>
              </w:rPr>
              <w:t>MTR</w:t>
            </w:r>
          </w:p>
        </w:tc>
        <w:tc>
          <w:tcPr>
            <w:tcW w:w="1290" w:type="dxa"/>
          </w:tcPr>
          <w:p w14:paraId="01D1726B" w14:textId="77777777" w:rsidR="00773353" w:rsidRPr="004244E0" w:rsidRDefault="00773353" w:rsidP="000978CA">
            <w:pPr>
              <w:jc w:val="center"/>
              <w:rPr>
                <w:sz w:val="18"/>
                <w:szCs w:val="18"/>
              </w:rPr>
            </w:pPr>
            <w:r w:rsidRPr="004244E0">
              <w:rPr>
                <w:sz w:val="18"/>
                <w:szCs w:val="18"/>
              </w:rPr>
              <w:t>TE</w:t>
            </w:r>
          </w:p>
        </w:tc>
      </w:tr>
      <w:tr w:rsidR="00773353" w:rsidRPr="004244E0" w14:paraId="5E0A9C86" w14:textId="77777777" w:rsidTr="00047959">
        <w:tc>
          <w:tcPr>
            <w:tcW w:w="1302" w:type="dxa"/>
          </w:tcPr>
          <w:p w14:paraId="55E68C4E" w14:textId="5B0B2074" w:rsidR="00773353" w:rsidRPr="004244E0" w:rsidRDefault="00773353" w:rsidP="000978CA">
            <w:pPr>
              <w:jc w:val="right"/>
              <w:rPr>
                <w:sz w:val="18"/>
                <w:szCs w:val="18"/>
              </w:rPr>
            </w:pPr>
          </w:p>
        </w:tc>
        <w:tc>
          <w:tcPr>
            <w:tcW w:w="933" w:type="dxa"/>
          </w:tcPr>
          <w:p w14:paraId="08A17A8F" w14:textId="06AAA1BA" w:rsidR="00773353" w:rsidRPr="004244E0" w:rsidRDefault="00773353" w:rsidP="000978CA">
            <w:pPr>
              <w:jc w:val="right"/>
              <w:rPr>
                <w:sz w:val="18"/>
                <w:szCs w:val="18"/>
              </w:rPr>
            </w:pPr>
          </w:p>
        </w:tc>
        <w:tc>
          <w:tcPr>
            <w:tcW w:w="1743" w:type="dxa"/>
            <w:gridSpan w:val="6"/>
          </w:tcPr>
          <w:p w14:paraId="35E77AD8" w14:textId="34ED177B" w:rsidR="00773353" w:rsidRPr="004244E0" w:rsidRDefault="00773353" w:rsidP="000978CA">
            <w:pPr>
              <w:jc w:val="right"/>
              <w:rPr>
                <w:sz w:val="18"/>
                <w:szCs w:val="18"/>
              </w:rPr>
            </w:pPr>
          </w:p>
        </w:tc>
        <w:tc>
          <w:tcPr>
            <w:tcW w:w="1312" w:type="dxa"/>
            <w:gridSpan w:val="3"/>
          </w:tcPr>
          <w:p w14:paraId="0C608178" w14:textId="5EE2914D" w:rsidR="00773353" w:rsidRPr="004244E0" w:rsidRDefault="00773353" w:rsidP="000978CA">
            <w:pPr>
              <w:jc w:val="right"/>
              <w:rPr>
                <w:sz w:val="18"/>
                <w:szCs w:val="18"/>
              </w:rPr>
            </w:pPr>
          </w:p>
        </w:tc>
        <w:tc>
          <w:tcPr>
            <w:tcW w:w="1479" w:type="dxa"/>
            <w:gridSpan w:val="4"/>
          </w:tcPr>
          <w:p w14:paraId="6D5399A1" w14:textId="1E0FCAC4" w:rsidR="00773353" w:rsidRPr="004244E0" w:rsidRDefault="00773353" w:rsidP="000978CA">
            <w:pPr>
              <w:jc w:val="right"/>
              <w:rPr>
                <w:sz w:val="18"/>
                <w:szCs w:val="18"/>
              </w:rPr>
            </w:pPr>
          </w:p>
        </w:tc>
        <w:tc>
          <w:tcPr>
            <w:tcW w:w="1291" w:type="dxa"/>
          </w:tcPr>
          <w:p w14:paraId="3B39A8CE" w14:textId="20A96837" w:rsidR="00773353" w:rsidRPr="004244E0" w:rsidRDefault="00773353" w:rsidP="000978CA">
            <w:pPr>
              <w:jc w:val="right"/>
              <w:rPr>
                <w:sz w:val="18"/>
                <w:szCs w:val="18"/>
              </w:rPr>
            </w:pPr>
          </w:p>
        </w:tc>
        <w:tc>
          <w:tcPr>
            <w:tcW w:w="1290" w:type="dxa"/>
          </w:tcPr>
          <w:p w14:paraId="2E0DAF4B" w14:textId="27EF4150" w:rsidR="00773353" w:rsidRPr="004244E0" w:rsidRDefault="00773353" w:rsidP="000978CA">
            <w:pPr>
              <w:jc w:val="right"/>
              <w:rPr>
                <w:sz w:val="18"/>
                <w:szCs w:val="18"/>
              </w:rPr>
            </w:pPr>
          </w:p>
        </w:tc>
      </w:tr>
      <w:tr w:rsidR="00773353" w:rsidRPr="004244E0" w14:paraId="2439D2DB" w14:textId="77777777" w:rsidTr="00047959">
        <w:tc>
          <w:tcPr>
            <w:tcW w:w="1302" w:type="dxa"/>
          </w:tcPr>
          <w:p w14:paraId="58239712" w14:textId="6435208C" w:rsidR="00773353" w:rsidRPr="004244E0" w:rsidRDefault="00773353" w:rsidP="000978CA">
            <w:pPr>
              <w:jc w:val="right"/>
              <w:rPr>
                <w:sz w:val="18"/>
                <w:szCs w:val="18"/>
              </w:rPr>
            </w:pPr>
          </w:p>
        </w:tc>
        <w:tc>
          <w:tcPr>
            <w:tcW w:w="933" w:type="dxa"/>
          </w:tcPr>
          <w:p w14:paraId="686777EF" w14:textId="3DEDBB3E" w:rsidR="00773353" w:rsidRPr="004244E0" w:rsidRDefault="00773353" w:rsidP="000978CA">
            <w:pPr>
              <w:jc w:val="right"/>
              <w:rPr>
                <w:sz w:val="18"/>
                <w:szCs w:val="18"/>
              </w:rPr>
            </w:pPr>
          </w:p>
        </w:tc>
        <w:tc>
          <w:tcPr>
            <w:tcW w:w="1743" w:type="dxa"/>
            <w:gridSpan w:val="6"/>
          </w:tcPr>
          <w:p w14:paraId="64710954" w14:textId="2A05DCA0" w:rsidR="00773353" w:rsidRPr="004244E0" w:rsidRDefault="00773353" w:rsidP="000978CA">
            <w:pPr>
              <w:jc w:val="right"/>
              <w:rPr>
                <w:sz w:val="18"/>
                <w:szCs w:val="18"/>
              </w:rPr>
            </w:pPr>
          </w:p>
        </w:tc>
        <w:tc>
          <w:tcPr>
            <w:tcW w:w="1312" w:type="dxa"/>
            <w:gridSpan w:val="3"/>
          </w:tcPr>
          <w:p w14:paraId="5F7FBEDE" w14:textId="3AE97A4E" w:rsidR="00773353" w:rsidRPr="004244E0" w:rsidRDefault="00773353" w:rsidP="000978CA">
            <w:pPr>
              <w:jc w:val="right"/>
              <w:rPr>
                <w:sz w:val="18"/>
                <w:szCs w:val="18"/>
              </w:rPr>
            </w:pPr>
          </w:p>
        </w:tc>
        <w:tc>
          <w:tcPr>
            <w:tcW w:w="1479" w:type="dxa"/>
            <w:gridSpan w:val="4"/>
          </w:tcPr>
          <w:p w14:paraId="42CA454E" w14:textId="5E1A883D" w:rsidR="00773353" w:rsidRPr="004244E0" w:rsidRDefault="00773353" w:rsidP="000978CA">
            <w:pPr>
              <w:jc w:val="right"/>
              <w:rPr>
                <w:sz w:val="18"/>
                <w:szCs w:val="18"/>
              </w:rPr>
            </w:pPr>
          </w:p>
        </w:tc>
        <w:tc>
          <w:tcPr>
            <w:tcW w:w="1291" w:type="dxa"/>
          </w:tcPr>
          <w:p w14:paraId="64D1A86F" w14:textId="078D985B" w:rsidR="00773353" w:rsidRPr="004244E0" w:rsidRDefault="00773353" w:rsidP="000978CA">
            <w:pPr>
              <w:jc w:val="right"/>
              <w:rPr>
                <w:sz w:val="18"/>
                <w:szCs w:val="18"/>
              </w:rPr>
            </w:pPr>
          </w:p>
        </w:tc>
        <w:tc>
          <w:tcPr>
            <w:tcW w:w="1290" w:type="dxa"/>
          </w:tcPr>
          <w:p w14:paraId="5A37A821" w14:textId="54E8F1B5" w:rsidR="00773353" w:rsidRPr="004244E0" w:rsidRDefault="00773353" w:rsidP="000978CA">
            <w:pPr>
              <w:jc w:val="right"/>
              <w:rPr>
                <w:sz w:val="18"/>
                <w:szCs w:val="18"/>
              </w:rPr>
            </w:pPr>
          </w:p>
        </w:tc>
      </w:tr>
      <w:tr w:rsidR="00773353" w:rsidRPr="004244E0" w14:paraId="15203175" w14:textId="77777777" w:rsidTr="00047959">
        <w:tc>
          <w:tcPr>
            <w:tcW w:w="1302" w:type="dxa"/>
          </w:tcPr>
          <w:p w14:paraId="595ADF5E" w14:textId="218B5981" w:rsidR="00773353" w:rsidRPr="004244E0" w:rsidRDefault="00773353" w:rsidP="000978CA">
            <w:pPr>
              <w:jc w:val="right"/>
              <w:rPr>
                <w:sz w:val="18"/>
                <w:szCs w:val="18"/>
              </w:rPr>
            </w:pPr>
          </w:p>
        </w:tc>
        <w:tc>
          <w:tcPr>
            <w:tcW w:w="933" w:type="dxa"/>
          </w:tcPr>
          <w:p w14:paraId="0E3801C0" w14:textId="5E529783" w:rsidR="00773353" w:rsidRPr="004244E0" w:rsidRDefault="00773353" w:rsidP="000978CA">
            <w:pPr>
              <w:jc w:val="right"/>
              <w:rPr>
                <w:sz w:val="18"/>
                <w:szCs w:val="18"/>
              </w:rPr>
            </w:pPr>
          </w:p>
        </w:tc>
        <w:tc>
          <w:tcPr>
            <w:tcW w:w="1743" w:type="dxa"/>
            <w:gridSpan w:val="6"/>
          </w:tcPr>
          <w:p w14:paraId="15A7EC1C" w14:textId="293B2DA3" w:rsidR="00773353" w:rsidRPr="004244E0" w:rsidRDefault="00773353" w:rsidP="000978CA">
            <w:pPr>
              <w:jc w:val="right"/>
              <w:rPr>
                <w:sz w:val="18"/>
                <w:szCs w:val="18"/>
              </w:rPr>
            </w:pPr>
          </w:p>
        </w:tc>
        <w:tc>
          <w:tcPr>
            <w:tcW w:w="1312" w:type="dxa"/>
            <w:gridSpan w:val="3"/>
          </w:tcPr>
          <w:p w14:paraId="66199AFA" w14:textId="2B279992" w:rsidR="00773353" w:rsidRPr="004244E0" w:rsidRDefault="00773353" w:rsidP="000978CA">
            <w:pPr>
              <w:jc w:val="right"/>
              <w:rPr>
                <w:i/>
                <w:color w:val="000000"/>
                <w:sz w:val="18"/>
                <w:szCs w:val="18"/>
              </w:rPr>
            </w:pPr>
          </w:p>
        </w:tc>
        <w:tc>
          <w:tcPr>
            <w:tcW w:w="1479" w:type="dxa"/>
            <w:gridSpan w:val="4"/>
          </w:tcPr>
          <w:p w14:paraId="7F5B5A7C" w14:textId="5875681A" w:rsidR="00773353" w:rsidRPr="004244E0" w:rsidRDefault="00773353" w:rsidP="000978CA">
            <w:pPr>
              <w:jc w:val="right"/>
              <w:rPr>
                <w:i/>
                <w:color w:val="000000"/>
                <w:sz w:val="18"/>
                <w:szCs w:val="18"/>
              </w:rPr>
            </w:pPr>
          </w:p>
        </w:tc>
        <w:tc>
          <w:tcPr>
            <w:tcW w:w="1291" w:type="dxa"/>
          </w:tcPr>
          <w:p w14:paraId="6EAB35F0" w14:textId="469836A6" w:rsidR="00773353" w:rsidRPr="004244E0" w:rsidRDefault="00773353" w:rsidP="000978CA">
            <w:pPr>
              <w:jc w:val="right"/>
              <w:rPr>
                <w:i/>
                <w:color w:val="000000"/>
                <w:sz w:val="18"/>
                <w:szCs w:val="18"/>
              </w:rPr>
            </w:pPr>
          </w:p>
        </w:tc>
        <w:tc>
          <w:tcPr>
            <w:tcW w:w="1290" w:type="dxa"/>
          </w:tcPr>
          <w:p w14:paraId="394131CC" w14:textId="652E91B2" w:rsidR="00773353" w:rsidRPr="004244E0" w:rsidRDefault="00773353" w:rsidP="000978CA">
            <w:pPr>
              <w:jc w:val="right"/>
              <w:rPr>
                <w:i/>
                <w:color w:val="000000"/>
                <w:sz w:val="18"/>
                <w:szCs w:val="18"/>
              </w:rPr>
            </w:pPr>
          </w:p>
        </w:tc>
      </w:tr>
      <w:tr w:rsidR="00773353" w:rsidRPr="004244E0" w14:paraId="1F987130" w14:textId="77777777" w:rsidTr="00047959">
        <w:tc>
          <w:tcPr>
            <w:tcW w:w="1302" w:type="dxa"/>
            <w:shd w:val="clear" w:color="auto" w:fill="BFBFBF" w:themeFill="background1" w:themeFillShade="BF"/>
          </w:tcPr>
          <w:p w14:paraId="0F1620E3" w14:textId="77777777" w:rsidR="00773353" w:rsidRPr="004244E0" w:rsidRDefault="00773353" w:rsidP="000978CA">
            <w:pPr>
              <w:rPr>
                <w:sz w:val="18"/>
                <w:szCs w:val="18"/>
              </w:rPr>
            </w:pPr>
            <w:r w:rsidRPr="004244E0">
              <w:rPr>
                <w:sz w:val="18"/>
                <w:szCs w:val="18"/>
              </w:rPr>
              <w:t>Indicator 9.2</w:t>
            </w:r>
          </w:p>
        </w:tc>
        <w:tc>
          <w:tcPr>
            <w:tcW w:w="6758" w:type="dxa"/>
            <w:gridSpan w:val="15"/>
            <w:shd w:val="clear" w:color="auto" w:fill="BFBFBF" w:themeFill="background1" w:themeFillShade="BF"/>
          </w:tcPr>
          <w:p w14:paraId="5EF84D99" w14:textId="77777777" w:rsidR="00773353" w:rsidRPr="004244E0" w:rsidRDefault="00773353" w:rsidP="000978CA">
            <w:pPr>
              <w:rPr>
                <w:sz w:val="18"/>
                <w:szCs w:val="18"/>
              </w:rPr>
            </w:pPr>
            <w:r w:rsidRPr="004244E0">
              <w:rPr>
                <w:sz w:val="18"/>
                <w:szCs w:val="18"/>
              </w:rPr>
              <w:t>Quantity of mercury reduced</w:t>
            </w:r>
          </w:p>
        </w:tc>
        <w:tc>
          <w:tcPr>
            <w:tcW w:w="1290" w:type="dxa"/>
            <w:shd w:val="clear" w:color="auto" w:fill="BFBFBF" w:themeFill="background1" w:themeFillShade="BF"/>
          </w:tcPr>
          <w:p w14:paraId="76C5DC11"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69206327" w14:textId="77777777" w:rsidTr="00047959">
        <w:trPr>
          <w:trHeight w:val="125"/>
        </w:trPr>
        <w:tc>
          <w:tcPr>
            <w:tcW w:w="1302" w:type="dxa"/>
            <w:vMerge w:val="restart"/>
          </w:tcPr>
          <w:p w14:paraId="363AFF67" w14:textId="77777777" w:rsidR="00773353" w:rsidRPr="004244E0" w:rsidRDefault="00773353" w:rsidP="000978CA">
            <w:pPr>
              <w:rPr>
                <w:sz w:val="18"/>
                <w:szCs w:val="18"/>
              </w:rPr>
            </w:pPr>
          </w:p>
        </w:tc>
        <w:tc>
          <w:tcPr>
            <w:tcW w:w="933" w:type="dxa"/>
            <w:vMerge w:val="restart"/>
          </w:tcPr>
          <w:p w14:paraId="1064D867" w14:textId="77777777" w:rsidR="00773353" w:rsidRPr="004244E0" w:rsidRDefault="00773353" w:rsidP="000978CA">
            <w:pPr>
              <w:rPr>
                <w:sz w:val="18"/>
                <w:szCs w:val="18"/>
              </w:rPr>
            </w:pPr>
          </w:p>
        </w:tc>
        <w:tc>
          <w:tcPr>
            <w:tcW w:w="1743" w:type="dxa"/>
            <w:gridSpan w:val="6"/>
            <w:vMerge w:val="restart"/>
          </w:tcPr>
          <w:p w14:paraId="07CEB3EC" w14:textId="77777777" w:rsidR="00773353" w:rsidRPr="004244E0" w:rsidRDefault="00773353" w:rsidP="000978CA">
            <w:pPr>
              <w:rPr>
                <w:sz w:val="18"/>
                <w:szCs w:val="18"/>
              </w:rPr>
            </w:pPr>
          </w:p>
        </w:tc>
        <w:tc>
          <w:tcPr>
            <w:tcW w:w="5372" w:type="dxa"/>
            <w:gridSpan w:val="9"/>
          </w:tcPr>
          <w:p w14:paraId="1FD929AC" w14:textId="77777777" w:rsidR="00773353" w:rsidRPr="004244E0" w:rsidRDefault="00773353" w:rsidP="000978CA">
            <w:pPr>
              <w:jc w:val="center"/>
              <w:rPr>
                <w:sz w:val="18"/>
                <w:szCs w:val="18"/>
              </w:rPr>
            </w:pPr>
            <w:r w:rsidRPr="004244E0">
              <w:rPr>
                <w:sz w:val="18"/>
                <w:szCs w:val="18"/>
              </w:rPr>
              <w:t>Metric Tons</w:t>
            </w:r>
          </w:p>
        </w:tc>
      </w:tr>
      <w:tr w:rsidR="00773353" w:rsidRPr="004244E0" w14:paraId="077C36EC" w14:textId="77777777" w:rsidTr="00047959">
        <w:trPr>
          <w:trHeight w:val="58"/>
        </w:trPr>
        <w:tc>
          <w:tcPr>
            <w:tcW w:w="1302" w:type="dxa"/>
            <w:vMerge/>
          </w:tcPr>
          <w:p w14:paraId="1A88CDCD" w14:textId="77777777" w:rsidR="00773353" w:rsidRPr="004244E0" w:rsidRDefault="00773353" w:rsidP="000978CA">
            <w:pPr>
              <w:rPr>
                <w:sz w:val="18"/>
                <w:szCs w:val="18"/>
              </w:rPr>
            </w:pPr>
          </w:p>
        </w:tc>
        <w:tc>
          <w:tcPr>
            <w:tcW w:w="933" w:type="dxa"/>
            <w:vMerge/>
          </w:tcPr>
          <w:p w14:paraId="0D4BE3E7" w14:textId="77777777" w:rsidR="00773353" w:rsidRPr="004244E0" w:rsidRDefault="00773353" w:rsidP="000978CA">
            <w:pPr>
              <w:rPr>
                <w:sz w:val="18"/>
                <w:szCs w:val="18"/>
              </w:rPr>
            </w:pPr>
          </w:p>
        </w:tc>
        <w:tc>
          <w:tcPr>
            <w:tcW w:w="1743" w:type="dxa"/>
            <w:gridSpan w:val="6"/>
            <w:vMerge/>
          </w:tcPr>
          <w:p w14:paraId="3372D1C3" w14:textId="77777777" w:rsidR="00773353" w:rsidRPr="004244E0" w:rsidRDefault="00773353" w:rsidP="000978CA">
            <w:pPr>
              <w:rPr>
                <w:sz w:val="18"/>
                <w:szCs w:val="18"/>
              </w:rPr>
            </w:pPr>
          </w:p>
        </w:tc>
        <w:tc>
          <w:tcPr>
            <w:tcW w:w="2791" w:type="dxa"/>
            <w:gridSpan w:val="7"/>
          </w:tcPr>
          <w:p w14:paraId="56E5EC32" w14:textId="77777777" w:rsidR="00773353" w:rsidRPr="004244E0" w:rsidRDefault="00773353" w:rsidP="000978CA">
            <w:pPr>
              <w:jc w:val="center"/>
              <w:rPr>
                <w:sz w:val="18"/>
                <w:szCs w:val="18"/>
              </w:rPr>
            </w:pPr>
            <w:r w:rsidRPr="004244E0">
              <w:rPr>
                <w:sz w:val="18"/>
                <w:szCs w:val="18"/>
              </w:rPr>
              <w:t>Expected</w:t>
            </w:r>
          </w:p>
        </w:tc>
        <w:tc>
          <w:tcPr>
            <w:tcW w:w="2581" w:type="dxa"/>
            <w:gridSpan w:val="2"/>
          </w:tcPr>
          <w:p w14:paraId="4DA32982" w14:textId="77777777" w:rsidR="00773353" w:rsidRPr="004244E0" w:rsidRDefault="00773353" w:rsidP="000978CA">
            <w:pPr>
              <w:jc w:val="center"/>
              <w:rPr>
                <w:sz w:val="18"/>
                <w:szCs w:val="18"/>
              </w:rPr>
            </w:pPr>
            <w:r w:rsidRPr="004244E0">
              <w:rPr>
                <w:sz w:val="18"/>
                <w:szCs w:val="18"/>
              </w:rPr>
              <w:t>Achieved</w:t>
            </w:r>
          </w:p>
        </w:tc>
      </w:tr>
      <w:tr w:rsidR="00773353" w:rsidRPr="004244E0" w14:paraId="41197C37" w14:textId="77777777" w:rsidTr="00047959">
        <w:trPr>
          <w:trHeight w:val="206"/>
        </w:trPr>
        <w:tc>
          <w:tcPr>
            <w:tcW w:w="1302" w:type="dxa"/>
            <w:vMerge/>
          </w:tcPr>
          <w:p w14:paraId="4353B548" w14:textId="77777777" w:rsidR="00773353" w:rsidRPr="004244E0" w:rsidRDefault="00773353" w:rsidP="000978CA">
            <w:pPr>
              <w:rPr>
                <w:sz w:val="18"/>
                <w:szCs w:val="18"/>
              </w:rPr>
            </w:pPr>
          </w:p>
        </w:tc>
        <w:tc>
          <w:tcPr>
            <w:tcW w:w="933" w:type="dxa"/>
            <w:vMerge/>
          </w:tcPr>
          <w:p w14:paraId="7D5E51CF" w14:textId="77777777" w:rsidR="00773353" w:rsidRPr="004244E0" w:rsidRDefault="00773353" w:rsidP="000978CA">
            <w:pPr>
              <w:rPr>
                <w:sz w:val="18"/>
                <w:szCs w:val="18"/>
              </w:rPr>
            </w:pPr>
          </w:p>
        </w:tc>
        <w:tc>
          <w:tcPr>
            <w:tcW w:w="1743" w:type="dxa"/>
            <w:gridSpan w:val="6"/>
            <w:vMerge/>
          </w:tcPr>
          <w:p w14:paraId="26757D6B" w14:textId="77777777" w:rsidR="00773353" w:rsidRPr="004244E0" w:rsidRDefault="00773353" w:rsidP="000978CA">
            <w:pPr>
              <w:rPr>
                <w:sz w:val="18"/>
                <w:szCs w:val="18"/>
              </w:rPr>
            </w:pPr>
          </w:p>
        </w:tc>
        <w:tc>
          <w:tcPr>
            <w:tcW w:w="1312" w:type="dxa"/>
            <w:gridSpan w:val="3"/>
          </w:tcPr>
          <w:p w14:paraId="0459383C"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6DCEF869" w14:textId="77777777" w:rsidR="00773353" w:rsidRPr="004244E0" w:rsidRDefault="00773353" w:rsidP="000978CA">
            <w:pPr>
              <w:jc w:val="center"/>
              <w:rPr>
                <w:sz w:val="18"/>
                <w:szCs w:val="18"/>
              </w:rPr>
            </w:pPr>
            <w:r w:rsidRPr="004244E0">
              <w:rPr>
                <w:sz w:val="18"/>
                <w:szCs w:val="18"/>
              </w:rPr>
              <w:t>Endorsement</w:t>
            </w:r>
          </w:p>
        </w:tc>
        <w:tc>
          <w:tcPr>
            <w:tcW w:w="1291" w:type="dxa"/>
          </w:tcPr>
          <w:p w14:paraId="381CD133" w14:textId="77777777" w:rsidR="00773353" w:rsidRPr="004244E0" w:rsidRDefault="00773353" w:rsidP="000978CA">
            <w:pPr>
              <w:jc w:val="center"/>
              <w:rPr>
                <w:sz w:val="18"/>
                <w:szCs w:val="18"/>
              </w:rPr>
            </w:pPr>
            <w:r w:rsidRPr="004244E0">
              <w:rPr>
                <w:sz w:val="18"/>
                <w:szCs w:val="18"/>
              </w:rPr>
              <w:t>MTR</w:t>
            </w:r>
          </w:p>
        </w:tc>
        <w:tc>
          <w:tcPr>
            <w:tcW w:w="1290" w:type="dxa"/>
          </w:tcPr>
          <w:p w14:paraId="44927183" w14:textId="77777777" w:rsidR="00773353" w:rsidRPr="004244E0" w:rsidRDefault="00773353" w:rsidP="000978CA">
            <w:pPr>
              <w:jc w:val="center"/>
              <w:rPr>
                <w:sz w:val="18"/>
                <w:szCs w:val="18"/>
              </w:rPr>
            </w:pPr>
            <w:r w:rsidRPr="004244E0">
              <w:rPr>
                <w:sz w:val="18"/>
                <w:szCs w:val="18"/>
              </w:rPr>
              <w:t>TE</w:t>
            </w:r>
          </w:p>
        </w:tc>
      </w:tr>
      <w:tr w:rsidR="00773353" w:rsidRPr="004244E0" w14:paraId="1C27361E" w14:textId="77777777" w:rsidTr="00047959">
        <w:tc>
          <w:tcPr>
            <w:tcW w:w="1302" w:type="dxa"/>
          </w:tcPr>
          <w:p w14:paraId="09BF2AB7" w14:textId="77777777" w:rsidR="00773353" w:rsidRPr="004244E0" w:rsidRDefault="00773353" w:rsidP="000978CA">
            <w:pPr>
              <w:jc w:val="right"/>
              <w:rPr>
                <w:sz w:val="18"/>
                <w:szCs w:val="18"/>
              </w:rPr>
            </w:pPr>
          </w:p>
        </w:tc>
        <w:tc>
          <w:tcPr>
            <w:tcW w:w="2676" w:type="dxa"/>
            <w:gridSpan w:val="7"/>
          </w:tcPr>
          <w:p w14:paraId="05D67511" w14:textId="77777777" w:rsidR="00773353" w:rsidRPr="004244E0" w:rsidRDefault="00773353" w:rsidP="000978CA">
            <w:pPr>
              <w:jc w:val="right"/>
              <w:rPr>
                <w:sz w:val="18"/>
                <w:szCs w:val="18"/>
              </w:rPr>
            </w:pPr>
          </w:p>
        </w:tc>
        <w:tc>
          <w:tcPr>
            <w:tcW w:w="1312" w:type="dxa"/>
            <w:gridSpan w:val="3"/>
          </w:tcPr>
          <w:p w14:paraId="0F55C4B3" w14:textId="36F7214A" w:rsidR="00773353" w:rsidRPr="004244E0" w:rsidRDefault="00773353" w:rsidP="000978CA">
            <w:pPr>
              <w:jc w:val="right"/>
              <w:rPr>
                <w:sz w:val="18"/>
                <w:szCs w:val="18"/>
              </w:rPr>
            </w:pPr>
          </w:p>
        </w:tc>
        <w:tc>
          <w:tcPr>
            <w:tcW w:w="1479" w:type="dxa"/>
            <w:gridSpan w:val="4"/>
          </w:tcPr>
          <w:p w14:paraId="6867D15B" w14:textId="4F958AB5" w:rsidR="00773353" w:rsidRPr="004244E0" w:rsidRDefault="00773353" w:rsidP="000978CA">
            <w:pPr>
              <w:jc w:val="right"/>
              <w:rPr>
                <w:sz w:val="18"/>
                <w:szCs w:val="18"/>
              </w:rPr>
            </w:pPr>
          </w:p>
        </w:tc>
        <w:tc>
          <w:tcPr>
            <w:tcW w:w="1291" w:type="dxa"/>
          </w:tcPr>
          <w:p w14:paraId="71D77117" w14:textId="7AC41639" w:rsidR="00773353" w:rsidRPr="004244E0" w:rsidRDefault="00773353" w:rsidP="000978CA">
            <w:pPr>
              <w:jc w:val="right"/>
              <w:rPr>
                <w:sz w:val="18"/>
                <w:szCs w:val="18"/>
              </w:rPr>
            </w:pPr>
          </w:p>
        </w:tc>
        <w:tc>
          <w:tcPr>
            <w:tcW w:w="1290" w:type="dxa"/>
          </w:tcPr>
          <w:p w14:paraId="711A61CF" w14:textId="3A4B6DE7" w:rsidR="00773353" w:rsidRPr="004244E0" w:rsidRDefault="00773353" w:rsidP="000978CA">
            <w:pPr>
              <w:jc w:val="right"/>
              <w:rPr>
                <w:sz w:val="18"/>
                <w:szCs w:val="18"/>
              </w:rPr>
            </w:pPr>
          </w:p>
        </w:tc>
      </w:tr>
      <w:tr w:rsidR="00773353" w:rsidRPr="004244E0" w14:paraId="54BB4D79" w14:textId="77777777" w:rsidTr="00047959">
        <w:tc>
          <w:tcPr>
            <w:tcW w:w="1302" w:type="dxa"/>
            <w:shd w:val="clear" w:color="auto" w:fill="BFBFBF" w:themeFill="background1" w:themeFillShade="BF"/>
          </w:tcPr>
          <w:p w14:paraId="2753D060" w14:textId="77777777" w:rsidR="00773353" w:rsidRPr="004244E0" w:rsidRDefault="00773353" w:rsidP="000978CA">
            <w:pPr>
              <w:rPr>
                <w:sz w:val="18"/>
                <w:szCs w:val="18"/>
              </w:rPr>
            </w:pPr>
            <w:r w:rsidRPr="004244E0">
              <w:rPr>
                <w:sz w:val="18"/>
                <w:szCs w:val="18"/>
              </w:rPr>
              <w:t>Indicator 9.3</w:t>
            </w:r>
          </w:p>
        </w:tc>
        <w:tc>
          <w:tcPr>
            <w:tcW w:w="6758" w:type="dxa"/>
            <w:gridSpan w:val="15"/>
            <w:shd w:val="clear" w:color="auto" w:fill="BFBFBF" w:themeFill="background1" w:themeFillShade="BF"/>
          </w:tcPr>
          <w:p w14:paraId="556DC48C" w14:textId="77777777" w:rsidR="00773353" w:rsidRPr="004244E0" w:rsidRDefault="00773353" w:rsidP="000978CA">
            <w:pPr>
              <w:rPr>
                <w:sz w:val="18"/>
                <w:szCs w:val="18"/>
              </w:rPr>
            </w:pPr>
            <w:r w:rsidRPr="004244E0">
              <w:rPr>
                <w:sz w:val="18"/>
                <w:szCs w:val="18"/>
              </w:rPr>
              <w:t>Number of countries with legislation and policy implemented to control chemicals and waste</w:t>
            </w:r>
          </w:p>
        </w:tc>
        <w:tc>
          <w:tcPr>
            <w:tcW w:w="1290" w:type="dxa"/>
            <w:shd w:val="clear" w:color="auto" w:fill="BFBFBF" w:themeFill="background1" w:themeFillShade="BF"/>
          </w:tcPr>
          <w:p w14:paraId="6F1A083F"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72F1D0CC" w14:textId="77777777" w:rsidTr="00047959">
        <w:trPr>
          <w:trHeight w:val="125"/>
        </w:trPr>
        <w:tc>
          <w:tcPr>
            <w:tcW w:w="1302" w:type="dxa"/>
            <w:vMerge w:val="restart"/>
          </w:tcPr>
          <w:p w14:paraId="30980D13" w14:textId="77777777" w:rsidR="00773353" w:rsidRPr="004244E0" w:rsidRDefault="00773353" w:rsidP="000978CA">
            <w:pPr>
              <w:rPr>
                <w:sz w:val="18"/>
                <w:szCs w:val="18"/>
              </w:rPr>
            </w:pPr>
          </w:p>
        </w:tc>
        <w:tc>
          <w:tcPr>
            <w:tcW w:w="933" w:type="dxa"/>
            <w:vMerge w:val="restart"/>
          </w:tcPr>
          <w:p w14:paraId="543A5DE1" w14:textId="77777777" w:rsidR="00773353" w:rsidRPr="004244E0" w:rsidRDefault="00773353" w:rsidP="000978CA">
            <w:pPr>
              <w:rPr>
                <w:sz w:val="18"/>
                <w:szCs w:val="18"/>
              </w:rPr>
            </w:pPr>
          </w:p>
        </w:tc>
        <w:tc>
          <w:tcPr>
            <w:tcW w:w="1743" w:type="dxa"/>
            <w:gridSpan w:val="6"/>
            <w:vMerge w:val="restart"/>
          </w:tcPr>
          <w:p w14:paraId="5E30619E" w14:textId="77777777" w:rsidR="00773353" w:rsidRPr="004244E0" w:rsidRDefault="00773353" w:rsidP="000978CA">
            <w:pPr>
              <w:rPr>
                <w:sz w:val="18"/>
                <w:szCs w:val="18"/>
              </w:rPr>
            </w:pPr>
          </w:p>
        </w:tc>
        <w:tc>
          <w:tcPr>
            <w:tcW w:w="5372" w:type="dxa"/>
            <w:gridSpan w:val="9"/>
          </w:tcPr>
          <w:p w14:paraId="011DE549" w14:textId="77777777" w:rsidR="00773353" w:rsidRPr="004244E0" w:rsidRDefault="00773353" w:rsidP="000978CA">
            <w:pPr>
              <w:jc w:val="center"/>
              <w:rPr>
                <w:sz w:val="18"/>
                <w:szCs w:val="18"/>
              </w:rPr>
            </w:pPr>
            <w:r w:rsidRPr="004244E0">
              <w:rPr>
                <w:sz w:val="18"/>
                <w:szCs w:val="18"/>
              </w:rPr>
              <w:t>Number of Countries</w:t>
            </w:r>
          </w:p>
        </w:tc>
      </w:tr>
      <w:tr w:rsidR="00773353" w:rsidRPr="004244E0" w14:paraId="4F328B53" w14:textId="77777777" w:rsidTr="00047959">
        <w:trPr>
          <w:trHeight w:val="58"/>
        </w:trPr>
        <w:tc>
          <w:tcPr>
            <w:tcW w:w="1302" w:type="dxa"/>
            <w:vMerge/>
          </w:tcPr>
          <w:p w14:paraId="41E4138D" w14:textId="77777777" w:rsidR="00773353" w:rsidRPr="004244E0" w:rsidRDefault="00773353" w:rsidP="000978CA">
            <w:pPr>
              <w:rPr>
                <w:sz w:val="18"/>
                <w:szCs w:val="18"/>
              </w:rPr>
            </w:pPr>
          </w:p>
        </w:tc>
        <w:tc>
          <w:tcPr>
            <w:tcW w:w="933" w:type="dxa"/>
            <w:vMerge/>
          </w:tcPr>
          <w:p w14:paraId="65CEEDC0" w14:textId="77777777" w:rsidR="00773353" w:rsidRPr="004244E0" w:rsidRDefault="00773353" w:rsidP="000978CA">
            <w:pPr>
              <w:rPr>
                <w:sz w:val="18"/>
                <w:szCs w:val="18"/>
              </w:rPr>
            </w:pPr>
          </w:p>
        </w:tc>
        <w:tc>
          <w:tcPr>
            <w:tcW w:w="1743" w:type="dxa"/>
            <w:gridSpan w:val="6"/>
            <w:vMerge/>
          </w:tcPr>
          <w:p w14:paraId="4E83BD4F" w14:textId="77777777" w:rsidR="00773353" w:rsidRPr="004244E0" w:rsidRDefault="00773353" w:rsidP="000978CA">
            <w:pPr>
              <w:rPr>
                <w:sz w:val="18"/>
                <w:szCs w:val="18"/>
              </w:rPr>
            </w:pPr>
          </w:p>
        </w:tc>
        <w:tc>
          <w:tcPr>
            <w:tcW w:w="2791" w:type="dxa"/>
            <w:gridSpan w:val="7"/>
          </w:tcPr>
          <w:p w14:paraId="2F026262" w14:textId="77777777" w:rsidR="00773353" w:rsidRPr="004244E0" w:rsidRDefault="00773353" w:rsidP="000978CA">
            <w:pPr>
              <w:jc w:val="center"/>
              <w:rPr>
                <w:sz w:val="18"/>
                <w:szCs w:val="18"/>
              </w:rPr>
            </w:pPr>
            <w:r w:rsidRPr="004244E0">
              <w:rPr>
                <w:sz w:val="18"/>
                <w:szCs w:val="18"/>
              </w:rPr>
              <w:t>Expected</w:t>
            </w:r>
          </w:p>
        </w:tc>
        <w:tc>
          <w:tcPr>
            <w:tcW w:w="2581" w:type="dxa"/>
            <w:gridSpan w:val="2"/>
          </w:tcPr>
          <w:p w14:paraId="0985058C" w14:textId="77777777" w:rsidR="00773353" w:rsidRPr="004244E0" w:rsidRDefault="00773353" w:rsidP="000978CA">
            <w:pPr>
              <w:jc w:val="center"/>
              <w:rPr>
                <w:sz w:val="18"/>
                <w:szCs w:val="18"/>
              </w:rPr>
            </w:pPr>
            <w:r w:rsidRPr="004244E0">
              <w:rPr>
                <w:sz w:val="18"/>
                <w:szCs w:val="18"/>
              </w:rPr>
              <w:t>Achieved</w:t>
            </w:r>
          </w:p>
        </w:tc>
      </w:tr>
      <w:tr w:rsidR="00773353" w:rsidRPr="004244E0" w14:paraId="4133092A" w14:textId="77777777" w:rsidTr="00047959">
        <w:trPr>
          <w:trHeight w:val="206"/>
        </w:trPr>
        <w:tc>
          <w:tcPr>
            <w:tcW w:w="1302" w:type="dxa"/>
            <w:vMerge/>
          </w:tcPr>
          <w:p w14:paraId="6117C338" w14:textId="77777777" w:rsidR="00773353" w:rsidRPr="004244E0" w:rsidRDefault="00773353" w:rsidP="000978CA">
            <w:pPr>
              <w:rPr>
                <w:sz w:val="18"/>
                <w:szCs w:val="18"/>
              </w:rPr>
            </w:pPr>
          </w:p>
        </w:tc>
        <w:tc>
          <w:tcPr>
            <w:tcW w:w="933" w:type="dxa"/>
            <w:vMerge/>
          </w:tcPr>
          <w:p w14:paraId="67A933E7" w14:textId="77777777" w:rsidR="00773353" w:rsidRPr="004244E0" w:rsidRDefault="00773353" w:rsidP="000978CA">
            <w:pPr>
              <w:rPr>
                <w:sz w:val="18"/>
                <w:szCs w:val="18"/>
              </w:rPr>
            </w:pPr>
          </w:p>
        </w:tc>
        <w:tc>
          <w:tcPr>
            <w:tcW w:w="1743" w:type="dxa"/>
            <w:gridSpan w:val="6"/>
            <w:vMerge/>
          </w:tcPr>
          <w:p w14:paraId="613908B9" w14:textId="77777777" w:rsidR="00773353" w:rsidRPr="004244E0" w:rsidRDefault="00773353" w:rsidP="000978CA">
            <w:pPr>
              <w:rPr>
                <w:sz w:val="18"/>
                <w:szCs w:val="18"/>
              </w:rPr>
            </w:pPr>
          </w:p>
        </w:tc>
        <w:tc>
          <w:tcPr>
            <w:tcW w:w="1312" w:type="dxa"/>
            <w:gridSpan w:val="3"/>
          </w:tcPr>
          <w:p w14:paraId="641078F2"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66FCD0A6" w14:textId="77777777" w:rsidR="00773353" w:rsidRPr="004244E0" w:rsidRDefault="00773353" w:rsidP="000978CA">
            <w:pPr>
              <w:jc w:val="center"/>
              <w:rPr>
                <w:sz w:val="18"/>
                <w:szCs w:val="18"/>
              </w:rPr>
            </w:pPr>
            <w:r w:rsidRPr="004244E0">
              <w:rPr>
                <w:sz w:val="18"/>
                <w:szCs w:val="18"/>
              </w:rPr>
              <w:t>Endorsement</w:t>
            </w:r>
          </w:p>
        </w:tc>
        <w:tc>
          <w:tcPr>
            <w:tcW w:w="1291" w:type="dxa"/>
          </w:tcPr>
          <w:p w14:paraId="0BDD705C" w14:textId="77777777" w:rsidR="00773353" w:rsidRPr="004244E0" w:rsidRDefault="00773353" w:rsidP="000978CA">
            <w:pPr>
              <w:jc w:val="center"/>
              <w:rPr>
                <w:sz w:val="18"/>
                <w:szCs w:val="18"/>
              </w:rPr>
            </w:pPr>
            <w:r w:rsidRPr="004244E0">
              <w:rPr>
                <w:sz w:val="18"/>
                <w:szCs w:val="18"/>
              </w:rPr>
              <w:t>MTR</w:t>
            </w:r>
          </w:p>
        </w:tc>
        <w:tc>
          <w:tcPr>
            <w:tcW w:w="1290" w:type="dxa"/>
          </w:tcPr>
          <w:p w14:paraId="492C3D28" w14:textId="77777777" w:rsidR="00773353" w:rsidRPr="004244E0" w:rsidRDefault="00773353" w:rsidP="000978CA">
            <w:pPr>
              <w:jc w:val="center"/>
              <w:rPr>
                <w:sz w:val="18"/>
                <w:szCs w:val="18"/>
              </w:rPr>
            </w:pPr>
            <w:r w:rsidRPr="004244E0">
              <w:rPr>
                <w:sz w:val="18"/>
                <w:szCs w:val="18"/>
              </w:rPr>
              <w:t>TE</w:t>
            </w:r>
          </w:p>
        </w:tc>
      </w:tr>
      <w:tr w:rsidR="00773353" w:rsidRPr="004244E0" w14:paraId="590B2425" w14:textId="77777777" w:rsidTr="00047959">
        <w:tc>
          <w:tcPr>
            <w:tcW w:w="1302" w:type="dxa"/>
          </w:tcPr>
          <w:p w14:paraId="5DF35DBB" w14:textId="77777777" w:rsidR="00773353" w:rsidRPr="004244E0" w:rsidRDefault="00773353" w:rsidP="000978CA">
            <w:pPr>
              <w:jc w:val="right"/>
              <w:rPr>
                <w:sz w:val="18"/>
                <w:szCs w:val="18"/>
              </w:rPr>
            </w:pPr>
          </w:p>
        </w:tc>
        <w:tc>
          <w:tcPr>
            <w:tcW w:w="933" w:type="dxa"/>
          </w:tcPr>
          <w:p w14:paraId="5C5FC817" w14:textId="77777777" w:rsidR="00773353" w:rsidRPr="004244E0" w:rsidRDefault="00773353" w:rsidP="000978CA">
            <w:pPr>
              <w:jc w:val="right"/>
              <w:rPr>
                <w:sz w:val="18"/>
                <w:szCs w:val="18"/>
              </w:rPr>
            </w:pPr>
          </w:p>
        </w:tc>
        <w:tc>
          <w:tcPr>
            <w:tcW w:w="1743" w:type="dxa"/>
            <w:gridSpan w:val="6"/>
          </w:tcPr>
          <w:p w14:paraId="618C0F8B" w14:textId="77777777" w:rsidR="00773353" w:rsidRPr="004244E0" w:rsidRDefault="00773353" w:rsidP="000978CA">
            <w:pPr>
              <w:jc w:val="right"/>
              <w:rPr>
                <w:sz w:val="18"/>
                <w:szCs w:val="18"/>
              </w:rPr>
            </w:pPr>
          </w:p>
        </w:tc>
        <w:tc>
          <w:tcPr>
            <w:tcW w:w="1312" w:type="dxa"/>
            <w:gridSpan w:val="3"/>
          </w:tcPr>
          <w:p w14:paraId="553D24A2" w14:textId="389D184D" w:rsidR="00773353" w:rsidRPr="004244E0" w:rsidRDefault="00773353" w:rsidP="000978CA">
            <w:pPr>
              <w:jc w:val="center"/>
              <w:rPr>
                <w:sz w:val="18"/>
                <w:szCs w:val="18"/>
              </w:rPr>
            </w:pPr>
          </w:p>
        </w:tc>
        <w:tc>
          <w:tcPr>
            <w:tcW w:w="1479" w:type="dxa"/>
            <w:gridSpan w:val="4"/>
          </w:tcPr>
          <w:p w14:paraId="25B32C3A" w14:textId="7B4C4918" w:rsidR="00773353" w:rsidRPr="004244E0" w:rsidRDefault="00773353" w:rsidP="000978CA">
            <w:pPr>
              <w:jc w:val="center"/>
              <w:rPr>
                <w:sz w:val="18"/>
                <w:szCs w:val="18"/>
              </w:rPr>
            </w:pPr>
          </w:p>
        </w:tc>
        <w:tc>
          <w:tcPr>
            <w:tcW w:w="1291" w:type="dxa"/>
          </w:tcPr>
          <w:p w14:paraId="65B46A96" w14:textId="3A5573E7" w:rsidR="00773353" w:rsidRPr="004244E0" w:rsidRDefault="00773353" w:rsidP="000978CA">
            <w:pPr>
              <w:jc w:val="center"/>
              <w:rPr>
                <w:sz w:val="18"/>
                <w:szCs w:val="18"/>
              </w:rPr>
            </w:pPr>
          </w:p>
        </w:tc>
        <w:tc>
          <w:tcPr>
            <w:tcW w:w="1290" w:type="dxa"/>
          </w:tcPr>
          <w:p w14:paraId="5569DB33" w14:textId="7FD8C6F4" w:rsidR="00773353" w:rsidRPr="004244E0" w:rsidRDefault="00773353" w:rsidP="000978CA">
            <w:pPr>
              <w:jc w:val="center"/>
              <w:rPr>
                <w:sz w:val="18"/>
                <w:szCs w:val="18"/>
              </w:rPr>
            </w:pPr>
          </w:p>
        </w:tc>
      </w:tr>
      <w:tr w:rsidR="00773353" w:rsidRPr="004244E0" w14:paraId="4E7ACA9D" w14:textId="77777777" w:rsidTr="00047959">
        <w:tc>
          <w:tcPr>
            <w:tcW w:w="1302" w:type="dxa"/>
            <w:shd w:val="clear" w:color="auto" w:fill="BFBFBF" w:themeFill="background1" w:themeFillShade="BF"/>
          </w:tcPr>
          <w:p w14:paraId="1B767982" w14:textId="77777777" w:rsidR="00773353" w:rsidRPr="004244E0" w:rsidRDefault="00773353" w:rsidP="000978CA">
            <w:pPr>
              <w:rPr>
                <w:sz w:val="18"/>
                <w:szCs w:val="18"/>
              </w:rPr>
            </w:pPr>
            <w:r w:rsidRPr="004244E0">
              <w:rPr>
                <w:sz w:val="18"/>
                <w:szCs w:val="18"/>
              </w:rPr>
              <w:t>Indicator 9.4</w:t>
            </w:r>
          </w:p>
        </w:tc>
        <w:tc>
          <w:tcPr>
            <w:tcW w:w="6758" w:type="dxa"/>
            <w:gridSpan w:val="15"/>
            <w:shd w:val="clear" w:color="auto" w:fill="BFBFBF" w:themeFill="background1" w:themeFillShade="BF"/>
          </w:tcPr>
          <w:p w14:paraId="2B203071" w14:textId="77777777" w:rsidR="00773353" w:rsidRPr="004244E0" w:rsidRDefault="00773353" w:rsidP="000978CA">
            <w:pPr>
              <w:rPr>
                <w:sz w:val="18"/>
                <w:szCs w:val="18"/>
              </w:rPr>
            </w:pPr>
            <w:r w:rsidRPr="004244E0">
              <w:rPr>
                <w:sz w:val="18"/>
                <w:szCs w:val="18"/>
              </w:rPr>
              <w:t>Number of low-chemical/non-chemical systems implemented particularly in food production, manufacturing and cities</w:t>
            </w:r>
          </w:p>
        </w:tc>
        <w:tc>
          <w:tcPr>
            <w:tcW w:w="1290" w:type="dxa"/>
            <w:shd w:val="clear" w:color="auto" w:fill="BFBFBF" w:themeFill="background1" w:themeFillShade="BF"/>
          </w:tcPr>
          <w:p w14:paraId="0CEF2C15"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55007C2C" w14:textId="77777777" w:rsidTr="00047959">
        <w:trPr>
          <w:trHeight w:val="125"/>
        </w:trPr>
        <w:tc>
          <w:tcPr>
            <w:tcW w:w="1302" w:type="dxa"/>
            <w:vMerge w:val="restart"/>
          </w:tcPr>
          <w:p w14:paraId="57BBD096" w14:textId="77777777" w:rsidR="00773353" w:rsidRPr="004244E0" w:rsidRDefault="00773353" w:rsidP="000978CA">
            <w:pPr>
              <w:rPr>
                <w:sz w:val="18"/>
                <w:szCs w:val="18"/>
              </w:rPr>
            </w:pPr>
          </w:p>
        </w:tc>
        <w:tc>
          <w:tcPr>
            <w:tcW w:w="933" w:type="dxa"/>
            <w:vMerge w:val="restart"/>
          </w:tcPr>
          <w:p w14:paraId="5B3DE561" w14:textId="77777777" w:rsidR="00773353" w:rsidRPr="004244E0" w:rsidRDefault="00773353" w:rsidP="000978CA">
            <w:pPr>
              <w:rPr>
                <w:sz w:val="18"/>
                <w:szCs w:val="18"/>
              </w:rPr>
            </w:pPr>
          </w:p>
        </w:tc>
        <w:tc>
          <w:tcPr>
            <w:tcW w:w="1743" w:type="dxa"/>
            <w:gridSpan w:val="6"/>
            <w:vMerge w:val="restart"/>
            <w:vAlign w:val="center"/>
          </w:tcPr>
          <w:p w14:paraId="7095A0BD" w14:textId="77777777" w:rsidR="00773353" w:rsidRPr="004244E0" w:rsidRDefault="00773353" w:rsidP="000978CA">
            <w:pPr>
              <w:rPr>
                <w:sz w:val="18"/>
                <w:szCs w:val="18"/>
              </w:rPr>
            </w:pPr>
            <w:r w:rsidRPr="004244E0">
              <w:rPr>
                <w:sz w:val="18"/>
                <w:szCs w:val="18"/>
              </w:rPr>
              <w:t>Technology</w:t>
            </w:r>
          </w:p>
        </w:tc>
        <w:tc>
          <w:tcPr>
            <w:tcW w:w="5372" w:type="dxa"/>
            <w:gridSpan w:val="9"/>
          </w:tcPr>
          <w:p w14:paraId="37445F15" w14:textId="77777777" w:rsidR="00773353" w:rsidRPr="004244E0" w:rsidRDefault="00773353" w:rsidP="000978CA">
            <w:pPr>
              <w:jc w:val="center"/>
              <w:rPr>
                <w:sz w:val="18"/>
                <w:szCs w:val="18"/>
              </w:rPr>
            </w:pPr>
            <w:r w:rsidRPr="004244E0">
              <w:rPr>
                <w:sz w:val="18"/>
                <w:szCs w:val="18"/>
              </w:rPr>
              <w:t>Number</w:t>
            </w:r>
          </w:p>
        </w:tc>
      </w:tr>
      <w:tr w:rsidR="00773353" w:rsidRPr="004244E0" w14:paraId="686D18DC" w14:textId="77777777" w:rsidTr="00047959">
        <w:trPr>
          <w:trHeight w:val="58"/>
        </w:trPr>
        <w:tc>
          <w:tcPr>
            <w:tcW w:w="1302" w:type="dxa"/>
            <w:vMerge/>
          </w:tcPr>
          <w:p w14:paraId="0EA89222" w14:textId="77777777" w:rsidR="00773353" w:rsidRPr="004244E0" w:rsidRDefault="00773353" w:rsidP="000978CA">
            <w:pPr>
              <w:rPr>
                <w:sz w:val="18"/>
                <w:szCs w:val="18"/>
              </w:rPr>
            </w:pPr>
          </w:p>
        </w:tc>
        <w:tc>
          <w:tcPr>
            <w:tcW w:w="933" w:type="dxa"/>
            <w:vMerge/>
          </w:tcPr>
          <w:p w14:paraId="73FAD646" w14:textId="77777777" w:rsidR="00773353" w:rsidRPr="004244E0" w:rsidRDefault="00773353" w:rsidP="000978CA">
            <w:pPr>
              <w:rPr>
                <w:sz w:val="18"/>
                <w:szCs w:val="18"/>
              </w:rPr>
            </w:pPr>
          </w:p>
        </w:tc>
        <w:tc>
          <w:tcPr>
            <w:tcW w:w="1743" w:type="dxa"/>
            <w:gridSpan w:val="6"/>
            <w:vMerge/>
          </w:tcPr>
          <w:p w14:paraId="78FB36E9" w14:textId="77777777" w:rsidR="00773353" w:rsidRPr="004244E0" w:rsidRDefault="00773353" w:rsidP="000978CA">
            <w:pPr>
              <w:rPr>
                <w:sz w:val="18"/>
                <w:szCs w:val="18"/>
              </w:rPr>
            </w:pPr>
          </w:p>
        </w:tc>
        <w:tc>
          <w:tcPr>
            <w:tcW w:w="2791" w:type="dxa"/>
            <w:gridSpan w:val="7"/>
          </w:tcPr>
          <w:p w14:paraId="58766FAB" w14:textId="77777777" w:rsidR="00773353" w:rsidRPr="004244E0" w:rsidRDefault="00773353" w:rsidP="000978CA">
            <w:pPr>
              <w:jc w:val="center"/>
              <w:rPr>
                <w:sz w:val="18"/>
                <w:szCs w:val="18"/>
              </w:rPr>
            </w:pPr>
            <w:r w:rsidRPr="004244E0">
              <w:rPr>
                <w:sz w:val="18"/>
                <w:szCs w:val="18"/>
              </w:rPr>
              <w:t>Expected</w:t>
            </w:r>
          </w:p>
        </w:tc>
        <w:tc>
          <w:tcPr>
            <w:tcW w:w="2581" w:type="dxa"/>
            <w:gridSpan w:val="2"/>
          </w:tcPr>
          <w:p w14:paraId="52A6EA08" w14:textId="77777777" w:rsidR="00773353" w:rsidRPr="004244E0" w:rsidRDefault="00773353" w:rsidP="000978CA">
            <w:pPr>
              <w:jc w:val="center"/>
              <w:rPr>
                <w:sz w:val="18"/>
                <w:szCs w:val="18"/>
              </w:rPr>
            </w:pPr>
            <w:r w:rsidRPr="004244E0">
              <w:rPr>
                <w:sz w:val="18"/>
                <w:szCs w:val="18"/>
              </w:rPr>
              <w:t>Achieved</w:t>
            </w:r>
          </w:p>
        </w:tc>
      </w:tr>
      <w:tr w:rsidR="00773353" w:rsidRPr="004244E0" w14:paraId="400F01A8" w14:textId="77777777" w:rsidTr="00047959">
        <w:trPr>
          <w:trHeight w:val="58"/>
        </w:trPr>
        <w:tc>
          <w:tcPr>
            <w:tcW w:w="1302" w:type="dxa"/>
            <w:vMerge/>
          </w:tcPr>
          <w:p w14:paraId="3C5F959A" w14:textId="77777777" w:rsidR="00773353" w:rsidRPr="004244E0" w:rsidRDefault="00773353" w:rsidP="000978CA">
            <w:pPr>
              <w:rPr>
                <w:sz w:val="18"/>
                <w:szCs w:val="18"/>
              </w:rPr>
            </w:pPr>
          </w:p>
        </w:tc>
        <w:tc>
          <w:tcPr>
            <w:tcW w:w="933" w:type="dxa"/>
            <w:vMerge/>
          </w:tcPr>
          <w:p w14:paraId="39FAFB14" w14:textId="77777777" w:rsidR="00773353" w:rsidRPr="004244E0" w:rsidRDefault="00773353" w:rsidP="000978CA">
            <w:pPr>
              <w:rPr>
                <w:sz w:val="18"/>
                <w:szCs w:val="18"/>
              </w:rPr>
            </w:pPr>
          </w:p>
        </w:tc>
        <w:tc>
          <w:tcPr>
            <w:tcW w:w="1743" w:type="dxa"/>
            <w:gridSpan w:val="6"/>
            <w:vMerge/>
          </w:tcPr>
          <w:p w14:paraId="6C7F08B4" w14:textId="77777777" w:rsidR="00773353" w:rsidRPr="004244E0" w:rsidRDefault="00773353" w:rsidP="000978CA">
            <w:pPr>
              <w:rPr>
                <w:sz w:val="18"/>
                <w:szCs w:val="18"/>
              </w:rPr>
            </w:pPr>
          </w:p>
        </w:tc>
        <w:tc>
          <w:tcPr>
            <w:tcW w:w="1312" w:type="dxa"/>
            <w:gridSpan w:val="3"/>
          </w:tcPr>
          <w:p w14:paraId="607DC472"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53E62859" w14:textId="77777777" w:rsidR="00773353" w:rsidRPr="004244E0" w:rsidRDefault="00773353" w:rsidP="000978CA">
            <w:pPr>
              <w:jc w:val="center"/>
              <w:rPr>
                <w:sz w:val="18"/>
                <w:szCs w:val="18"/>
              </w:rPr>
            </w:pPr>
            <w:r w:rsidRPr="004244E0">
              <w:rPr>
                <w:sz w:val="18"/>
                <w:szCs w:val="18"/>
              </w:rPr>
              <w:t>Endorsement</w:t>
            </w:r>
          </w:p>
        </w:tc>
        <w:tc>
          <w:tcPr>
            <w:tcW w:w="1291" w:type="dxa"/>
          </w:tcPr>
          <w:p w14:paraId="3FA6BD7E" w14:textId="77777777" w:rsidR="00773353" w:rsidRPr="004244E0" w:rsidRDefault="00773353" w:rsidP="000978CA">
            <w:pPr>
              <w:jc w:val="center"/>
              <w:rPr>
                <w:sz w:val="18"/>
                <w:szCs w:val="18"/>
              </w:rPr>
            </w:pPr>
            <w:r w:rsidRPr="004244E0">
              <w:rPr>
                <w:sz w:val="18"/>
                <w:szCs w:val="18"/>
              </w:rPr>
              <w:t>MTR</w:t>
            </w:r>
          </w:p>
        </w:tc>
        <w:tc>
          <w:tcPr>
            <w:tcW w:w="1290" w:type="dxa"/>
          </w:tcPr>
          <w:p w14:paraId="7AC05879" w14:textId="77777777" w:rsidR="00773353" w:rsidRPr="004244E0" w:rsidRDefault="00773353" w:rsidP="000978CA">
            <w:pPr>
              <w:jc w:val="center"/>
              <w:rPr>
                <w:sz w:val="18"/>
                <w:szCs w:val="18"/>
              </w:rPr>
            </w:pPr>
            <w:r w:rsidRPr="004244E0">
              <w:rPr>
                <w:sz w:val="18"/>
                <w:szCs w:val="18"/>
              </w:rPr>
              <w:t>TE</w:t>
            </w:r>
          </w:p>
        </w:tc>
      </w:tr>
      <w:tr w:rsidR="00773353" w:rsidRPr="004244E0" w14:paraId="663A080F" w14:textId="77777777" w:rsidTr="00047959">
        <w:tc>
          <w:tcPr>
            <w:tcW w:w="1302" w:type="dxa"/>
          </w:tcPr>
          <w:p w14:paraId="1ABF72DC" w14:textId="77777777" w:rsidR="00773353" w:rsidRPr="004244E0" w:rsidRDefault="00773353" w:rsidP="000978CA">
            <w:pPr>
              <w:jc w:val="right"/>
              <w:rPr>
                <w:sz w:val="18"/>
                <w:szCs w:val="18"/>
              </w:rPr>
            </w:pPr>
          </w:p>
        </w:tc>
        <w:tc>
          <w:tcPr>
            <w:tcW w:w="933" w:type="dxa"/>
          </w:tcPr>
          <w:p w14:paraId="3DA619D2" w14:textId="77777777" w:rsidR="00773353" w:rsidRPr="004244E0" w:rsidRDefault="00773353" w:rsidP="000978CA">
            <w:pPr>
              <w:jc w:val="right"/>
              <w:rPr>
                <w:sz w:val="18"/>
                <w:szCs w:val="18"/>
              </w:rPr>
            </w:pPr>
          </w:p>
        </w:tc>
        <w:tc>
          <w:tcPr>
            <w:tcW w:w="1743" w:type="dxa"/>
            <w:gridSpan w:val="6"/>
          </w:tcPr>
          <w:p w14:paraId="28395419" w14:textId="0F3A0BC5" w:rsidR="00773353" w:rsidRPr="004244E0" w:rsidRDefault="00773353" w:rsidP="000978CA">
            <w:pPr>
              <w:jc w:val="right"/>
              <w:rPr>
                <w:sz w:val="18"/>
                <w:szCs w:val="18"/>
              </w:rPr>
            </w:pPr>
          </w:p>
        </w:tc>
        <w:tc>
          <w:tcPr>
            <w:tcW w:w="1312" w:type="dxa"/>
            <w:gridSpan w:val="3"/>
          </w:tcPr>
          <w:p w14:paraId="3A5C0F82" w14:textId="65AF4013" w:rsidR="00773353" w:rsidRPr="004244E0" w:rsidRDefault="00773353" w:rsidP="000978CA">
            <w:pPr>
              <w:jc w:val="right"/>
              <w:rPr>
                <w:sz w:val="18"/>
                <w:szCs w:val="18"/>
              </w:rPr>
            </w:pPr>
          </w:p>
        </w:tc>
        <w:tc>
          <w:tcPr>
            <w:tcW w:w="1479" w:type="dxa"/>
            <w:gridSpan w:val="4"/>
          </w:tcPr>
          <w:p w14:paraId="78CBD28D" w14:textId="47FD90F7" w:rsidR="00773353" w:rsidRPr="004244E0" w:rsidRDefault="00773353" w:rsidP="000978CA">
            <w:pPr>
              <w:jc w:val="right"/>
              <w:rPr>
                <w:sz w:val="18"/>
                <w:szCs w:val="18"/>
              </w:rPr>
            </w:pPr>
          </w:p>
        </w:tc>
        <w:tc>
          <w:tcPr>
            <w:tcW w:w="1291" w:type="dxa"/>
          </w:tcPr>
          <w:p w14:paraId="3E5973BE" w14:textId="09E8EDF5" w:rsidR="00773353" w:rsidRPr="004244E0" w:rsidRDefault="00773353" w:rsidP="000978CA">
            <w:pPr>
              <w:jc w:val="right"/>
              <w:rPr>
                <w:sz w:val="18"/>
                <w:szCs w:val="18"/>
              </w:rPr>
            </w:pPr>
          </w:p>
        </w:tc>
        <w:tc>
          <w:tcPr>
            <w:tcW w:w="1290" w:type="dxa"/>
          </w:tcPr>
          <w:p w14:paraId="08BA1811" w14:textId="5CD24689" w:rsidR="00773353" w:rsidRPr="004244E0" w:rsidRDefault="00773353" w:rsidP="000978CA">
            <w:pPr>
              <w:jc w:val="right"/>
              <w:rPr>
                <w:sz w:val="18"/>
                <w:szCs w:val="18"/>
              </w:rPr>
            </w:pPr>
          </w:p>
        </w:tc>
      </w:tr>
      <w:tr w:rsidR="00773353" w:rsidRPr="004244E0" w14:paraId="4AFC022D" w14:textId="77777777" w:rsidTr="00047959">
        <w:tc>
          <w:tcPr>
            <w:tcW w:w="1302" w:type="dxa"/>
          </w:tcPr>
          <w:p w14:paraId="5B541704" w14:textId="77777777" w:rsidR="00773353" w:rsidRPr="004244E0" w:rsidRDefault="00773353" w:rsidP="000978CA">
            <w:pPr>
              <w:jc w:val="right"/>
              <w:rPr>
                <w:sz w:val="18"/>
                <w:szCs w:val="18"/>
              </w:rPr>
            </w:pPr>
          </w:p>
        </w:tc>
        <w:tc>
          <w:tcPr>
            <w:tcW w:w="933" w:type="dxa"/>
          </w:tcPr>
          <w:p w14:paraId="4403E00D" w14:textId="77777777" w:rsidR="00773353" w:rsidRPr="004244E0" w:rsidRDefault="00773353" w:rsidP="000978CA">
            <w:pPr>
              <w:jc w:val="right"/>
              <w:rPr>
                <w:sz w:val="18"/>
                <w:szCs w:val="18"/>
              </w:rPr>
            </w:pPr>
          </w:p>
        </w:tc>
        <w:tc>
          <w:tcPr>
            <w:tcW w:w="1743" w:type="dxa"/>
            <w:gridSpan w:val="6"/>
          </w:tcPr>
          <w:p w14:paraId="63B72644" w14:textId="34D481A8" w:rsidR="00773353" w:rsidRPr="004244E0" w:rsidRDefault="00773353" w:rsidP="000978CA">
            <w:pPr>
              <w:jc w:val="right"/>
              <w:rPr>
                <w:sz w:val="18"/>
                <w:szCs w:val="18"/>
              </w:rPr>
            </w:pPr>
          </w:p>
        </w:tc>
        <w:tc>
          <w:tcPr>
            <w:tcW w:w="1312" w:type="dxa"/>
            <w:gridSpan w:val="3"/>
          </w:tcPr>
          <w:p w14:paraId="0443ECDA" w14:textId="0BE6EB10" w:rsidR="00773353" w:rsidRPr="004244E0" w:rsidRDefault="00773353" w:rsidP="000978CA">
            <w:pPr>
              <w:jc w:val="right"/>
              <w:rPr>
                <w:sz w:val="18"/>
                <w:szCs w:val="18"/>
              </w:rPr>
            </w:pPr>
          </w:p>
        </w:tc>
        <w:tc>
          <w:tcPr>
            <w:tcW w:w="1479" w:type="dxa"/>
            <w:gridSpan w:val="4"/>
          </w:tcPr>
          <w:p w14:paraId="3CE21B1F" w14:textId="301E0D09" w:rsidR="00773353" w:rsidRPr="004244E0" w:rsidRDefault="00773353" w:rsidP="000978CA">
            <w:pPr>
              <w:jc w:val="right"/>
              <w:rPr>
                <w:sz w:val="18"/>
                <w:szCs w:val="18"/>
              </w:rPr>
            </w:pPr>
          </w:p>
        </w:tc>
        <w:tc>
          <w:tcPr>
            <w:tcW w:w="1291" w:type="dxa"/>
          </w:tcPr>
          <w:p w14:paraId="49374961" w14:textId="442A9189" w:rsidR="00773353" w:rsidRPr="004244E0" w:rsidRDefault="00773353" w:rsidP="000978CA">
            <w:pPr>
              <w:jc w:val="right"/>
              <w:rPr>
                <w:sz w:val="18"/>
                <w:szCs w:val="18"/>
              </w:rPr>
            </w:pPr>
          </w:p>
        </w:tc>
        <w:tc>
          <w:tcPr>
            <w:tcW w:w="1290" w:type="dxa"/>
          </w:tcPr>
          <w:p w14:paraId="6906F543" w14:textId="40E24980" w:rsidR="00773353" w:rsidRPr="004244E0" w:rsidRDefault="00773353" w:rsidP="000978CA">
            <w:pPr>
              <w:jc w:val="right"/>
              <w:rPr>
                <w:sz w:val="18"/>
                <w:szCs w:val="18"/>
              </w:rPr>
            </w:pPr>
          </w:p>
        </w:tc>
      </w:tr>
      <w:tr w:rsidR="00773353" w:rsidRPr="004244E0" w14:paraId="43157F0E" w14:textId="77777777" w:rsidTr="00047959">
        <w:tc>
          <w:tcPr>
            <w:tcW w:w="1302" w:type="dxa"/>
            <w:shd w:val="clear" w:color="auto" w:fill="D9D9D9" w:themeFill="background1" w:themeFillShade="D9"/>
          </w:tcPr>
          <w:p w14:paraId="40EC5555" w14:textId="77777777" w:rsidR="00773353" w:rsidRPr="004244E0" w:rsidRDefault="00773353" w:rsidP="000978CA">
            <w:pPr>
              <w:rPr>
                <w:b/>
                <w:sz w:val="18"/>
                <w:szCs w:val="18"/>
              </w:rPr>
            </w:pPr>
            <w:r w:rsidRPr="004244E0">
              <w:rPr>
                <w:b/>
                <w:sz w:val="18"/>
                <w:szCs w:val="18"/>
              </w:rPr>
              <w:t>Core Indicator 10</w:t>
            </w:r>
          </w:p>
        </w:tc>
        <w:tc>
          <w:tcPr>
            <w:tcW w:w="6758" w:type="dxa"/>
            <w:gridSpan w:val="15"/>
            <w:shd w:val="clear" w:color="auto" w:fill="D9D9D9" w:themeFill="background1" w:themeFillShade="D9"/>
          </w:tcPr>
          <w:p w14:paraId="459287AD" w14:textId="77777777" w:rsidR="00773353" w:rsidRPr="004244E0" w:rsidRDefault="00773353" w:rsidP="000978CA">
            <w:pPr>
              <w:rPr>
                <w:b/>
                <w:sz w:val="18"/>
                <w:szCs w:val="18"/>
              </w:rPr>
            </w:pPr>
            <w:r w:rsidRPr="004244E0">
              <w:rPr>
                <w:b/>
                <w:sz w:val="18"/>
                <w:szCs w:val="18"/>
              </w:rPr>
              <w:t xml:space="preserve">Reduction, avoidance of emissions of POPs to air from point and non-point sources </w:t>
            </w:r>
          </w:p>
        </w:tc>
        <w:tc>
          <w:tcPr>
            <w:tcW w:w="1290" w:type="dxa"/>
            <w:shd w:val="clear" w:color="auto" w:fill="D9D9D9" w:themeFill="background1" w:themeFillShade="D9"/>
          </w:tcPr>
          <w:p w14:paraId="216BE3F9" w14:textId="02057BF5" w:rsidR="00773353" w:rsidRPr="004244E0" w:rsidRDefault="00773353" w:rsidP="000978CA">
            <w:pPr>
              <w:jc w:val="right"/>
              <w:rPr>
                <w:b/>
                <w:sz w:val="18"/>
                <w:szCs w:val="18"/>
              </w:rPr>
            </w:pPr>
          </w:p>
        </w:tc>
      </w:tr>
      <w:tr w:rsidR="00773353" w:rsidRPr="004244E0" w14:paraId="33421A31" w14:textId="77777777" w:rsidTr="00047959">
        <w:tc>
          <w:tcPr>
            <w:tcW w:w="1302" w:type="dxa"/>
            <w:shd w:val="clear" w:color="auto" w:fill="BFBFBF" w:themeFill="background1" w:themeFillShade="BF"/>
          </w:tcPr>
          <w:p w14:paraId="2AB80D62" w14:textId="77777777" w:rsidR="00773353" w:rsidRPr="004244E0" w:rsidRDefault="00773353" w:rsidP="000978CA">
            <w:pPr>
              <w:rPr>
                <w:sz w:val="18"/>
                <w:szCs w:val="18"/>
              </w:rPr>
            </w:pPr>
            <w:r w:rsidRPr="004244E0">
              <w:rPr>
                <w:sz w:val="18"/>
                <w:szCs w:val="18"/>
              </w:rPr>
              <w:t>Indicator 10.1</w:t>
            </w:r>
          </w:p>
        </w:tc>
        <w:tc>
          <w:tcPr>
            <w:tcW w:w="6758" w:type="dxa"/>
            <w:gridSpan w:val="15"/>
            <w:shd w:val="clear" w:color="auto" w:fill="BFBFBF" w:themeFill="background1" w:themeFillShade="BF"/>
          </w:tcPr>
          <w:p w14:paraId="71E64583" w14:textId="77777777" w:rsidR="00773353" w:rsidRPr="004244E0" w:rsidRDefault="00773353" w:rsidP="000978CA">
            <w:pPr>
              <w:rPr>
                <w:sz w:val="18"/>
                <w:szCs w:val="18"/>
              </w:rPr>
            </w:pPr>
            <w:r w:rsidRPr="004244E0">
              <w:rPr>
                <w:sz w:val="18"/>
                <w:szCs w:val="18"/>
              </w:rPr>
              <w:t>Number of countries with legislation and policy implemented to control emissions of POPs to air</w:t>
            </w:r>
          </w:p>
        </w:tc>
        <w:tc>
          <w:tcPr>
            <w:tcW w:w="1290" w:type="dxa"/>
            <w:shd w:val="clear" w:color="auto" w:fill="BFBFBF" w:themeFill="background1" w:themeFillShade="BF"/>
          </w:tcPr>
          <w:p w14:paraId="2A05956C"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5FBD746D" w14:textId="77777777" w:rsidTr="00047959">
        <w:trPr>
          <w:trHeight w:val="125"/>
        </w:trPr>
        <w:tc>
          <w:tcPr>
            <w:tcW w:w="1302" w:type="dxa"/>
            <w:vMerge w:val="restart"/>
          </w:tcPr>
          <w:p w14:paraId="09F387FF" w14:textId="77777777" w:rsidR="00773353" w:rsidRPr="004244E0" w:rsidRDefault="00773353" w:rsidP="000978CA">
            <w:pPr>
              <w:rPr>
                <w:sz w:val="18"/>
                <w:szCs w:val="18"/>
              </w:rPr>
            </w:pPr>
          </w:p>
        </w:tc>
        <w:tc>
          <w:tcPr>
            <w:tcW w:w="933" w:type="dxa"/>
            <w:vMerge w:val="restart"/>
          </w:tcPr>
          <w:p w14:paraId="5EB4EBF8" w14:textId="77777777" w:rsidR="00773353" w:rsidRPr="004244E0" w:rsidRDefault="00773353" w:rsidP="000978CA">
            <w:pPr>
              <w:rPr>
                <w:sz w:val="18"/>
                <w:szCs w:val="18"/>
              </w:rPr>
            </w:pPr>
          </w:p>
        </w:tc>
        <w:tc>
          <w:tcPr>
            <w:tcW w:w="1743" w:type="dxa"/>
            <w:gridSpan w:val="6"/>
            <w:vMerge w:val="restart"/>
          </w:tcPr>
          <w:p w14:paraId="5DCD7AFC" w14:textId="77777777" w:rsidR="00773353" w:rsidRPr="004244E0" w:rsidRDefault="00773353" w:rsidP="000978CA">
            <w:pPr>
              <w:rPr>
                <w:sz w:val="18"/>
                <w:szCs w:val="18"/>
              </w:rPr>
            </w:pPr>
          </w:p>
        </w:tc>
        <w:tc>
          <w:tcPr>
            <w:tcW w:w="5372" w:type="dxa"/>
            <w:gridSpan w:val="9"/>
          </w:tcPr>
          <w:p w14:paraId="2EF3F2FC" w14:textId="77777777" w:rsidR="00773353" w:rsidRPr="004244E0" w:rsidRDefault="00773353" w:rsidP="000978CA">
            <w:pPr>
              <w:jc w:val="center"/>
              <w:rPr>
                <w:sz w:val="18"/>
                <w:szCs w:val="18"/>
              </w:rPr>
            </w:pPr>
            <w:r w:rsidRPr="004244E0">
              <w:rPr>
                <w:sz w:val="18"/>
                <w:szCs w:val="18"/>
              </w:rPr>
              <w:t>Number of Countries</w:t>
            </w:r>
          </w:p>
        </w:tc>
      </w:tr>
      <w:tr w:rsidR="00773353" w:rsidRPr="004244E0" w14:paraId="58B3C645" w14:textId="77777777" w:rsidTr="00047959">
        <w:trPr>
          <w:trHeight w:val="58"/>
        </w:trPr>
        <w:tc>
          <w:tcPr>
            <w:tcW w:w="1302" w:type="dxa"/>
            <w:vMerge/>
          </w:tcPr>
          <w:p w14:paraId="0228735C" w14:textId="77777777" w:rsidR="00773353" w:rsidRPr="004244E0" w:rsidRDefault="00773353" w:rsidP="000978CA">
            <w:pPr>
              <w:rPr>
                <w:sz w:val="18"/>
                <w:szCs w:val="18"/>
              </w:rPr>
            </w:pPr>
          </w:p>
        </w:tc>
        <w:tc>
          <w:tcPr>
            <w:tcW w:w="933" w:type="dxa"/>
            <w:vMerge/>
          </w:tcPr>
          <w:p w14:paraId="64DE4A44" w14:textId="77777777" w:rsidR="00773353" w:rsidRPr="004244E0" w:rsidRDefault="00773353" w:rsidP="000978CA">
            <w:pPr>
              <w:rPr>
                <w:sz w:val="18"/>
                <w:szCs w:val="18"/>
              </w:rPr>
            </w:pPr>
          </w:p>
        </w:tc>
        <w:tc>
          <w:tcPr>
            <w:tcW w:w="1743" w:type="dxa"/>
            <w:gridSpan w:val="6"/>
            <w:vMerge/>
          </w:tcPr>
          <w:p w14:paraId="3ED3F53D" w14:textId="77777777" w:rsidR="00773353" w:rsidRPr="004244E0" w:rsidRDefault="00773353" w:rsidP="000978CA">
            <w:pPr>
              <w:rPr>
                <w:sz w:val="18"/>
                <w:szCs w:val="18"/>
              </w:rPr>
            </w:pPr>
          </w:p>
        </w:tc>
        <w:tc>
          <w:tcPr>
            <w:tcW w:w="2791" w:type="dxa"/>
            <w:gridSpan w:val="7"/>
          </w:tcPr>
          <w:p w14:paraId="6473EA2B" w14:textId="77777777" w:rsidR="00773353" w:rsidRPr="004244E0" w:rsidRDefault="00773353" w:rsidP="000978CA">
            <w:pPr>
              <w:jc w:val="center"/>
              <w:rPr>
                <w:sz w:val="18"/>
                <w:szCs w:val="18"/>
              </w:rPr>
            </w:pPr>
            <w:r w:rsidRPr="004244E0">
              <w:rPr>
                <w:sz w:val="18"/>
                <w:szCs w:val="18"/>
              </w:rPr>
              <w:t>Expected</w:t>
            </w:r>
          </w:p>
        </w:tc>
        <w:tc>
          <w:tcPr>
            <w:tcW w:w="2581" w:type="dxa"/>
            <w:gridSpan w:val="2"/>
          </w:tcPr>
          <w:p w14:paraId="4DEB58A0" w14:textId="77777777" w:rsidR="00773353" w:rsidRPr="004244E0" w:rsidRDefault="00773353" w:rsidP="000978CA">
            <w:pPr>
              <w:jc w:val="center"/>
              <w:rPr>
                <w:sz w:val="18"/>
                <w:szCs w:val="18"/>
              </w:rPr>
            </w:pPr>
            <w:r w:rsidRPr="004244E0">
              <w:rPr>
                <w:sz w:val="18"/>
                <w:szCs w:val="18"/>
              </w:rPr>
              <w:t>Achieved</w:t>
            </w:r>
          </w:p>
        </w:tc>
      </w:tr>
      <w:tr w:rsidR="00773353" w:rsidRPr="004244E0" w14:paraId="01813A22" w14:textId="77777777" w:rsidTr="00047959">
        <w:trPr>
          <w:trHeight w:val="125"/>
        </w:trPr>
        <w:tc>
          <w:tcPr>
            <w:tcW w:w="1302" w:type="dxa"/>
            <w:vMerge/>
          </w:tcPr>
          <w:p w14:paraId="03CA1E3C" w14:textId="77777777" w:rsidR="00773353" w:rsidRPr="004244E0" w:rsidRDefault="00773353" w:rsidP="000978CA">
            <w:pPr>
              <w:rPr>
                <w:sz w:val="18"/>
                <w:szCs w:val="18"/>
              </w:rPr>
            </w:pPr>
          </w:p>
        </w:tc>
        <w:tc>
          <w:tcPr>
            <w:tcW w:w="933" w:type="dxa"/>
            <w:vMerge/>
          </w:tcPr>
          <w:p w14:paraId="7BF69D1D" w14:textId="77777777" w:rsidR="00773353" w:rsidRPr="004244E0" w:rsidRDefault="00773353" w:rsidP="000978CA">
            <w:pPr>
              <w:rPr>
                <w:sz w:val="18"/>
                <w:szCs w:val="18"/>
              </w:rPr>
            </w:pPr>
          </w:p>
        </w:tc>
        <w:tc>
          <w:tcPr>
            <w:tcW w:w="1743" w:type="dxa"/>
            <w:gridSpan w:val="6"/>
            <w:vMerge/>
          </w:tcPr>
          <w:p w14:paraId="3EF66004" w14:textId="77777777" w:rsidR="00773353" w:rsidRPr="004244E0" w:rsidRDefault="00773353" w:rsidP="000978CA">
            <w:pPr>
              <w:rPr>
                <w:sz w:val="18"/>
                <w:szCs w:val="18"/>
              </w:rPr>
            </w:pPr>
          </w:p>
        </w:tc>
        <w:tc>
          <w:tcPr>
            <w:tcW w:w="1312" w:type="dxa"/>
            <w:gridSpan w:val="3"/>
          </w:tcPr>
          <w:p w14:paraId="0CCE444F"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601F4FC8" w14:textId="77777777" w:rsidR="00773353" w:rsidRPr="004244E0" w:rsidRDefault="00773353" w:rsidP="000978CA">
            <w:pPr>
              <w:jc w:val="center"/>
              <w:rPr>
                <w:sz w:val="18"/>
                <w:szCs w:val="18"/>
              </w:rPr>
            </w:pPr>
            <w:r w:rsidRPr="004244E0">
              <w:rPr>
                <w:sz w:val="18"/>
                <w:szCs w:val="18"/>
              </w:rPr>
              <w:t>Endorsement</w:t>
            </w:r>
          </w:p>
        </w:tc>
        <w:tc>
          <w:tcPr>
            <w:tcW w:w="1291" w:type="dxa"/>
          </w:tcPr>
          <w:p w14:paraId="2C4497A1" w14:textId="77777777" w:rsidR="00773353" w:rsidRPr="004244E0" w:rsidRDefault="00773353" w:rsidP="000978CA">
            <w:pPr>
              <w:jc w:val="center"/>
              <w:rPr>
                <w:sz w:val="18"/>
                <w:szCs w:val="18"/>
              </w:rPr>
            </w:pPr>
            <w:r w:rsidRPr="004244E0">
              <w:rPr>
                <w:sz w:val="18"/>
                <w:szCs w:val="18"/>
              </w:rPr>
              <w:t>MTR</w:t>
            </w:r>
          </w:p>
        </w:tc>
        <w:tc>
          <w:tcPr>
            <w:tcW w:w="1290" w:type="dxa"/>
          </w:tcPr>
          <w:p w14:paraId="5E79CB83" w14:textId="77777777" w:rsidR="00773353" w:rsidRPr="004244E0" w:rsidRDefault="00773353" w:rsidP="000978CA">
            <w:pPr>
              <w:jc w:val="center"/>
              <w:rPr>
                <w:sz w:val="18"/>
                <w:szCs w:val="18"/>
              </w:rPr>
            </w:pPr>
            <w:r w:rsidRPr="004244E0">
              <w:rPr>
                <w:sz w:val="18"/>
                <w:szCs w:val="18"/>
              </w:rPr>
              <w:t>TE</w:t>
            </w:r>
          </w:p>
        </w:tc>
      </w:tr>
      <w:tr w:rsidR="00773353" w:rsidRPr="004244E0" w14:paraId="76269077" w14:textId="77777777" w:rsidTr="00047959">
        <w:tc>
          <w:tcPr>
            <w:tcW w:w="1302" w:type="dxa"/>
          </w:tcPr>
          <w:p w14:paraId="559FE026" w14:textId="77777777" w:rsidR="00773353" w:rsidRPr="004244E0" w:rsidRDefault="00773353" w:rsidP="000978CA">
            <w:pPr>
              <w:jc w:val="right"/>
              <w:rPr>
                <w:sz w:val="18"/>
                <w:szCs w:val="18"/>
              </w:rPr>
            </w:pPr>
          </w:p>
        </w:tc>
        <w:tc>
          <w:tcPr>
            <w:tcW w:w="933" w:type="dxa"/>
          </w:tcPr>
          <w:p w14:paraId="7166FBAD" w14:textId="77777777" w:rsidR="00773353" w:rsidRPr="004244E0" w:rsidRDefault="00773353" w:rsidP="000978CA">
            <w:pPr>
              <w:jc w:val="right"/>
              <w:rPr>
                <w:sz w:val="18"/>
                <w:szCs w:val="18"/>
              </w:rPr>
            </w:pPr>
          </w:p>
        </w:tc>
        <w:tc>
          <w:tcPr>
            <w:tcW w:w="1743" w:type="dxa"/>
            <w:gridSpan w:val="6"/>
          </w:tcPr>
          <w:p w14:paraId="16D21A68" w14:textId="77777777" w:rsidR="00773353" w:rsidRPr="004244E0" w:rsidRDefault="00773353" w:rsidP="000978CA">
            <w:pPr>
              <w:jc w:val="right"/>
              <w:rPr>
                <w:sz w:val="18"/>
                <w:szCs w:val="18"/>
              </w:rPr>
            </w:pPr>
          </w:p>
        </w:tc>
        <w:tc>
          <w:tcPr>
            <w:tcW w:w="1312" w:type="dxa"/>
            <w:gridSpan w:val="3"/>
          </w:tcPr>
          <w:p w14:paraId="154BB351" w14:textId="15F3A991" w:rsidR="00773353" w:rsidRPr="004244E0" w:rsidRDefault="00773353" w:rsidP="000978CA">
            <w:pPr>
              <w:jc w:val="center"/>
              <w:rPr>
                <w:sz w:val="18"/>
                <w:szCs w:val="18"/>
              </w:rPr>
            </w:pPr>
          </w:p>
        </w:tc>
        <w:tc>
          <w:tcPr>
            <w:tcW w:w="1479" w:type="dxa"/>
            <w:gridSpan w:val="4"/>
          </w:tcPr>
          <w:p w14:paraId="142AF25C" w14:textId="08ED62CB" w:rsidR="00773353" w:rsidRPr="004244E0" w:rsidRDefault="00773353" w:rsidP="000978CA">
            <w:pPr>
              <w:jc w:val="center"/>
              <w:rPr>
                <w:sz w:val="18"/>
                <w:szCs w:val="18"/>
              </w:rPr>
            </w:pPr>
          </w:p>
        </w:tc>
        <w:tc>
          <w:tcPr>
            <w:tcW w:w="1291" w:type="dxa"/>
          </w:tcPr>
          <w:p w14:paraId="4EA07549" w14:textId="684DBA35" w:rsidR="00773353" w:rsidRPr="004244E0" w:rsidRDefault="00773353" w:rsidP="000978CA">
            <w:pPr>
              <w:jc w:val="center"/>
              <w:rPr>
                <w:sz w:val="18"/>
                <w:szCs w:val="18"/>
              </w:rPr>
            </w:pPr>
          </w:p>
        </w:tc>
        <w:tc>
          <w:tcPr>
            <w:tcW w:w="1290" w:type="dxa"/>
          </w:tcPr>
          <w:p w14:paraId="7CC03E64" w14:textId="06B4FCAA" w:rsidR="00773353" w:rsidRPr="004244E0" w:rsidRDefault="00773353" w:rsidP="000978CA">
            <w:pPr>
              <w:jc w:val="center"/>
              <w:rPr>
                <w:sz w:val="18"/>
                <w:szCs w:val="18"/>
              </w:rPr>
            </w:pPr>
          </w:p>
        </w:tc>
      </w:tr>
      <w:tr w:rsidR="00773353" w:rsidRPr="004244E0" w14:paraId="2BB8CC75" w14:textId="77777777" w:rsidTr="00047959">
        <w:tc>
          <w:tcPr>
            <w:tcW w:w="1302" w:type="dxa"/>
            <w:shd w:val="clear" w:color="auto" w:fill="BFBFBF" w:themeFill="background1" w:themeFillShade="BF"/>
          </w:tcPr>
          <w:p w14:paraId="40811519" w14:textId="77777777" w:rsidR="00773353" w:rsidRPr="004244E0" w:rsidRDefault="00773353" w:rsidP="000978CA">
            <w:pPr>
              <w:rPr>
                <w:sz w:val="18"/>
                <w:szCs w:val="18"/>
              </w:rPr>
            </w:pPr>
            <w:r w:rsidRPr="004244E0">
              <w:rPr>
                <w:sz w:val="18"/>
                <w:szCs w:val="18"/>
              </w:rPr>
              <w:t>Indicator 10.2</w:t>
            </w:r>
          </w:p>
        </w:tc>
        <w:tc>
          <w:tcPr>
            <w:tcW w:w="6758" w:type="dxa"/>
            <w:gridSpan w:val="15"/>
            <w:shd w:val="clear" w:color="auto" w:fill="BFBFBF" w:themeFill="background1" w:themeFillShade="BF"/>
          </w:tcPr>
          <w:p w14:paraId="33134144" w14:textId="77777777" w:rsidR="00773353" w:rsidRPr="004244E0" w:rsidRDefault="00773353" w:rsidP="000978CA">
            <w:pPr>
              <w:rPr>
                <w:sz w:val="18"/>
                <w:szCs w:val="18"/>
              </w:rPr>
            </w:pPr>
            <w:r w:rsidRPr="004244E0">
              <w:rPr>
                <w:sz w:val="18"/>
                <w:szCs w:val="18"/>
              </w:rPr>
              <w:t>Number of emission control technologies/practices implemented</w:t>
            </w:r>
          </w:p>
        </w:tc>
        <w:tc>
          <w:tcPr>
            <w:tcW w:w="1290" w:type="dxa"/>
            <w:shd w:val="clear" w:color="auto" w:fill="BFBFBF" w:themeFill="background1" w:themeFillShade="BF"/>
          </w:tcPr>
          <w:p w14:paraId="04BB97BC"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65AD3DFD" w14:textId="77777777" w:rsidTr="00047959">
        <w:trPr>
          <w:trHeight w:val="125"/>
        </w:trPr>
        <w:tc>
          <w:tcPr>
            <w:tcW w:w="1302" w:type="dxa"/>
            <w:vMerge w:val="restart"/>
          </w:tcPr>
          <w:p w14:paraId="6B887114" w14:textId="77777777" w:rsidR="00773353" w:rsidRPr="004244E0" w:rsidRDefault="00773353" w:rsidP="000978CA">
            <w:pPr>
              <w:rPr>
                <w:sz w:val="18"/>
                <w:szCs w:val="18"/>
              </w:rPr>
            </w:pPr>
          </w:p>
        </w:tc>
        <w:tc>
          <w:tcPr>
            <w:tcW w:w="933" w:type="dxa"/>
            <w:vMerge w:val="restart"/>
          </w:tcPr>
          <w:p w14:paraId="6C66FE87" w14:textId="77777777" w:rsidR="00773353" w:rsidRPr="004244E0" w:rsidRDefault="00773353" w:rsidP="000978CA">
            <w:pPr>
              <w:rPr>
                <w:sz w:val="18"/>
                <w:szCs w:val="18"/>
              </w:rPr>
            </w:pPr>
          </w:p>
        </w:tc>
        <w:tc>
          <w:tcPr>
            <w:tcW w:w="1743" w:type="dxa"/>
            <w:gridSpan w:val="6"/>
            <w:vMerge w:val="restart"/>
          </w:tcPr>
          <w:p w14:paraId="463F8165" w14:textId="77777777" w:rsidR="00773353" w:rsidRPr="004244E0" w:rsidRDefault="00773353" w:rsidP="000978CA">
            <w:pPr>
              <w:rPr>
                <w:sz w:val="18"/>
                <w:szCs w:val="18"/>
              </w:rPr>
            </w:pPr>
          </w:p>
        </w:tc>
        <w:tc>
          <w:tcPr>
            <w:tcW w:w="5372" w:type="dxa"/>
            <w:gridSpan w:val="9"/>
          </w:tcPr>
          <w:p w14:paraId="0D53DF61" w14:textId="77777777" w:rsidR="00773353" w:rsidRPr="004244E0" w:rsidRDefault="00773353" w:rsidP="000978CA">
            <w:pPr>
              <w:jc w:val="center"/>
              <w:rPr>
                <w:sz w:val="18"/>
                <w:szCs w:val="18"/>
              </w:rPr>
            </w:pPr>
            <w:r w:rsidRPr="004244E0">
              <w:rPr>
                <w:sz w:val="18"/>
                <w:szCs w:val="18"/>
              </w:rPr>
              <w:t>Number</w:t>
            </w:r>
          </w:p>
        </w:tc>
      </w:tr>
      <w:tr w:rsidR="00773353" w:rsidRPr="004244E0" w14:paraId="3CB8AD91" w14:textId="77777777" w:rsidTr="00047959">
        <w:trPr>
          <w:trHeight w:val="58"/>
        </w:trPr>
        <w:tc>
          <w:tcPr>
            <w:tcW w:w="1302" w:type="dxa"/>
            <w:vMerge/>
          </w:tcPr>
          <w:p w14:paraId="42300421" w14:textId="77777777" w:rsidR="00773353" w:rsidRPr="004244E0" w:rsidRDefault="00773353" w:rsidP="000978CA">
            <w:pPr>
              <w:rPr>
                <w:sz w:val="18"/>
                <w:szCs w:val="18"/>
              </w:rPr>
            </w:pPr>
          </w:p>
        </w:tc>
        <w:tc>
          <w:tcPr>
            <w:tcW w:w="933" w:type="dxa"/>
            <w:vMerge/>
          </w:tcPr>
          <w:p w14:paraId="471B2B12" w14:textId="77777777" w:rsidR="00773353" w:rsidRPr="004244E0" w:rsidRDefault="00773353" w:rsidP="000978CA">
            <w:pPr>
              <w:rPr>
                <w:sz w:val="18"/>
                <w:szCs w:val="18"/>
              </w:rPr>
            </w:pPr>
          </w:p>
        </w:tc>
        <w:tc>
          <w:tcPr>
            <w:tcW w:w="1743" w:type="dxa"/>
            <w:gridSpan w:val="6"/>
            <w:vMerge/>
          </w:tcPr>
          <w:p w14:paraId="78503D82" w14:textId="77777777" w:rsidR="00773353" w:rsidRPr="004244E0" w:rsidRDefault="00773353" w:rsidP="000978CA">
            <w:pPr>
              <w:rPr>
                <w:sz w:val="18"/>
                <w:szCs w:val="18"/>
              </w:rPr>
            </w:pPr>
          </w:p>
        </w:tc>
        <w:tc>
          <w:tcPr>
            <w:tcW w:w="2791" w:type="dxa"/>
            <w:gridSpan w:val="7"/>
          </w:tcPr>
          <w:p w14:paraId="39549A9D" w14:textId="77777777" w:rsidR="00773353" w:rsidRPr="004244E0" w:rsidRDefault="00773353" w:rsidP="000978CA">
            <w:pPr>
              <w:jc w:val="center"/>
              <w:rPr>
                <w:sz w:val="18"/>
                <w:szCs w:val="18"/>
              </w:rPr>
            </w:pPr>
            <w:r w:rsidRPr="004244E0">
              <w:rPr>
                <w:sz w:val="18"/>
                <w:szCs w:val="18"/>
              </w:rPr>
              <w:t>Expected</w:t>
            </w:r>
          </w:p>
        </w:tc>
        <w:tc>
          <w:tcPr>
            <w:tcW w:w="2581" w:type="dxa"/>
            <w:gridSpan w:val="2"/>
          </w:tcPr>
          <w:p w14:paraId="7DBC5292" w14:textId="77777777" w:rsidR="00773353" w:rsidRPr="004244E0" w:rsidRDefault="00773353" w:rsidP="000978CA">
            <w:pPr>
              <w:jc w:val="center"/>
              <w:rPr>
                <w:sz w:val="18"/>
                <w:szCs w:val="18"/>
              </w:rPr>
            </w:pPr>
            <w:r w:rsidRPr="004244E0">
              <w:rPr>
                <w:sz w:val="18"/>
                <w:szCs w:val="18"/>
              </w:rPr>
              <w:t>Achieved</w:t>
            </w:r>
          </w:p>
        </w:tc>
      </w:tr>
      <w:tr w:rsidR="00773353" w:rsidRPr="004244E0" w14:paraId="0297F413" w14:textId="77777777" w:rsidTr="00047959">
        <w:trPr>
          <w:trHeight w:val="206"/>
        </w:trPr>
        <w:tc>
          <w:tcPr>
            <w:tcW w:w="1302" w:type="dxa"/>
            <w:vMerge/>
          </w:tcPr>
          <w:p w14:paraId="13E75757" w14:textId="77777777" w:rsidR="00773353" w:rsidRPr="004244E0" w:rsidRDefault="00773353" w:rsidP="000978CA">
            <w:pPr>
              <w:rPr>
                <w:sz w:val="18"/>
                <w:szCs w:val="18"/>
              </w:rPr>
            </w:pPr>
          </w:p>
        </w:tc>
        <w:tc>
          <w:tcPr>
            <w:tcW w:w="933" w:type="dxa"/>
            <w:vMerge/>
          </w:tcPr>
          <w:p w14:paraId="2D0E58E8" w14:textId="77777777" w:rsidR="00773353" w:rsidRPr="004244E0" w:rsidRDefault="00773353" w:rsidP="000978CA">
            <w:pPr>
              <w:rPr>
                <w:sz w:val="18"/>
                <w:szCs w:val="18"/>
              </w:rPr>
            </w:pPr>
          </w:p>
        </w:tc>
        <w:tc>
          <w:tcPr>
            <w:tcW w:w="1743" w:type="dxa"/>
            <w:gridSpan w:val="6"/>
            <w:vMerge/>
          </w:tcPr>
          <w:p w14:paraId="1A758DE1" w14:textId="77777777" w:rsidR="00773353" w:rsidRPr="004244E0" w:rsidRDefault="00773353" w:rsidP="000978CA">
            <w:pPr>
              <w:rPr>
                <w:sz w:val="18"/>
                <w:szCs w:val="18"/>
              </w:rPr>
            </w:pPr>
          </w:p>
        </w:tc>
        <w:tc>
          <w:tcPr>
            <w:tcW w:w="1312" w:type="dxa"/>
            <w:gridSpan w:val="3"/>
          </w:tcPr>
          <w:p w14:paraId="2AD0C329"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25DBCE3E" w14:textId="77777777" w:rsidR="00773353" w:rsidRPr="004244E0" w:rsidRDefault="00773353" w:rsidP="000978CA">
            <w:pPr>
              <w:jc w:val="center"/>
              <w:rPr>
                <w:sz w:val="18"/>
                <w:szCs w:val="18"/>
              </w:rPr>
            </w:pPr>
            <w:r w:rsidRPr="004244E0">
              <w:rPr>
                <w:sz w:val="18"/>
                <w:szCs w:val="18"/>
              </w:rPr>
              <w:t>Endorsement</w:t>
            </w:r>
          </w:p>
        </w:tc>
        <w:tc>
          <w:tcPr>
            <w:tcW w:w="1291" w:type="dxa"/>
          </w:tcPr>
          <w:p w14:paraId="7C83EBE6" w14:textId="77777777" w:rsidR="00773353" w:rsidRPr="004244E0" w:rsidRDefault="00773353" w:rsidP="000978CA">
            <w:pPr>
              <w:jc w:val="center"/>
              <w:rPr>
                <w:sz w:val="18"/>
                <w:szCs w:val="18"/>
              </w:rPr>
            </w:pPr>
            <w:r w:rsidRPr="004244E0">
              <w:rPr>
                <w:sz w:val="18"/>
                <w:szCs w:val="18"/>
              </w:rPr>
              <w:t>MTR</w:t>
            </w:r>
          </w:p>
        </w:tc>
        <w:tc>
          <w:tcPr>
            <w:tcW w:w="1290" w:type="dxa"/>
          </w:tcPr>
          <w:p w14:paraId="6BFDCC6A" w14:textId="77777777" w:rsidR="00773353" w:rsidRPr="004244E0" w:rsidRDefault="00773353" w:rsidP="000978CA">
            <w:pPr>
              <w:jc w:val="center"/>
              <w:rPr>
                <w:sz w:val="18"/>
                <w:szCs w:val="18"/>
              </w:rPr>
            </w:pPr>
            <w:r w:rsidRPr="004244E0">
              <w:rPr>
                <w:sz w:val="18"/>
                <w:szCs w:val="18"/>
              </w:rPr>
              <w:t>TE</w:t>
            </w:r>
          </w:p>
        </w:tc>
      </w:tr>
      <w:tr w:rsidR="00773353" w:rsidRPr="004244E0" w14:paraId="02B85F98" w14:textId="77777777" w:rsidTr="00047959">
        <w:tc>
          <w:tcPr>
            <w:tcW w:w="1302" w:type="dxa"/>
          </w:tcPr>
          <w:p w14:paraId="1A7B303B" w14:textId="77777777" w:rsidR="00773353" w:rsidRPr="004244E0" w:rsidRDefault="00773353" w:rsidP="000978CA">
            <w:pPr>
              <w:jc w:val="right"/>
              <w:rPr>
                <w:sz w:val="18"/>
                <w:szCs w:val="18"/>
              </w:rPr>
            </w:pPr>
          </w:p>
        </w:tc>
        <w:tc>
          <w:tcPr>
            <w:tcW w:w="2676" w:type="dxa"/>
            <w:gridSpan w:val="7"/>
          </w:tcPr>
          <w:p w14:paraId="02F60B2D" w14:textId="77777777" w:rsidR="00773353" w:rsidRPr="004244E0" w:rsidRDefault="00773353" w:rsidP="000978CA">
            <w:pPr>
              <w:jc w:val="right"/>
              <w:rPr>
                <w:sz w:val="18"/>
                <w:szCs w:val="18"/>
              </w:rPr>
            </w:pPr>
          </w:p>
        </w:tc>
        <w:tc>
          <w:tcPr>
            <w:tcW w:w="1312" w:type="dxa"/>
            <w:gridSpan w:val="3"/>
          </w:tcPr>
          <w:p w14:paraId="34176942" w14:textId="03B9AFAC" w:rsidR="00773353" w:rsidRPr="004244E0" w:rsidRDefault="00773353" w:rsidP="000978CA">
            <w:pPr>
              <w:jc w:val="right"/>
              <w:rPr>
                <w:sz w:val="18"/>
                <w:szCs w:val="18"/>
              </w:rPr>
            </w:pPr>
          </w:p>
        </w:tc>
        <w:tc>
          <w:tcPr>
            <w:tcW w:w="1479" w:type="dxa"/>
            <w:gridSpan w:val="4"/>
          </w:tcPr>
          <w:p w14:paraId="012DCD65" w14:textId="31938748" w:rsidR="00773353" w:rsidRPr="004244E0" w:rsidRDefault="00773353" w:rsidP="000978CA">
            <w:pPr>
              <w:jc w:val="right"/>
              <w:rPr>
                <w:sz w:val="18"/>
                <w:szCs w:val="18"/>
              </w:rPr>
            </w:pPr>
          </w:p>
        </w:tc>
        <w:tc>
          <w:tcPr>
            <w:tcW w:w="1291" w:type="dxa"/>
          </w:tcPr>
          <w:p w14:paraId="552D3996" w14:textId="1B44984D" w:rsidR="00773353" w:rsidRPr="004244E0" w:rsidRDefault="00773353" w:rsidP="000978CA">
            <w:pPr>
              <w:jc w:val="right"/>
              <w:rPr>
                <w:sz w:val="18"/>
                <w:szCs w:val="18"/>
              </w:rPr>
            </w:pPr>
          </w:p>
        </w:tc>
        <w:tc>
          <w:tcPr>
            <w:tcW w:w="1290" w:type="dxa"/>
          </w:tcPr>
          <w:p w14:paraId="43071B8A" w14:textId="5272DAE6" w:rsidR="00773353" w:rsidRPr="004244E0" w:rsidRDefault="00773353" w:rsidP="000978CA">
            <w:pPr>
              <w:jc w:val="right"/>
              <w:rPr>
                <w:sz w:val="18"/>
                <w:szCs w:val="18"/>
              </w:rPr>
            </w:pPr>
          </w:p>
        </w:tc>
      </w:tr>
      <w:tr w:rsidR="00773353" w:rsidRPr="004244E0" w14:paraId="35279696" w14:textId="77777777" w:rsidTr="00047959">
        <w:tc>
          <w:tcPr>
            <w:tcW w:w="1302" w:type="dxa"/>
            <w:shd w:val="clear" w:color="auto" w:fill="BFBFBF" w:themeFill="background1" w:themeFillShade="BF"/>
          </w:tcPr>
          <w:p w14:paraId="7637F141" w14:textId="77777777" w:rsidR="00773353" w:rsidRPr="004244E0" w:rsidRDefault="00773353" w:rsidP="000978CA">
            <w:pPr>
              <w:rPr>
                <w:sz w:val="18"/>
                <w:szCs w:val="18"/>
              </w:rPr>
            </w:pPr>
            <w:r w:rsidRPr="004244E0">
              <w:rPr>
                <w:sz w:val="18"/>
                <w:szCs w:val="18"/>
              </w:rPr>
              <w:t>Indicator 10.3</w:t>
            </w:r>
          </w:p>
        </w:tc>
        <w:tc>
          <w:tcPr>
            <w:tcW w:w="6758" w:type="dxa"/>
            <w:gridSpan w:val="15"/>
            <w:shd w:val="clear" w:color="auto" w:fill="BFBFBF" w:themeFill="background1" w:themeFillShade="BF"/>
          </w:tcPr>
          <w:p w14:paraId="5B2F3CCE" w14:textId="77777777" w:rsidR="00773353" w:rsidRPr="004244E0" w:rsidRDefault="00773353" w:rsidP="000978CA">
            <w:pPr>
              <w:rPr>
                <w:sz w:val="18"/>
                <w:szCs w:val="18"/>
              </w:rPr>
            </w:pPr>
            <w:r w:rsidRPr="004244E0">
              <w:rPr>
                <w:sz w:val="18"/>
                <w:szCs w:val="18"/>
              </w:rPr>
              <w:t>Number of countries with legislation and policy implemented to control chemicals and waste</w:t>
            </w:r>
          </w:p>
        </w:tc>
        <w:tc>
          <w:tcPr>
            <w:tcW w:w="1290" w:type="dxa"/>
            <w:shd w:val="clear" w:color="auto" w:fill="BFBFBF" w:themeFill="background1" w:themeFillShade="BF"/>
          </w:tcPr>
          <w:p w14:paraId="3E3C94DC" w14:textId="77777777"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14:paraId="0EEBAE82" w14:textId="77777777" w:rsidTr="00047959">
        <w:trPr>
          <w:trHeight w:val="125"/>
        </w:trPr>
        <w:tc>
          <w:tcPr>
            <w:tcW w:w="1302" w:type="dxa"/>
            <w:vMerge w:val="restart"/>
          </w:tcPr>
          <w:p w14:paraId="4AC8CA17" w14:textId="77777777" w:rsidR="00773353" w:rsidRPr="004244E0" w:rsidRDefault="00773353" w:rsidP="000978CA">
            <w:pPr>
              <w:rPr>
                <w:sz w:val="18"/>
                <w:szCs w:val="18"/>
              </w:rPr>
            </w:pPr>
          </w:p>
        </w:tc>
        <w:tc>
          <w:tcPr>
            <w:tcW w:w="933" w:type="dxa"/>
            <w:vMerge w:val="restart"/>
          </w:tcPr>
          <w:p w14:paraId="13FDA6C8" w14:textId="77777777" w:rsidR="00773353" w:rsidRPr="004244E0" w:rsidRDefault="00773353" w:rsidP="000978CA">
            <w:pPr>
              <w:rPr>
                <w:sz w:val="18"/>
                <w:szCs w:val="18"/>
              </w:rPr>
            </w:pPr>
          </w:p>
        </w:tc>
        <w:tc>
          <w:tcPr>
            <w:tcW w:w="1743" w:type="dxa"/>
            <w:gridSpan w:val="6"/>
            <w:vMerge w:val="restart"/>
          </w:tcPr>
          <w:p w14:paraId="04F3F2A5" w14:textId="77777777" w:rsidR="00773353" w:rsidRPr="004244E0" w:rsidRDefault="00773353" w:rsidP="000978CA">
            <w:pPr>
              <w:rPr>
                <w:sz w:val="18"/>
                <w:szCs w:val="18"/>
              </w:rPr>
            </w:pPr>
          </w:p>
        </w:tc>
        <w:tc>
          <w:tcPr>
            <w:tcW w:w="5372" w:type="dxa"/>
            <w:gridSpan w:val="9"/>
          </w:tcPr>
          <w:p w14:paraId="1DB048F5" w14:textId="77777777" w:rsidR="00773353" w:rsidRPr="004244E0" w:rsidRDefault="00773353" w:rsidP="000978CA">
            <w:pPr>
              <w:jc w:val="center"/>
              <w:rPr>
                <w:sz w:val="18"/>
                <w:szCs w:val="18"/>
              </w:rPr>
            </w:pPr>
            <w:r w:rsidRPr="004244E0">
              <w:rPr>
                <w:sz w:val="18"/>
                <w:szCs w:val="18"/>
              </w:rPr>
              <w:t>Number of Countries</w:t>
            </w:r>
          </w:p>
        </w:tc>
      </w:tr>
      <w:tr w:rsidR="00773353" w:rsidRPr="004244E0" w14:paraId="3480FC75" w14:textId="77777777" w:rsidTr="00047959">
        <w:trPr>
          <w:trHeight w:val="58"/>
        </w:trPr>
        <w:tc>
          <w:tcPr>
            <w:tcW w:w="1302" w:type="dxa"/>
            <w:vMerge/>
          </w:tcPr>
          <w:p w14:paraId="029259FE" w14:textId="77777777" w:rsidR="00773353" w:rsidRPr="004244E0" w:rsidRDefault="00773353" w:rsidP="000978CA">
            <w:pPr>
              <w:rPr>
                <w:sz w:val="18"/>
                <w:szCs w:val="18"/>
              </w:rPr>
            </w:pPr>
          </w:p>
        </w:tc>
        <w:tc>
          <w:tcPr>
            <w:tcW w:w="933" w:type="dxa"/>
            <w:vMerge/>
          </w:tcPr>
          <w:p w14:paraId="4393118E" w14:textId="77777777" w:rsidR="00773353" w:rsidRPr="004244E0" w:rsidRDefault="00773353" w:rsidP="000978CA">
            <w:pPr>
              <w:rPr>
                <w:sz w:val="18"/>
                <w:szCs w:val="18"/>
              </w:rPr>
            </w:pPr>
          </w:p>
        </w:tc>
        <w:tc>
          <w:tcPr>
            <w:tcW w:w="1743" w:type="dxa"/>
            <w:gridSpan w:val="6"/>
            <w:vMerge/>
          </w:tcPr>
          <w:p w14:paraId="7C155BD6" w14:textId="77777777" w:rsidR="00773353" w:rsidRPr="004244E0" w:rsidRDefault="00773353" w:rsidP="000978CA">
            <w:pPr>
              <w:rPr>
                <w:sz w:val="18"/>
                <w:szCs w:val="18"/>
              </w:rPr>
            </w:pPr>
          </w:p>
        </w:tc>
        <w:tc>
          <w:tcPr>
            <w:tcW w:w="2791" w:type="dxa"/>
            <w:gridSpan w:val="7"/>
          </w:tcPr>
          <w:p w14:paraId="5A711D1F" w14:textId="77777777" w:rsidR="00773353" w:rsidRPr="004244E0" w:rsidRDefault="00773353" w:rsidP="000978CA">
            <w:pPr>
              <w:jc w:val="center"/>
              <w:rPr>
                <w:sz w:val="18"/>
                <w:szCs w:val="18"/>
              </w:rPr>
            </w:pPr>
            <w:r w:rsidRPr="004244E0">
              <w:rPr>
                <w:sz w:val="18"/>
                <w:szCs w:val="18"/>
              </w:rPr>
              <w:t>Expected</w:t>
            </w:r>
          </w:p>
        </w:tc>
        <w:tc>
          <w:tcPr>
            <w:tcW w:w="2581" w:type="dxa"/>
            <w:gridSpan w:val="2"/>
          </w:tcPr>
          <w:p w14:paraId="40771C2F" w14:textId="77777777" w:rsidR="00773353" w:rsidRPr="004244E0" w:rsidRDefault="00773353" w:rsidP="000978CA">
            <w:pPr>
              <w:jc w:val="center"/>
              <w:rPr>
                <w:sz w:val="18"/>
                <w:szCs w:val="18"/>
              </w:rPr>
            </w:pPr>
            <w:r w:rsidRPr="004244E0">
              <w:rPr>
                <w:sz w:val="18"/>
                <w:szCs w:val="18"/>
              </w:rPr>
              <w:t>Achieved</w:t>
            </w:r>
          </w:p>
        </w:tc>
      </w:tr>
      <w:tr w:rsidR="00773353" w:rsidRPr="004244E0" w14:paraId="1C688006" w14:textId="77777777" w:rsidTr="00047959">
        <w:trPr>
          <w:trHeight w:val="89"/>
        </w:trPr>
        <w:tc>
          <w:tcPr>
            <w:tcW w:w="1302" w:type="dxa"/>
            <w:vMerge/>
          </w:tcPr>
          <w:p w14:paraId="5361F5FC" w14:textId="77777777" w:rsidR="00773353" w:rsidRPr="004244E0" w:rsidRDefault="00773353" w:rsidP="000978CA">
            <w:pPr>
              <w:rPr>
                <w:sz w:val="18"/>
                <w:szCs w:val="18"/>
              </w:rPr>
            </w:pPr>
          </w:p>
        </w:tc>
        <w:tc>
          <w:tcPr>
            <w:tcW w:w="933" w:type="dxa"/>
            <w:vMerge/>
          </w:tcPr>
          <w:p w14:paraId="7026AA72" w14:textId="77777777" w:rsidR="00773353" w:rsidRPr="004244E0" w:rsidRDefault="00773353" w:rsidP="000978CA">
            <w:pPr>
              <w:rPr>
                <w:sz w:val="18"/>
                <w:szCs w:val="18"/>
              </w:rPr>
            </w:pPr>
          </w:p>
        </w:tc>
        <w:tc>
          <w:tcPr>
            <w:tcW w:w="1743" w:type="dxa"/>
            <w:gridSpan w:val="6"/>
            <w:vMerge/>
          </w:tcPr>
          <w:p w14:paraId="1665D8D1" w14:textId="77777777" w:rsidR="00773353" w:rsidRPr="004244E0" w:rsidRDefault="00773353" w:rsidP="000978CA">
            <w:pPr>
              <w:rPr>
                <w:sz w:val="18"/>
                <w:szCs w:val="18"/>
              </w:rPr>
            </w:pPr>
          </w:p>
        </w:tc>
        <w:tc>
          <w:tcPr>
            <w:tcW w:w="1312" w:type="dxa"/>
            <w:gridSpan w:val="3"/>
          </w:tcPr>
          <w:p w14:paraId="5C3B9813" w14:textId="77777777" w:rsidR="00773353" w:rsidRPr="004244E0" w:rsidRDefault="00773353" w:rsidP="000978CA">
            <w:pPr>
              <w:jc w:val="center"/>
              <w:rPr>
                <w:sz w:val="18"/>
                <w:szCs w:val="18"/>
              </w:rPr>
            </w:pPr>
            <w:r w:rsidRPr="004244E0">
              <w:rPr>
                <w:sz w:val="18"/>
                <w:szCs w:val="18"/>
              </w:rPr>
              <w:t>PIF stage</w:t>
            </w:r>
          </w:p>
        </w:tc>
        <w:tc>
          <w:tcPr>
            <w:tcW w:w="1479" w:type="dxa"/>
            <w:gridSpan w:val="4"/>
          </w:tcPr>
          <w:p w14:paraId="7545FC0C" w14:textId="77777777" w:rsidR="00773353" w:rsidRPr="004244E0" w:rsidRDefault="00773353" w:rsidP="000978CA">
            <w:pPr>
              <w:jc w:val="center"/>
              <w:rPr>
                <w:sz w:val="18"/>
                <w:szCs w:val="18"/>
              </w:rPr>
            </w:pPr>
            <w:r w:rsidRPr="004244E0">
              <w:rPr>
                <w:sz w:val="18"/>
                <w:szCs w:val="18"/>
              </w:rPr>
              <w:t>Endorsement</w:t>
            </w:r>
          </w:p>
        </w:tc>
        <w:tc>
          <w:tcPr>
            <w:tcW w:w="1291" w:type="dxa"/>
          </w:tcPr>
          <w:p w14:paraId="18E34ED3" w14:textId="77777777" w:rsidR="00773353" w:rsidRPr="004244E0" w:rsidRDefault="00773353" w:rsidP="000978CA">
            <w:pPr>
              <w:jc w:val="center"/>
              <w:rPr>
                <w:sz w:val="18"/>
                <w:szCs w:val="18"/>
              </w:rPr>
            </w:pPr>
            <w:r w:rsidRPr="004244E0">
              <w:rPr>
                <w:sz w:val="18"/>
                <w:szCs w:val="18"/>
              </w:rPr>
              <w:t>MTR</w:t>
            </w:r>
          </w:p>
        </w:tc>
        <w:tc>
          <w:tcPr>
            <w:tcW w:w="1290" w:type="dxa"/>
          </w:tcPr>
          <w:p w14:paraId="6353AEDF" w14:textId="77777777" w:rsidR="00773353" w:rsidRPr="004244E0" w:rsidRDefault="00773353" w:rsidP="000978CA">
            <w:pPr>
              <w:jc w:val="center"/>
              <w:rPr>
                <w:sz w:val="18"/>
                <w:szCs w:val="18"/>
              </w:rPr>
            </w:pPr>
            <w:r w:rsidRPr="004244E0">
              <w:rPr>
                <w:sz w:val="18"/>
                <w:szCs w:val="18"/>
              </w:rPr>
              <w:t>TE</w:t>
            </w:r>
          </w:p>
        </w:tc>
      </w:tr>
      <w:tr w:rsidR="00773353" w:rsidRPr="004244E0" w14:paraId="31086D64" w14:textId="77777777" w:rsidTr="00047959">
        <w:tc>
          <w:tcPr>
            <w:tcW w:w="1302" w:type="dxa"/>
          </w:tcPr>
          <w:p w14:paraId="700425F1" w14:textId="77777777" w:rsidR="00773353" w:rsidRPr="004244E0" w:rsidRDefault="00773353" w:rsidP="000978CA">
            <w:pPr>
              <w:jc w:val="right"/>
              <w:rPr>
                <w:sz w:val="18"/>
                <w:szCs w:val="18"/>
              </w:rPr>
            </w:pPr>
          </w:p>
        </w:tc>
        <w:tc>
          <w:tcPr>
            <w:tcW w:w="933" w:type="dxa"/>
          </w:tcPr>
          <w:p w14:paraId="6A307E7E" w14:textId="77777777" w:rsidR="00773353" w:rsidRPr="004244E0" w:rsidRDefault="00773353" w:rsidP="000978CA">
            <w:pPr>
              <w:jc w:val="right"/>
              <w:rPr>
                <w:sz w:val="18"/>
                <w:szCs w:val="18"/>
              </w:rPr>
            </w:pPr>
          </w:p>
        </w:tc>
        <w:tc>
          <w:tcPr>
            <w:tcW w:w="1743" w:type="dxa"/>
            <w:gridSpan w:val="6"/>
          </w:tcPr>
          <w:p w14:paraId="61718FFF" w14:textId="77777777" w:rsidR="00773353" w:rsidRPr="004244E0" w:rsidRDefault="00773353" w:rsidP="000978CA">
            <w:pPr>
              <w:jc w:val="right"/>
              <w:rPr>
                <w:sz w:val="18"/>
                <w:szCs w:val="18"/>
              </w:rPr>
            </w:pPr>
          </w:p>
        </w:tc>
        <w:tc>
          <w:tcPr>
            <w:tcW w:w="1312" w:type="dxa"/>
            <w:gridSpan w:val="3"/>
          </w:tcPr>
          <w:p w14:paraId="5CAE1CE0" w14:textId="5CAD5430" w:rsidR="00773353" w:rsidRPr="004244E0" w:rsidRDefault="00773353" w:rsidP="000978CA">
            <w:pPr>
              <w:jc w:val="right"/>
              <w:rPr>
                <w:sz w:val="18"/>
                <w:szCs w:val="18"/>
              </w:rPr>
            </w:pPr>
          </w:p>
        </w:tc>
        <w:tc>
          <w:tcPr>
            <w:tcW w:w="1479" w:type="dxa"/>
            <w:gridSpan w:val="4"/>
          </w:tcPr>
          <w:p w14:paraId="1E96A527" w14:textId="43778EC8" w:rsidR="00773353" w:rsidRPr="004244E0" w:rsidRDefault="00773353" w:rsidP="000978CA">
            <w:pPr>
              <w:jc w:val="right"/>
              <w:rPr>
                <w:sz w:val="18"/>
                <w:szCs w:val="18"/>
              </w:rPr>
            </w:pPr>
          </w:p>
        </w:tc>
        <w:tc>
          <w:tcPr>
            <w:tcW w:w="1291" w:type="dxa"/>
          </w:tcPr>
          <w:p w14:paraId="144A929A" w14:textId="3699C06B" w:rsidR="00773353" w:rsidRPr="004244E0" w:rsidRDefault="00773353" w:rsidP="000978CA">
            <w:pPr>
              <w:jc w:val="right"/>
              <w:rPr>
                <w:sz w:val="18"/>
                <w:szCs w:val="18"/>
              </w:rPr>
            </w:pPr>
          </w:p>
        </w:tc>
        <w:tc>
          <w:tcPr>
            <w:tcW w:w="1290" w:type="dxa"/>
          </w:tcPr>
          <w:p w14:paraId="0BE6D1B9" w14:textId="1441AD15" w:rsidR="00773353" w:rsidRPr="004244E0" w:rsidRDefault="00773353" w:rsidP="000978CA">
            <w:pPr>
              <w:jc w:val="right"/>
              <w:rPr>
                <w:sz w:val="18"/>
                <w:szCs w:val="18"/>
              </w:rPr>
            </w:pPr>
          </w:p>
        </w:tc>
      </w:tr>
      <w:tr w:rsidR="00773353" w:rsidRPr="004244E0" w14:paraId="363DE850" w14:textId="77777777" w:rsidTr="00047959">
        <w:tc>
          <w:tcPr>
            <w:tcW w:w="1302" w:type="dxa"/>
          </w:tcPr>
          <w:p w14:paraId="2B595E3C" w14:textId="77777777" w:rsidR="00773353" w:rsidRPr="004244E0" w:rsidRDefault="00773353" w:rsidP="000978CA">
            <w:pPr>
              <w:jc w:val="right"/>
              <w:rPr>
                <w:sz w:val="18"/>
                <w:szCs w:val="18"/>
              </w:rPr>
            </w:pPr>
          </w:p>
        </w:tc>
        <w:tc>
          <w:tcPr>
            <w:tcW w:w="933" w:type="dxa"/>
          </w:tcPr>
          <w:p w14:paraId="1E80F386" w14:textId="77777777" w:rsidR="00773353" w:rsidRPr="004244E0" w:rsidRDefault="00773353" w:rsidP="000978CA">
            <w:pPr>
              <w:jc w:val="right"/>
              <w:rPr>
                <w:sz w:val="18"/>
                <w:szCs w:val="18"/>
              </w:rPr>
            </w:pPr>
          </w:p>
        </w:tc>
        <w:tc>
          <w:tcPr>
            <w:tcW w:w="1743" w:type="dxa"/>
            <w:gridSpan w:val="6"/>
          </w:tcPr>
          <w:p w14:paraId="540B1958" w14:textId="77777777" w:rsidR="00773353" w:rsidRPr="004244E0" w:rsidRDefault="00773353" w:rsidP="000978CA">
            <w:pPr>
              <w:jc w:val="right"/>
              <w:rPr>
                <w:sz w:val="18"/>
                <w:szCs w:val="18"/>
              </w:rPr>
            </w:pPr>
          </w:p>
        </w:tc>
        <w:tc>
          <w:tcPr>
            <w:tcW w:w="1312" w:type="dxa"/>
            <w:gridSpan w:val="3"/>
          </w:tcPr>
          <w:p w14:paraId="48D8319D" w14:textId="420DC5D9" w:rsidR="00773353" w:rsidRPr="004244E0" w:rsidRDefault="00773353" w:rsidP="000978CA">
            <w:pPr>
              <w:jc w:val="right"/>
              <w:rPr>
                <w:sz w:val="18"/>
                <w:szCs w:val="18"/>
              </w:rPr>
            </w:pPr>
          </w:p>
        </w:tc>
        <w:tc>
          <w:tcPr>
            <w:tcW w:w="1479" w:type="dxa"/>
            <w:gridSpan w:val="4"/>
          </w:tcPr>
          <w:p w14:paraId="28F43C69" w14:textId="36179722" w:rsidR="00773353" w:rsidRPr="004244E0" w:rsidRDefault="00773353" w:rsidP="000978CA">
            <w:pPr>
              <w:jc w:val="right"/>
              <w:rPr>
                <w:sz w:val="18"/>
                <w:szCs w:val="18"/>
              </w:rPr>
            </w:pPr>
          </w:p>
        </w:tc>
        <w:tc>
          <w:tcPr>
            <w:tcW w:w="1291" w:type="dxa"/>
          </w:tcPr>
          <w:p w14:paraId="3CBE62F5" w14:textId="55584338" w:rsidR="00773353" w:rsidRPr="004244E0" w:rsidRDefault="00773353" w:rsidP="000978CA">
            <w:pPr>
              <w:jc w:val="right"/>
              <w:rPr>
                <w:sz w:val="18"/>
                <w:szCs w:val="18"/>
              </w:rPr>
            </w:pPr>
          </w:p>
        </w:tc>
        <w:tc>
          <w:tcPr>
            <w:tcW w:w="1290" w:type="dxa"/>
          </w:tcPr>
          <w:p w14:paraId="6EE73089" w14:textId="0083A4DC" w:rsidR="00773353" w:rsidRPr="004244E0" w:rsidRDefault="00773353" w:rsidP="000978CA">
            <w:pPr>
              <w:jc w:val="right"/>
              <w:rPr>
                <w:sz w:val="18"/>
                <w:szCs w:val="18"/>
              </w:rPr>
            </w:pPr>
          </w:p>
        </w:tc>
      </w:tr>
      <w:tr w:rsidR="00773353" w:rsidRPr="004244E0" w14:paraId="4EE4523F" w14:textId="77777777" w:rsidTr="00047959">
        <w:tc>
          <w:tcPr>
            <w:tcW w:w="1302" w:type="dxa"/>
            <w:shd w:val="clear" w:color="auto" w:fill="D9D9D9" w:themeFill="background1" w:themeFillShade="D9"/>
          </w:tcPr>
          <w:p w14:paraId="00061850" w14:textId="77777777" w:rsidR="00773353" w:rsidRPr="004244E0" w:rsidRDefault="00773353" w:rsidP="000978CA">
            <w:pPr>
              <w:rPr>
                <w:b/>
                <w:sz w:val="18"/>
                <w:szCs w:val="18"/>
              </w:rPr>
            </w:pPr>
            <w:r w:rsidRPr="004244E0">
              <w:rPr>
                <w:b/>
                <w:sz w:val="18"/>
                <w:szCs w:val="18"/>
              </w:rPr>
              <w:t>Core Indicator 11</w:t>
            </w:r>
          </w:p>
        </w:tc>
        <w:tc>
          <w:tcPr>
            <w:tcW w:w="6758" w:type="dxa"/>
            <w:gridSpan w:val="15"/>
            <w:shd w:val="clear" w:color="auto" w:fill="D9D9D9" w:themeFill="background1" w:themeFillShade="D9"/>
          </w:tcPr>
          <w:p w14:paraId="04DF60F9" w14:textId="77777777" w:rsidR="00773353" w:rsidRPr="004244E0" w:rsidRDefault="00773353" w:rsidP="000978CA">
            <w:pPr>
              <w:rPr>
                <w:b/>
                <w:sz w:val="18"/>
                <w:szCs w:val="18"/>
              </w:rPr>
            </w:pPr>
            <w:r w:rsidRPr="004244E0">
              <w:rPr>
                <w:b/>
                <w:sz w:val="18"/>
                <w:szCs w:val="18"/>
              </w:rPr>
              <w:t>Number of direct beneficiaries disaggregated by gender as co-benefit of GEF investment</w:t>
            </w:r>
          </w:p>
        </w:tc>
        <w:tc>
          <w:tcPr>
            <w:tcW w:w="1290" w:type="dxa"/>
            <w:shd w:val="clear" w:color="auto" w:fill="D9D9D9" w:themeFill="background1" w:themeFillShade="D9"/>
          </w:tcPr>
          <w:p w14:paraId="0897F4DF" w14:textId="53563E1A" w:rsidR="00773353" w:rsidRPr="001568CF" w:rsidRDefault="004D0FF9" w:rsidP="000978CA">
            <w:pPr>
              <w:jc w:val="right"/>
              <w:rPr>
                <w:b/>
                <w:i/>
                <w:color w:val="000000"/>
                <w:szCs w:val="18"/>
              </w:rPr>
            </w:pPr>
            <w:r>
              <w:rPr>
                <w:b/>
                <w:i/>
                <w:color w:val="000000"/>
                <w:szCs w:val="18"/>
              </w:rPr>
              <w:t>560</w:t>
            </w:r>
          </w:p>
          <w:p w14:paraId="4899C9ED" w14:textId="14DC949A" w:rsidR="00773353" w:rsidRPr="004244E0" w:rsidRDefault="00773353" w:rsidP="004D0FF9">
            <w:pPr>
              <w:jc w:val="right"/>
              <w:rPr>
                <w:b/>
                <w:sz w:val="18"/>
                <w:szCs w:val="18"/>
              </w:rPr>
            </w:pPr>
            <w:r w:rsidRPr="001568CF">
              <w:rPr>
                <w:b/>
                <w:i/>
                <w:color w:val="000000"/>
                <w:szCs w:val="18"/>
              </w:rPr>
              <w:t>(</w:t>
            </w:r>
            <w:r w:rsidR="004D0FF9">
              <w:rPr>
                <w:b/>
                <w:i/>
                <w:color w:val="000000"/>
                <w:szCs w:val="18"/>
              </w:rPr>
              <w:t>168</w:t>
            </w:r>
            <w:r w:rsidRPr="001568CF">
              <w:rPr>
                <w:b/>
                <w:i/>
                <w:color w:val="000000"/>
                <w:szCs w:val="18"/>
              </w:rPr>
              <w:t xml:space="preserve"> women; </w:t>
            </w:r>
            <w:r w:rsidR="004D0FF9">
              <w:rPr>
                <w:b/>
                <w:i/>
                <w:color w:val="000000"/>
                <w:szCs w:val="18"/>
              </w:rPr>
              <w:t>392</w:t>
            </w:r>
            <w:r w:rsidRPr="001568CF">
              <w:rPr>
                <w:b/>
                <w:i/>
                <w:color w:val="000000"/>
                <w:szCs w:val="18"/>
              </w:rPr>
              <w:t xml:space="preserve"> men)</w:t>
            </w:r>
          </w:p>
        </w:tc>
      </w:tr>
      <w:tr w:rsidR="00773353" w:rsidRPr="004244E0" w14:paraId="2CCBEE8D" w14:textId="77777777" w:rsidTr="00047959">
        <w:trPr>
          <w:trHeight w:val="58"/>
        </w:trPr>
        <w:tc>
          <w:tcPr>
            <w:tcW w:w="1302" w:type="dxa"/>
            <w:vMerge w:val="restart"/>
          </w:tcPr>
          <w:p w14:paraId="283417A6" w14:textId="77777777" w:rsidR="00773353" w:rsidRPr="004244E0" w:rsidRDefault="00773353" w:rsidP="000978CA">
            <w:pPr>
              <w:rPr>
                <w:sz w:val="18"/>
                <w:szCs w:val="18"/>
              </w:rPr>
            </w:pPr>
          </w:p>
        </w:tc>
        <w:tc>
          <w:tcPr>
            <w:tcW w:w="933" w:type="dxa"/>
            <w:vMerge w:val="restart"/>
          </w:tcPr>
          <w:p w14:paraId="717C1032" w14:textId="77777777" w:rsidR="00773353" w:rsidRPr="004244E0" w:rsidRDefault="00773353" w:rsidP="000978CA">
            <w:pPr>
              <w:rPr>
                <w:sz w:val="18"/>
                <w:szCs w:val="18"/>
              </w:rPr>
            </w:pPr>
          </w:p>
        </w:tc>
        <w:tc>
          <w:tcPr>
            <w:tcW w:w="1743" w:type="dxa"/>
            <w:gridSpan w:val="6"/>
            <w:vMerge w:val="restart"/>
          </w:tcPr>
          <w:p w14:paraId="3F8646A6" w14:textId="77777777" w:rsidR="00773353" w:rsidRPr="004244E0" w:rsidRDefault="00773353" w:rsidP="000978CA">
            <w:pPr>
              <w:rPr>
                <w:sz w:val="18"/>
                <w:szCs w:val="18"/>
              </w:rPr>
            </w:pPr>
          </w:p>
        </w:tc>
        <w:tc>
          <w:tcPr>
            <w:tcW w:w="2791" w:type="dxa"/>
            <w:gridSpan w:val="7"/>
          </w:tcPr>
          <w:p w14:paraId="1D512B25" w14:textId="77777777" w:rsidR="00773353" w:rsidRPr="004244E0" w:rsidRDefault="00773353" w:rsidP="000978CA">
            <w:pPr>
              <w:jc w:val="center"/>
              <w:rPr>
                <w:sz w:val="18"/>
                <w:szCs w:val="18"/>
              </w:rPr>
            </w:pPr>
          </w:p>
        </w:tc>
        <w:tc>
          <w:tcPr>
            <w:tcW w:w="2581" w:type="dxa"/>
            <w:gridSpan w:val="2"/>
          </w:tcPr>
          <w:p w14:paraId="4DF0DFF1" w14:textId="77777777" w:rsidR="00773353" w:rsidRPr="004244E0" w:rsidRDefault="00773353" w:rsidP="000978CA">
            <w:pPr>
              <w:jc w:val="center"/>
              <w:rPr>
                <w:sz w:val="18"/>
                <w:szCs w:val="18"/>
              </w:rPr>
            </w:pPr>
            <w:r w:rsidRPr="004244E0">
              <w:rPr>
                <w:sz w:val="18"/>
                <w:szCs w:val="18"/>
              </w:rPr>
              <w:t>Number Achieved</w:t>
            </w:r>
          </w:p>
        </w:tc>
      </w:tr>
      <w:tr w:rsidR="00773353" w:rsidRPr="004244E0" w14:paraId="5505C942" w14:textId="77777777" w:rsidTr="00047959">
        <w:trPr>
          <w:trHeight w:val="161"/>
        </w:trPr>
        <w:tc>
          <w:tcPr>
            <w:tcW w:w="1302" w:type="dxa"/>
            <w:vMerge/>
          </w:tcPr>
          <w:p w14:paraId="268B746F" w14:textId="77777777" w:rsidR="00773353" w:rsidRPr="004244E0" w:rsidRDefault="00773353" w:rsidP="000978CA">
            <w:pPr>
              <w:rPr>
                <w:sz w:val="18"/>
                <w:szCs w:val="18"/>
              </w:rPr>
            </w:pPr>
          </w:p>
        </w:tc>
        <w:tc>
          <w:tcPr>
            <w:tcW w:w="933" w:type="dxa"/>
            <w:vMerge/>
          </w:tcPr>
          <w:p w14:paraId="4EFE9EAA" w14:textId="77777777" w:rsidR="00773353" w:rsidRPr="004244E0" w:rsidRDefault="00773353" w:rsidP="000978CA">
            <w:pPr>
              <w:rPr>
                <w:sz w:val="18"/>
                <w:szCs w:val="18"/>
              </w:rPr>
            </w:pPr>
          </w:p>
        </w:tc>
        <w:tc>
          <w:tcPr>
            <w:tcW w:w="1743" w:type="dxa"/>
            <w:gridSpan w:val="6"/>
            <w:vMerge/>
          </w:tcPr>
          <w:p w14:paraId="1919BF85" w14:textId="77777777" w:rsidR="00773353" w:rsidRPr="004244E0" w:rsidRDefault="00773353" w:rsidP="000978CA">
            <w:pPr>
              <w:rPr>
                <w:sz w:val="18"/>
                <w:szCs w:val="18"/>
              </w:rPr>
            </w:pPr>
          </w:p>
        </w:tc>
        <w:tc>
          <w:tcPr>
            <w:tcW w:w="1312" w:type="dxa"/>
            <w:gridSpan w:val="3"/>
          </w:tcPr>
          <w:p w14:paraId="0BD50A0A" w14:textId="77777777" w:rsidR="00773353" w:rsidRPr="004244E0" w:rsidRDefault="00773353" w:rsidP="000978CA">
            <w:pPr>
              <w:jc w:val="center"/>
              <w:rPr>
                <w:sz w:val="18"/>
                <w:szCs w:val="18"/>
              </w:rPr>
            </w:pPr>
          </w:p>
        </w:tc>
        <w:tc>
          <w:tcPr>
            <w:tcW w:w="1479" w:type="dxa"/>
            <w:gridSpan w:val="4"/>
          </w:tcPr>
          <w:p w14:paraId="06EEE85E" w14:textId="27D37FD5" w:rsidR="00773353" w:rsidRPr="004244E0" w:rsidRDefault="00047959" w:rsidP="000978CA">
            <w:pPr>
              <w:jc w:val="center"/>
              <w:rPr>
                <w:sz w:val="18"/>
                <w:szCs w:val="18"/>
              </w:rPr>
            </w:pPr>
            <w:r>
              <w:rPr>
                <w:sz w:val="18"/>
                <w:szCs w:val="18"/>
              </w:rPr>
              <w:t>PPG</w:t>
            </w:r>
          </w:p>
        </w:tc>
        <w:tc>
          <w:tcPr>
            <w:tcW w:w="1291" w:type="dxa"/>
          </w:tcPr>
          <w:p w14:paraId="1655239C" w14:textId="77777777" w:rsidR="00773353" w:rsidRPr="004244E0" w:rsidRDefault="00773353" w:rsidP="000978CA">
            <w:pPr>
              <w:jc w:val="center"/>
              <w:rPr>
                <w:sz w:val="18"/>
                <w:szCs w:val="18"/>
              </w:rPr>
            </w:pPr>
            <w:r w:rsidRPr="004244E0">
              <w:rPr>
                <w:sz w:val="18"/>
                <w:szCs w:val="18"/>
              </w:rPr>
              <w:t>MTR</w:t>
            </w:r>
          </w:p>
        </w:tc>
        <w:tc>
          <w:tcPr>
            <w:tcW w:w="1290" w:type="dxa"/>
          </w:tcPr>
          <w:p w14:paraId="5B43D9C2" w14:textId="77777777" w:rsidR="00773353" w:rsidRPr="004244E0" w:rsidRDefault="00773353" w:rsidP="000978CA">
            <w:pPr>
              <w:jc w:val="center"/>
              <w:rPr>
                <w:sz w:val="18"/>
                <w:szCs w:val="18"/>
              </w:rPr>
            </w:pPr>
            <w:r w:rsidRPr="004244E0">
              <w:rPr>
                <w:sz w:val="18"/>
                <w:szCs w:val="18"/>
              </w:rPr>
              <w:t>TE</w:t>
            </w:r>
          </w:p>
        </w:tc>
      </w:tr>
      <w:tr w:rsidR="00047959" w:rsidRPr="004244E0" w14:paraId="5FB22723" w14:textId="77777777" w:rsidTr="00047959">
        <w:tc>
          <w:tcPr>
            <w:tcW w:w="1302" w:type="dxa"/>
          </w:tcPr>
          <w:p w14:paraId="5A06C463" w14:textId="77777777" w:rsidR="00047959" w:rsidRPr="004244E0" w:rsidRDefault="00047959" w:rsidP="00047959">
            <w:pPr>
              <w:jc w:val="right"/>
              <w:rPr>
                <w:sz w:val="18"/>
                <w:szCs w:val="18"/>
              </w:rPr>
            </w:pPr>
          </w:p>
        </w:tc>
        <w:tc>
          <w:tcPr>
            <w:tcW w:w="933" w:type="dxa"/>
          </w:tcPr>
          <w:p w14:paraId="50A8FAE2" w14:textId="77777777" w:rsidR="00047959" w:rsidRPr="004244E0" w:rsidRDefault="00047959" w:rsidP="00047959">
            <w:pPr>
              <w:jc w:val="right"/>
              <w:rPr>
                <w:sz w:val="18"/>
                <w:szCs w:val="18"/>
              </w:rPr>
            </w:pPr>
          </w:p>
        </w:tc>
        <w:tc>
          <w:tcPr>
            <w:tcW w:w="1743" w:type="dxa"/>
            <w:gridSpan w:val="6"/>
          </w:tcPr>
          <w:p w14:paraId="7DAD7FAC" w14:textId="77777777" w:rsidR="00047959" w:rsidRPr="004244E0" w:rsidRDefault="00047959" w:rsidP="00047959">
            <w:pPr>
              <w:jc w:val="right"/>
              <w:rPr>
                <w:sz w:val="18"/>
                <w:szCs w:val="18"/>
              </w:rPr>
            </w:pPr>
          </w:p>
        </w:tc>
        <w:tc>
          <w:tcPr>
            <w:tcW w:w="1312" w:type="dxa"/>
            <w:gridSpan w:val="3"/>
          </w:tcPr>
          <w:p w14:paraId="0407E5F2" w14:textId="03E01A6F" w:rsidR="00047959" w:rsidRPr="004244E0" w:rsidRDefault="00047959" w:rsidP="00047959">
            <w:pPr>
              <w:jc w:val="right"/>
              <w:rPr>
                <w:sz w:val="18"/>
                <w:szCs w:val="18"/>
              </w:rPr>
            </w:pPr>
            <w:r w:rsidRPr="004244E0">
              <w:rPr>
                <w:sz w:val="18"/>
                <w:szCs w:val="18"/>
              </w:rPr>
              <w:t>Female</w:t>
            </w:r>
          </w:p>
        </w:tc>
        <w:tc>
          <w:tcPr>
            <w:tcW w:w="1479" w:type="dxa"/>
            <w:gridSpan w:val="4"/>
          </w:tcPr>
          <w:p w14:paraId="3E0D1D27" w14:textId="70F8EB28" w:rsidR="00047959" w:rsidRPr="004244E0" w:rsidRDefault="00047959" w:rsidP="00047959">
            <w:pPr>
              <w:jc w:val="right"/>
              <w:rPr>
                <w:sz w:val="18"/>
                <w:szCs w:val="18"/>
              </w:rPr>
            </w:pPr>
            <w:r>
              <w:rPr>
                <w:sz w:val="18"/>
                <w:szCs w:val="18"/>
              </w:rPr>
              <w:t>168</w:t>
            </w:r>
          </w:p>
        </w:tc>
        <w:tc>
          <w:tcPr>
            <w:tcW w:w="1291" w:type="dxa"/>
          </w:tcPr>
          <w:p w14:paraId="18242967" w14:textId="552B1729" w:rsidR="00047959" w:rsidRPr="004244E0" w:rsidRDefault="00047959" w:rsidP="00047959">
            <w:pPr>
              <w:jc w:val="right"/>
              <w:rPr>
                <w:sz w:val="18"/>
                <w:szCs w:val="18"/>
              </w:rPr>
            </w:pPr>
          </w:p>
        </w:tc>
        <w:tc>
          <w:tcPr>
            <w:tcW w:w="1290" w:type="dxa"/>
          </w:tcPr>
          <w:p w14:paraId="3E550BCA" w14:textId="75ABA6CE" w:rsidR="00047959" w:rsidRPr="004244E0" w:rsidRDefault="00047959" w:rsidP="00047959">
            <w:pPr>
              <w:jc w:val="right"/>
              <w:rPr>
                <w:sz w:val="18"/>
                <w:szCs w:val="18"/>
              </w:rPr>
            </w:pPr>
          </w:p>
        </w:tc>
      </w:tr>
      <w:tr w:rsidR="00047959" w:rsidRPr="004244E0" w14:paraId="292E105D" w14:textId="77777777" w:rsidTr="00047959">
        <w:tc>
          <w:tcPr>
            <w:tcW w:w="1302" w:type="dxa"/>
          </w:tcPr>
          <w:p w14:paraId="509452FD" w14:textId="77777777" w:rsidR="00047959" w:rsidRPr="004244E0" w:rsidRDefault="00047959" w:rsidP="00047959">
            <w:pPr>
              <w:jc w:val="right"/>
              <w:rPr>
                <w:sz w:val="18"/>
                <w:szCs w:val="18"/>
              </w:rPr>
            </w:pPr>
          </w:p>
        </w:tc>
        <w:tc>
          <w:tcPr>
            <w:tcW w:w="933" w:type="dxa"/>
          </w:tcPr>
          <w:p w14:paraId="6540959D" w14:textId="77777777" w:rsidR="00047959" w:rsidRPr="004244E0" w:rsidRDefault="00047959" w:rsidP="00047959">
            <w:pPr>
              <w:jc w:val="right"/>
              <w:rPr>
                <w:sz w:val="18"/>
                <w:szCs w:val="18"/>
              </w:rPr>
            </w:pPr>
          </w:p>
        </w:tc>
        <w:tc>
          <w:tcPr>
            <w:tcW w:w="1743" w:type="dxa"/>
            <w:gridSpan w:val="6"/>
          </w:tcPr>
          <w:p w14:paraId="79B8A2D7" w14:textId="77777777" w:rsidR="00047959" w:rsidRPr="004244E0" w:rsidRDefault="00047959" w:rsidP="00047959">
            <w:pPr>
              <w:jc w:val="right"/>
              <w:rPr>
                <w:sz w:val="18"/>
                <w:szCs w:val="18"/>
              </w:rPr>
            </w:pPr>
          </w:p>
        </w:tc>
        <w:tc>
          <w:tcPr>
            <w:tcW w:w="1312" w:type="dxa"/>
            <w:gridSpan w:val="3"/>
          </w:tcPr>
          <w:p w14:paraId="3B4C0725" w14:textId="4762D18A" w:rsidR="00047959" w:rsidRPr="004244E0" w:rsidRDefault="00047959" w:rsidP="00047959">
            <w:pPr>
              <w:jc w:val="right"/>
              <w:rPr>
                <w:sz w:val="18"/>
                <w:szCs w:val="18"/>
              </w:rPr>
            </w:pPr>
            <w:r w:rsidRPr="004244E0">
              <w:rPr>
                <w:sz w:val="18"/>
                <w:szCs w:val="18"/>
              </w:rPr>
              <w:t>Male</w:t>
            </w:r>
          </w:p>
        </w:tc>
        <w:tc>
          <w:tcPr>
            <w:tcW w:w="1479" w:type="dxa"/>
            <w:gridSpan w:val="4"/>
          </w:tcPr>
          <w:p w14:paraId="6EBAE5CA" w14:textId="18624250" w:rsidR="00047959" w:rsidRPr="004244E0" w:rsidRDefault="00047959" w:rsidP="00047959">
            <w:pPr>
              <w:jc w:val="right"/>
              <w:rPr>
                <w:sz w:val="18"/>
                <w:szCs w:val="18"/>
              </w:rPr>
            </w:pPr>
            <w:r>
              <w:rPr>
                <w:sz w:val="18"/>
                <w:szCs w:val="18"/>
              </w:rPr>
              <w:t>392</w:t>
            </w:r>
          </w:p>
        </w:tc>
        <w:tc>
          <w:tcPr>
            <w:tcW w:w="1291" w:type="dxa"/>
          </w:tcPr>
          <w:p w14:paraId="130E5DF0" w14:textId="19236386" w:rsidR="00047959" w:rsidRPr="004244E0" w:rsidRDefault="00047959" w:rsidP="00047959">
            <w:pPr>
              <w:jc w:val="right"/>
              <w:rPr>
                <w:sz w:val="18"/>
                <w:szCs w:val="18"/>
              </w:rPr>
            </w:pPr>
          </w:p>
        </w:tc>
        <w:tc>
          <w:tcPr>
            <w:tcW w:w="1290" w:type="dxa"/>
          </w:tcPr>
          <w:p w14:paraId="293674DD" w14:textId="71245024" w:rsidR="00047959" w:rsidRPr="004244E0" w:rsidRDefault="00047959" w:rsidP="00047959">
            <w:pPr>
              <w:jc w:val="right"/>
              <w:rPr>
                <w:sz w:val="18"/>
                <w:szCs w:val="18"/>
              </w:rPr>
            </w:pPr>
          </w:p>
        </w:tc>
      </w:tr>
      <w:tr w:rsidR="00047959" w:rsidRPr="004244E0" w14:paraId="71EC864A" w14:textId="77777777" w:rsidTr="00047959">
        <w:tc>
          <w:tcPr>
            <w:tcW w:w="1302" w:type="dxa"/>
          </w:tcPr>
          <w:p w14:paraId="67367D99" w14:textId="77777777" w:rsidR="00047959" w:rsidRPr="004244E0" w:rsidRDefault="00047959" w:rsidP="00047959">
            <w:pPr>
              <w:jc w:val="right"/>
              <w:rPr>
                <w:sz w:val="18"/>
                <w:szCs w:val="18"/>
              </w:rPr>
            </w:pPr>
          </w:p>
        </w:tc>
        <w:tc>
          <w:tcPr>
            <w:tcW w:w="933" w:type="dxa"/>
          </w:tcPr>
          <w:p w14:paraId="307D512A" w14:textId="77777777" w:rsidR="00047959" w:rsidRPr="004244E0" w:rsidRDefault="00047959" w:rsidP="00047959">
            <w:pPr>
              <w:jc w:val="right"/>
              <w:rPr>
                <w:sz w:val="18"/>
                <w:szCs w:val="18"/>
              </w:rPr>
            </w:pPr>
          </w:p>
        </w:tc>
        <w:tc>
          <w:tcPr>
            <w:tcW w:w="1743" w:type="dxa"/>
            <w:gridSpan w:val="6"/>
          </w:tcPr>
          <w:p w14:paraId="529F9864" w14:textId="77777777" w:rsidR="00047959" w:rsidRPr="004244E0" w:rsidRDefault="00047959" w:rsidP="00047959">
            <w:pPr>
              <w:jc w:val="right"/>
              <w:rPr>
                <w:sz w:val="18"/>
                <w:szCs w:val="18"/>
              </w:rPr>
            </w:pPr>
          </w:p>
        </w:tc>
        <w:tc>
          <w:tcPr>
            <w:tcW w:w="1312" w:type="dxa"/>
            <w:gridSpan w:val="3"/>
          </w:tcPr>
          <w:p w14:paraId="4FA60FE4" w14:textId="350D8455" w:rsidR="00047959" w:rsidRPr="004244E0" w:rsidRDefault="00047959" w:rsidP="00047959">
            <w:pPr>
              <w:jc w:val="right"/>
              <w:rPr>
                <w:i/>
                <w:color w:val="000000"/>
                <w:sz w:val="18"/>
                <w:szCs w:val="18"/>
              </w:rPr>
            </w:pPr>
            <w:r w:rsidRPr="004244E0">
              <w:rPr>
                <w:i/>
                <w:color w:val="000000"/>
                <w:sz w:val="18"/>
                <w:szCs w:val="18"/>
              </w:rPr>
              <w:t>Total</w:t>
            </w:r>
          </w:p>
        </w:tc>
        <w:tc>
          <w:tcPr>
            <w:tcW w:w="1479" w:type="dxa"/>
            <w:gridSpan w:val="4"/>
          </w:tcPr>
          <w:p w14:paraId="30BC7652" w14:textId="0C96B661" w:rsidR="00047959" w:rsidRPr="004244E0" w:rsidRDefault="00047959" w:rsidP="00047959">
            <w:pPr>
              <w:jc w:val="right"/>
              <w:rPr>
                <w:i/>
                <w:color w:val="000000"/>
                <w:sz w:val="18"/>
                <w:szCs w:val="18"/>
              </w:rPr>
            </w:pPr>
            <w:r>
              <w:rPr>
                <w:i/>
                <w:color w:val="000000"/>
                <w:sz w:val="18"/>
                <w:szCs w:val="18"/>
              </w:rPr>
              <w:t>560</w:t>
            </w:r>
          </w:p>
        </w:tc>
        <w:tc>
          <w:tcPr>
            <w:tcW w:w="1291" w:type="dxa"/>
          </w:tcPr>
          <w:p w14:paraId="4913EF1F" w14:textId="11CF8210" w:rsidR="00047959" w:rsidRPr="004244E0" w:rsidRDefault="00047959" w:rsidP="00047959">
            <w:pPr>
              <w:jc w:val="right"/>
              <w:rPr>
                <w:i/>
                <w:color w:val="000000"/>
                <w:sz w:val="18"/>
                <w:szCs w:val="18"/>
              </w:rPr>
            </w:pPr>
          </w:p>
        </w:tc>
        <w:tc>
          <w:tcPr>
            <w:tcW w:w="1290" w:type="dxa"/>
          </w:tcPr>
          <w:p w14:paraId="1CC94F1B" w14:textId="7DADDBA0" w:rsidR="00047959" w:rsidRPr="004244E0" w:rsidRDefault="00047959" w:rsidP="00047959">
            <w:pPr>
              <w:jc w:val="right"/>
              <w:rPr>
                <w:i/>
                <w:color w:val="000000"/>
                <w:sz w:val="18"/>
                <w:szCs w:val="18"/>
              </w:rPr>
            </w:pPr>
          </w:p>
        </w:tc>
      </w:tr>
      <w:tr w:rsidR="00773353" w:rsidRPr="004244E0" w14:paraId="0A85A883" w14:textId="77777777" w:rsidTr="00047959">
        <w:tc>
          <w:tcPr>
            <w:tcW w:w="1302" w:type="dxa"/>
          </w:tcPr>
          <w:p w14:paraId="19E8A9AA" w14:textId="77777777" w:rsidR="00773353" w:rsidRPr="004244E0" w:rsidRDefault="00773353" w:rsidP="000978CA">
            <w:pPr>
              <w:jc w:val="right"/>
              <w:rPr>
                <w:sz w:val="18"/>
                <w:szCs w:val="18"/>
              </w:rPr>
            </w:pPr>
          </w:p>
        </w:tc>
        <w:tc>
          <w:tcPr>
            <w:tcW w:w="933" w:type="dxa"/>
          </w:tcPr>
          <w:p w14:paraId="0DC19E13" w14:textId="77777777" w:rsidR="00773353" w:rsidRPr="004244E0" w:rsidRDefault="00773353" w:rsidP="000978CA">
            <w:pPr>
              <w:jc w:val="right"/>
              <w:rPr>
                <w:sz w:val="18"/>
                <w:szCs w:val="18"/>
              </w:rPr>
            </w:pPr>
          </w:p>
        </w:tc>
        <w:tc>
          <w:tcPr>
            <w:tcW w:w="1743" w:type="dxa"/>
            <w:gridSpan w:val="6"/>
          </w:tcPr>
          <w:p w14:paraId="57DA0509" w14:textId="77777777" w:rsidR="00773353" w:rsidRPr="004244E0" w:rsidRDefault="00773353" w:rsidP="000978CA">
            <w:pPr>
              <w:jc w:val="right"/>
              <w:rPr>
                <w:sz w:val="18"/>
                <w:szCs w:val="18"/>
              </w:rPr>
            </w:pPr>
          </w:p>
        </w:tc>
        <w:tc>
          <w:tcPr>
            <w:tcW w:w="1312" w:type="dxa"/>
            <w:gridSpan w:val="3"/>
          </w:tcPr>
          <w:p w14:paraId="620004B5" w14:textId="77777777" w:rsidR="00773353" w:rsidRPr="004244E0" w:rsidRDefault="00773353" w:rsidP="000978CA">
            <w:pPr>
              <w:jc w:val="right"/>
              <w:rPr>
                <w:i/>
                <w:color w:val="000000"/>
                <w:sz w:val="18"/>
                <w:szCs w:val="18"/>
              </w:rPr>
            </w:pPr>
          </w:p>
        </w:tc>
        <w:tc>
          <w:tcPr>
            <w:tcW w:w="1479" w:type="dxa"/>
            <w:gridSpan w:val="4"/>
          </w:tcPr>
          <w:p w14:paraId="35C176CF" w14:textId="77777777" w:rsidR="00773353" w:rsidRPr="004244E0" w:rsidRDefault="00773353" w:rsidP="000978CA">
            <w:pPr>
              <w:jc w:val="right"/>
              <w:rPr>
                <w:i/>
                <w:color w:val="000000"/>
                <w:sz w:val="18"/>
                <w:szCs w:val="18"/>
              </w:rPr>
            </w:pPr>
          </w:p>
        </w:tc>
        <w:tc>
          <w:tcPr>
            <w:tcW w:w="1291" w:type="dxa"/>
          </w:tcPr>
          <w:p w14:paraId="59F7C1FB" w14:textId="77777777" w:rsidR="00773353" w:rsidRPr="004244E0" w:rsidRDefault="00773353" w:rsidP="000978CA">
            <w:pPr>
              <w:jc w:val="right"/>
              <w:rPr>
                <w:i/>
                <w:color w:val="000000"/>
                <w:sz w:val="18"/>
                <w:szCs w:val="18"/>
              </w:rPr>
            </w:pPr>
          </w:p>
        </w:tc>
        <w:tc>
          <w:tcPr>
            <w:tcW w:w="1290" w:type="dxa"/>
          </w:tcPr>
          <w:p w14:paraId="10D9B1C6" w14:textId="77777777" w:rsidR="00773353" w:rsidRPr="004244E0" w:rsidRDefault="00773353" w:rsidP="000978CA">
            <w:pPr>
              <w:jc w:val="right"/>
              <w:rPr>
                <w:i/>
                <w:color w:val="000000"/>
                <w:sz w:val="18"/>
                <w:szCs w:val="18"/>
              </w:rPr>
            </w:pPr>
          </w:p>
        </w:tc>
      </w:tr>
    </w:tbl>
    <w:p w14:paraId="437A6DAC" w14:textId="1792EAFA" w:rsidR="00773353" w:rsidRPr="00773353" w:rsidRDefault="00773353" w:rsidP="00773353">
      <w:pPr>
        <w:pStyle w:val="Body"/>
      </w:pPr>
    </w:p>
    <w:p w14:paraId="7949EB9B" w14:textId="59AC68DC" w:rsidR="00364E93" w:rsidRPr="000F6108" w:rsidRDefault="000F6108" w:rsidP="000F6108">
      <w:pPr>
        <w:spacing w:after="160" w:line="259" w:lineRule="auto"/>
        <w:rPr>
          <w:rFonts w:eastAsia="Calibri" w:cs="Calibri"/>
          <w:color w:val="000000"/>
          <w:u w:color="000000"/>
          <w:bdr w:val="nil"/>
        </w:rPr>
      </w:pPr>
      <w:r>
        <w:br w:type="page"/>
      </w:r>
    </w:p>
    <w:p w14:paraId="1B9B6FCD" w14:textId="77777777" w:rsidR="00364E93" w:rsidRPr="00CE173D" w:rsidRDefault="00364E93" w:rsidP="00364E93">
      <w:pPr>
        <w:pStyle w:val="Annexnumber"/>
      </w:pPr>
      <w:r w:rsidRPr="00CE173D">
        <w:lastRenderedPageBreak/>
        <w:t>Annex G: GEF Project Taxonomy Worksheet</w:t>
      </w:r>
    </w:p>
    <w:tbl>
      <w:tblPr>
        <w:tblW w:w="5000" w:type="pct"/>
        <w:tblLook w:val="04A0" w:firstRow="1" w:lastRow="0" w:firstColumn="1" w:lastColumn="0" w:noHBand="0" w:noVBand="1"/>
      </w:tblPr>
      <w:tblGrid>
        <w:gridCol w:w="1849"/>
        <w:gridCol w:w="2127"/>
        <w:gridCol w:w="2739"/>
        <w:gridCol w:w="2645"/>
      </w:tblGrid>
      <w:tr w:rsidR="000F6108" w:rsidRPr="00B25CDB" w14:paraId="327F776E" w14:textId="77777777" w:rsidTr="000978CA">
        <w:trPr>
          <w:trHeight w:val="68"/>
        </w:trPr>
        <w:tc>
          <w:tcPr>
            <w:tcW w:w="988" w:type="pct"/>
            <w:tcBorders>
              <w:top w:val="nil"/>
              <w:left w:val="nil"/>
              <w:bottom w:val="single" w:sz="12" w:space="0" w:color="4472C4"/>
              <w:right w:val="nil"/>
            </w:tcBorders>
            <w:shd w:val="clear" w:color="auto" w:fill="auto"/>
            <w:hideMark/>
          </w:tcPr>
          <w:p w14:paraId="4034A9A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Level 1</w:t>
            </w:r>
          </w:p>
        </w:tc>
        <w:tc>
          <w:tcPr>
            <w:tcW w:w="1136" w:type="pct"/>
            <w:tcBorders>
              <w:top w:val="nil"/>
              <w:left w:val="nil"/>
              <w:bottom w:val="single" w:sz="12" w:space="0" w:color="4472C4"/>
              <w:right w:val="nil"/>
            </w:tcBorders>
            <w:shd w:val="clear" w:color="auto" w:fill="auto"/>
            <w:hideMark/>
          </w:tcPr>
          <w:p w14:paraId="3F5C5F0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Level 2</w:t>
            </w:r>
          </w:p>
        </w:tc>
        <w:tc>
          <w:tcPr>
            <w:tcW w:w="1463" w:type="pct"/>
            <w:tcBorders>
              <w:top w:val="nil"/>
              <w:left w:val="nil"/>
              <w:bottom w:val="single" w:sz="12" w:space="0" w:color="4472C4"/>
              <w:right w:val="nil"/>
            </w:tcBorders>
            <w:shd w:val="clear" w:color="auto" w:fill="auto"/>
            <w:hideMark/>
          </w:tcPr>
          <w:p w14:paraId="55B66BB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Level 3</w:t>
            </w:r>
          </w:p>
        </w:tc>
        <w:tc>
          <w:tcPr>
            <w:tcW w:w="1413" w:type="pct"/>
            <w:tcBorders>
              <w:top w:val="nil"/>
              <w:left w:val="nil"/>
              <w:bottom w:val="single" w:sz="12" w:space="0" w:color="4472C4"/>
              <w:right w:val="nil"/>
            </w:tcBorders>
            <w:shd w:val="clear" w:color="auto" w:fill="auto"/>
            <w:hideMark/>
          </w:tcPr>
          <w:p w14:paraId="524EC24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Level 4</w:t>
            </w:r>
          </w:p>
        </w:tc>
      </w:tr>
      <w:tr w:rsidR="000F6108" w:rsidRPr="00B25CDB" w14:paraId="26520110" w14:textId="77777777" w:rsidTr="000978CA">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5F1590CC" w14:textId="1AEDCA35" w:rsidR="000F6108" w:rsidRPr="00B25CDB" w:rsidRDefault="00E26059" w:rsidP="000978CA">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b/>
                <w:bCs/>
                <w:color w:val="000000" w:themeColor="text1"/>
                <w:sz w:val="16"/>
                <w:szCs w:val="16"/>
              </w:rPr>
              <w:t>Influencing models</w:t>
            </w:r>
          </w:p>
        </w:tc>
        <w:tc>
          <w:tcPr>
            <w:tcW w:w="1136" w:type="pct"/>
            <w:tcBorders>
              <w:top w:val="nil"/>
              <w:left w:val="nil"/>
              <w:bottom w:val="nil"/>
              <w:right w:val="nil"/>
            </w:tcBorders>
            <w:shd w:val="clear" w:color="auto" w:fill="auto"/>
            <w:noWrap/>
            <w:vAlign w:val="bottom"/>
            <w:hideMark/>
          </w:tcPr>
          <w:p w14:paraId="5960DA2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739D96D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7FB0379A"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67CF9824" w14:textId="77777777" w:rsidTr="000978CA">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32FF8ED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11189C24" w14:textId="77777777" w:rsidR="000F6108" w:rsidRPr="00B25CDB" w:rsidRDefault="000F6108" w:rsidP="000978CA">
            <w:pPr>
              <w:spacing w:after="0" w:line="240" w:lineRule="auto"/>
              <w:ind w:left="204" w:hanging="20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782ABB1C"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591D8E"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7B6302BD" w14:textId="77777777" w:rsidTr="000978CA">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220C88D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5E9E822" w14:textId="3224CE31" w:rsidR="000F6108" w:rsidRPr="00B25CDB" w:rsidRDefault="00E26059" w:rsidP="000978CA">
            <w:pPr>
              <w:spacing w:after="0" w:line="240" w:lineRule="auto"/>
              <w:ind w:left="204" w:hanging="204"/>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b/>
                <w:bCs/>
                <w:color w:val="000000" w:themeColor="text1"/>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097B4642"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94306A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51A9233F" w14:textId="77777777" w:rsidTr="000978CA">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206D173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1FFA30" w14:textId="77777777" w:rsidR="000F6108" w:rsidRPr="00B25CDB" w:rsidRDefault="000F6108" w:rsidP="000978CA">
            <w:pPr>
              <w:spacing w:after="0" w:line="240" w:lineRule="auto"/>
              <w:ind w:left="204" w:hanging="20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29CDC42D"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55EBC9CA"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r>
      <w:tr w:rsidR="000F6108" w:rsidRPr="00B25CDB" w14:paraId="1818F425" w14:textId="77777777" w:rsidTr="000978CA">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60BA120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53B20C" w14:textId="77777777" w:rsidR="000F6108" w:rsidRPr="00B25CDB" w:rsidRDefault="000F6108" w:rsidP="000978CA">
            <w:pPr>
              <w:spacing w:after="0" w:line="240" w:lineRule="auto"/>
              <w:ind w:left="114" w:hanging="11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6EE26613"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72E06F"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430F1951" w14:textId="77777777" w:rsidTr="000978CA">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105ADFA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41A8BD" w14:textId="77777777" w:rsidR="000F6108" w:rsidRPr="00B25CDB" w:rsidRDefault="000F6108" w:rsidP="000978CA">
            <w:pPr>
              <w:spacing w:after="0" w:line="240" w:lineRule="auto"/>
              <w:ind w:left="114" w:hanging="11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36F30332"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CE7945"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3ACC8494" w14:textId="77777777" w:rsidTr="000978CA">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354B1CAE" w14:textId="158A332F" w:rsidR="000F6108" w:rsidRPr="00B25CDB" w:rsidRDefault="00E26059" w:rsidP="000978CA">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b/>
                <w:bCs/>
                <w:color w:val="000000" w:themeColor="text1"/>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1D981A6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399710"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65431E"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2748E8DF" w14:textId="77777777" w:rsidTr="000978C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30701D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EDDD03F" w14:textId="15960017" w:rsidR="000F6108" w:rsidRPr="00B25CDB" w:rsidRDefault="00E26059" w:rsidP="000978CA">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b/>
                <w:bCs/>
                <w:color w:val="000000" w:themeColor="text1"/>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2E8ADD80"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0603E7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051782D3" w14:textId="77777777" w:rsidTr="000978CA">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331A68B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30D73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47BCB6BD"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BB4A20"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0B03F7DE"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0279E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0C1F1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116C6E"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77797ED7"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1BC8C58F" w14:textId="77777777" w:rsidTr="000978CA">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3248B99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03D92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DAF6398" w14:textId="77777777" w:rsidR="000F6108" w:rsidRPr="00B25CDB" w:rsidRDefault="000F6108" w:rsidP="000978CA">
            <w:pPr>
              <w:spacing w:after="0" w:line="240" w:lineRule="auto"/>
              <w:ind w:left="150" w:hanging="150"/>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5C8CACA9"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1E56AB69" w14:textId="77777777" w:rsidTr="000978CA">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004FC39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0F13A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71D66B"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3A3BAC88"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6D30FD00" w14:textId="77777777" w:rsidTr="000978CA">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7DFA91F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0BF959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DB87DF"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SMEs</w:t>
            </w:r>
          </w:p>
        </w:tc>
        <w:tc>
          <w:tcPr>
            <w:tcW w:w="1413" w:type="pct"/>
            <w:tcBorders>
              <w:top w:val="nil"/>
              <w:left w:val="nil"/>
              <w:bottom w:val="single" w:sz="4" w:space="0" w:color="auto"/>
              <w:right w:val="single" w:sz="4" w:space="0" w:color="auto"/>
            </w:tcBorders>
            <w:shd w:val="clear" w:color="auto" w:fill="auto"/>
            <w:hideMark/>
          </w:tcPr>
          <w:p w14:paraId="20F835B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0DEC15A3" w14:textId="77777777" w:rsidTr="000978CA">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0B66D53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0DC41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22899E5"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2AA4C37B"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46750C69"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506BA6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2AA18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24832E7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Non-Grant Pilot</w:t>
            </w:r>
          </w:p>
        </w:tc>
        <w:tc>
          <w:tcPr>
            <w:tcW w:w="1413" w:type="pct"/>
            <w:tcBorders>
              <w:top w:val="nil"/>
              <w:left w:val="nil"/>
              <w:bottom w:val="nil"/>
              <w:right w:val="nil"/>
            </w:tcBorders>
            <w:shd w:val="clear" w:color="auto" w:fill="auto"/>
            <w:hideMark/>
          </w:tcPr>
          <w:p w14:paraId="5799E863"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7F7E85FC" w14:textId="77777777" w:rsidTr="000978C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369E7F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F3F38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09D32A63"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Project Reflow</w:t>
            </w:r>
          </w:p>
        </w:tc>
        <w:tc>
          <w:tcPr>
            <w:tcW w:w="1413" w:type="pct"/>
            <w:tcBorders>
              <w:top w:val="nil"/>
              <w:left w:val="nil"/>
              <w:bottom w:val="nil"/>
              <w:right w:val="nil"/>
            </w:tcBorders>
            <w:shd w:val="clear" w:color="auto" w:fill="auto"/>
            <w:hideMark/>
          </w:tcPr>
          <w:p w14:paraId="050DDA5B"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4A4E1504"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33E705D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0D7D52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33194762"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6BD44AFF"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0EA983D3" w14:textId="77777777" w:rsidTr="000978C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3089286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DEB043" w14:textId="038D6217" w:rsidR="000F6108" w:rsidRPr="00B25CDB" w:rsidRDefault="00B72A74" w:rsidP="000978CA">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IAP_cities"/>
                  <w:enabled/>
                  <w:calcOnExit w:val="0"/>
                  <w:checkBox>
                    <w:sizeAuto/>
                    <w:default w:val="0"/>
                  </w:checkBox>
                </w:ffData>
              </w:fldChar>
            </w:r>
            <w:bookmarkStart w:id="10" w:name="IAP_cities"/>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bookmarkEnd w:id="10"/>
            <w:r w:rsidR="000F6108" w:rsidRPr="00B25CDB">
              <w:rPr>
                <w:rFonts w:ascii="Avenir Next Regular" w:eastAsia="Times New Roman" w:hAnsi="Avenir Next Regular" w:cs="Calibri"/>
                <w:b/>
                <w:bCs/>
                <w:color w:val="000000" w:themeColor="text1"/>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321CB57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6A2F69"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19ACD4B6"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832DD5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631CF6" w14:textId="00E6942C" w:rsidR="000F6108" w:rsidRPr="00B25CDB" w:rsidRDefault="00E26059" w:rsidP="000978CA">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b/>
                <w:bCs/>
                <w:color w:val="000000" w:themeColor="text1"/>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5F5B03F3"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1B36169"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71C45B26"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668FC3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A1C43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F16F2F" w14:textId="77648097" w:rsidR="000F6108" w:rsidRPr="00B25CDB" w:rsidRDefault="00E26059" w:rsidP="000978CA">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color w:val="000000" w:themeColor="text1"/>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35434BEC"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60080769"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4E9A66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A1C94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B4BA42" w14:textId="4FE8A3B1" w:rsidR="000F6108" w:rsidRPr="00B25CDB" w:rsidRDefault="00E26059" w:rsidP="000978CA">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color w:val="000000" w:themeColor="text1"/>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775A58A7"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42AB5028"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F11340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05545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828EF6" w14:textId="511DF8DB" w:rsidR="000F6108" w:rsidRPr="00B25CDB" w:rsidRDefault="00E26059" w:rsidP="000978CA">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color w:val="000000" w:themeColor="text1"/>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68B3540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2CF9F07A" w14:textId="77777777" w:rsidTr="000978CA">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412EF08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0CEA81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313388C" w14:textId="77777777" w:rsidR="000F6108" w:rsidRPr="00B25CDB" w:rsidRDefault="000F6108" w:rsidP="000978CA">
            <w:pPr>
              <w:spacing w:after="0" w:line="240" w:lineRule="auto"/>
              <w:ind w:left="150" w:hanging="150"/>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236D238F"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0AEC22C2" w14:textId="77777777" w:rsidTr="000978CA">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0B8B55C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65BA5B" w14:textId="204DAF13" w:rsidR="000F6108" w:rsidRPr="00B25CDB" w:rsidRDefault="00E26059" w:rsidP="000978CA">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b/>
                <w:bCs/>
                <w:color w:val="000000" w:themeColor="text1"/>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08AB2ED2"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A2FE83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05BEC18B" w14:textId="77777777" w:rsidTr="000978C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FFE165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ACB5D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C9D573"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1F0E617D"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6B49CA7D" w14:textId="77777777" w:rsidTr="000978C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213AFC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4AA38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6F79A2" w14:textId="6B080066" w:rsidR="000F6108" w:rsidRPr="00B25CDB" w:rsidRDefault="00E26059" w:rsidP="000978CA">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color w:val="000000" w:themeColor="text1"/>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399A30AA"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32A11173"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8EA0A5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9C231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FB27FD" w14:textId="682049DC" w:rsidR="000F6108" w:rsidRPr="00B25CDB" w:rsidRDefault="00E26059" w:rsidP="000978CA">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color w:val="000000" w:themeColor="text1"/>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3B39C75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2B9487C1"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8272F2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481AB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34F55B" w14:textId="7B1AFB1F" w:rsidR="000F6108" w:rsidRPr="00B25CDB" w:rsidRDefault="00E26059" w:rsidP="000978CA">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color w:val="000000" w:themeColor="text1"/>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01B583F9"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636A2E77"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14:paraId="7C28B59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0CBD885" w14:textId="06CFF69F" w:rsidR="000F6108" w:rsidRPr="00B25CDB" w:rsidRDefault="00B72A74" w:rsidP="000978CA">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b/>
                <w:bCs/>
                <w:color w:val="000000" w:themeColor="text1"/>
                <w:sz w:val="16"/>
                <w:szCs w:val="16"/>
              </w:rPr>
              <w:t>Communications</w:t>
            </w:r>
          </w:p>
        </w:tc>
        <w:tc>
          <w:tcPr>
            <w:tcW w:w="1463" w:type="pct"/>
            <w:tcBorders>
              <w:top w:val="nil"/>
              <w:left w:val="nil"/>
              <w:bottom w:val="single" w:sz="4" w:space="0" w:color="auto"/>
              <w:right w:val="single" w:sz="4" w:space="0" w:color="auto"/>
            </w:tcBorders>
            <w:shd w:val="clear" w:color="auto" w:fill="auto"/>
          </w:tcPr>
          <w:p w14:paraId="673E3EA8" w14:textId="77777777"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9F692CA"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14E4B01E"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14:paraId="7B85785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A65F3F9" w14:textId="77777777" w:rsidR="000F6108" w:rsidRPr="00B25CDB" w:rsidRDefault="000F6108" w:rsidP="000978CA">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44D7FFB" w14:textId="55B9AB63" w:rsidR="000F6108" w:rsidRPr="00B25CDB" w:rsidRDefault="00B72A74" w:rsidP="000978CA">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color w:val="000000" w:themeColor="text1"/>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6C33A8EE"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2AE228F0"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14:paraId="244539E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ECB25F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27B4BEB" w14:textId="77777777"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Education</w:t>
            </w:r>
          </w:p>
        </w:tc>
        <w:tc>
          <w:tcPr>
            <w:tcW w:w="1413" w:type="pct"/>
            <w:tcBorders>
              <w:top w:val="nil"/>
              <w:left w:val="nil"/>
              <w:bottom w:val="single" w:sz="4" w:space="0" w:color="auto"/>
              <w:right w:val="single" w:sz="4" w:space="0" w:color="auto"/>
            </w:tcBorders>
            <w:shd w:val="clear" w:color="auto" w:fill="auto"/>
          </w:tcPr>
          <w:p w14:paraId="6F1C472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14A2C234"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14:paraId="4149589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5D7F3F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8B82307" w14:textId="77777777"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0B248F8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6C312A3D"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14:paraId="4300F30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678E90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78F9671" w14:textId="77777777"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Behavior Change</w:t>
            </w:r>
          </w:p>
        </w:tc>
        <w:tc>
          <w:tcPr>
            <w:tcW w:w="1413" w:type="pct"/>
            <w:tcBorders>
              <w:top w:val="nil"/>
              <w:left w:val="nil"/>
              <w:bottom w:val="single" w:sz="4" w:space="0" w:color="auto"/>
              <w:right w:val="single" w:sz="4" w:space="0" w:color="auto"/>
            </w:tcBorders>
            <w:shd w:val="clear" w:color="auto" w:fill="auto"/>
          </w:tcPr>
          <w:p w14:paraId="1A8B470B"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6AF00505"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14:paraId="352E5DAC" w14:textId="4DBE1DCD" w:rsidR="000F6108" w:rsidRPr="00B25CDB" w:rsidRDefault="00E26059" w:rsidP="000978CA">
            <w:pPr>
              <w:spacing w:after="0" w:line="240" w:lineRule="auto"/>
              <w:ind w:left="162" w:hanging="162"/>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b/>
                <w:bCs/>
                <w:color w:val="000000" w:themeColor="text1"/>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4ECC5E8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1537973" w14:textId="77777777"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A66F5C9"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6F5D16F0"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14:paraId="14FD8B54" w14:textId="77777777" w:rsidR="000F6108" w:rsidRPr="00B25CDB" w:rsidRDefault="000F6108" w:rsidP="000978CA">
            <w:pPr>
              <w:spacing w:after="0" w:line="240" w:lineRule="auto"/>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DD6C864" w14:textId="77777777"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13D28AFC" w14:textId="77777777"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F2A932E"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0E689DFD" w14:textId="77777777" w:rsidTr="000978CA">
        <w:trPr>
          <w:trHeight w:val="215"/>
        </w:trPr>
        <w:tc>
          <w:tcPr>
            <w:tcW w:w="988" w:type="pct"/>
            <w:tcBorders>
              <w:top w:val="nil"/>
              <w:left w:val="single" w:sz="4" w:space="0" w:color="auto"/>
              <w:bottom w:val="single" w:sz="4" w:space="0" w:color="auto"/>
              <w:right w:val="single" w:sz="4" w:space="0" w:color="auto"/>
            </w:tcBorders>
            <w:shd w:val="clear" w:color="auto" w:fill="auto"/>
          </w:tcPr>
          <w:p w14:paraId="6145DD1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04078FA" w14:textId="704F1F2B" w:rsidR="000F6108" w:rsidRPr="00B25CDB" w:rsidRDefault="00E26059" w:rsidP="000978CA">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b/>
                <w:bCs/>
                <w:color w:val="000000" w:themeColor="text1"/>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546DE7AF" w14:textId="77777777"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75E0EC0"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4774A245"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14:paraId="5E81BC4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2204FE0" w14:textId="77777777" w:rsidR="000F6108" w:rsidRPr="00B25CDB" w:rsidRDefault="000F6108" w:rsidP="000978CA">
            <w:pPr>
              <w:spacing w:after="0" w:line="240" w:lineRule="auto"/>
              <w:ind w:left="204" w:hanging="20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1CA50FAE" w14:textId="77777777"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3574EBF"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306D95D6"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14:paraId="6082035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6C6E50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474C9E13" w14:textId="77777777"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1590DA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2C57BBF1"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14:paraId="771A083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CBAC94D" w14:textId="07DD8384" w:rsidR="000F6108" w:rsidRPr="00B25CDB" w:rsidRDefault="00B72A74" w:rsidP="000978CA">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b/>
                <w:bCs/>
                <w:color w:val="000000" w:themeColor="text1"/>
                <w:sz w:val="16"/>
                <w:szCs w:val="16"/>
              </w:rPr>
              <w:t>Learning</w:t>
            </w:r>
          </w:p>
        </w:tc>
        <w:tc>
          <w:tcPr>
            <w:tcW w:w="1463" w:type="pct"/>
            <w:tcBorders>
              <w:top w:val="nil"/>
              <w:left w:val="nil"/>
              <w:bottom w:val="single" w:sz="4" w:space="0" w:color="auto"/>
              <w:right w:val="single" w:sz="4" w:space="0" w:color="auto"/>
            </w:tcBorders>
            <w:shd w:val="clear" w:color="auto" w:fill="auto"/>
          </w:tcPr>
          <w:p w14:paraId="64C97134" w14:textId="77777777"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F08B6C1"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54A99DDB"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14:paraId="3CD1DE5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A4CC9D6" w14:textId="77777777" w:rsidR="000F6108" w:rsidRPr="00B25CDB" w:rsidRDefault="000F6108" w:rsidP="000978CA">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EE80317" w14:textId="77777777"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35CB55DC"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79D4BCA2"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14:paraId="0A19B89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7CB777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3B3A8D6" w14:textId="76B53CC5" w:rsidR="000F6108" w:rsidRPr="00B25CDB" w:rsidRDefault="00B72A74" w:rsidP="000978CA">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color w:val="000000" w:themeColor="text1"/>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4E60FCF2"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6FA09F45"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14:paraId="7155823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8708F0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12B0749" w14:textId="77777777"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3AC340FB"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06586CE3"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14:paraId="000AFBD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06C8F5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Innovation</w:t>
            </w:r>
          </w:p>
        </w:tc>
        <w:tc>
          <w:tcPr>
            <w:tcW w:w="1463" w:type="pct"/>
            <w:tcBorders>
              <w:top w:val="nil"/>
              <w:left w:val="nil"/>
              <w:bottom w:val="single" w:sz="4" w:space="0" w:color="auto"/>
              <w:right w:val="single" w:sz="4" w:space="0" w:color="auto"/>
            </w:tcBorders>
            <w:shd w:val="clear" w:color="auto" w:fill="auto"/>
          </w:tcPr>
          <w:p w14:paraId="1FC30E51" w14:textId="77777777"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908EC28"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37615943"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955F65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D83216" w14:textId="77777777" w:rsidR="000F6108" w:rsidRPr="00B25CDB" w:rsidRDefault="000F6108" w:rsidP="000978CA">
            <w:pPr>
              <w:spacing w:after="0" w:line="240" w:lineRule="auto"/>
              <w:ind w:left="204" w:hanging="204"/>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1E063E9A"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09C4DCB"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6122EFEF"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14:paraId="2CAA243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63B8F99" w14:textId="77777777" w:rsidR="000F6108" w:rsidRPr="00B25CDB" w:rsidRDefault="000F6108" w:rsidP="000978CA">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600969C" w14:textId="77777777" w:rsidR="000F6108" w:rsidRPr="00B25CDB" w:rsidRDefault="000F6108" w:rsidP="000978CA">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5F9E90B9"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6C41EB05"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45B7EC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1BD27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66EDB5"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72BA32F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1BAA5A80" w14:textId="77777777" w:rsidTr="000978C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37E20F2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6B6FF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2B3C7DA" w14:textId="7CB2A8B9" w:rsidR="000F6108" w:rsidRPr="00B25CDB" w:rsidRDefault="00E26059" w:rsidP="000978CA">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1606BDC1"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4C6A8370"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15E9B9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5584E24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5EA7F02"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7017642A"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029B559C" w14:textId="77777777" w:rsidTr="000978CA">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2D4133FC" w14:textId="77777777" w:rsidR="000F6108" w:rsidRPr="00B25CDB" w:rsidRDefault="000F6108" w:rsidP="000978CA">
            <w:pPr>
              <w:spacing w:after="0" w:line="240" w:lineRule="auto"/>
              <w:rPr>
                <w:rFonts w:ascii="Avenir Next Regular" w:eastAsia="Times New Roman" w:hAnsi="Avenir Next Regular" w:cs="Calibri"/>
                <w:b/>
                <w:bCs/>
                <w:iCs/>
                <w:color w:val="000000" w:themeColor="text1"/>
                <w:sz w:val="16"/>
                <w:szCs w:val="16"/>
              </w:rPr>
            </w:pPr>
            <w:r w:rsidRPr="00B25CDB">
              <w:rPr>
                <w:rFonts w:ascii="Avenir Next Regular" w:eastAsia="Times New Roman" w:hAnsi="Avenir Next Regular" w:cs="Calibri"/>
                <w:b/>
                <w:bCs/>
                <w:i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740B49" w14:textId="7F44F59E" w:rsidR="000F6108" w:rsidRPr="00B25CDB" w:rsidRDefault="00E26059" w:rsidP="000978CA">
            <w:pPr>
              <w:spacing w:after="0" w:line="240" w:lineRule="auto"/>
              <w:ind w:left="114" w:hanging="114"/>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b/>
                <w:bCs/>
                <w:color w:val="000000" w:themeColor="text1"/>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33E1C6F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9AA43B"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15BB0BF6"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C3003F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7915AAD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491310"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16D35F0"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7C2F9E0F"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3C692B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F65E3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0D89AD51"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5CAB285"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305052C8"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tcPr>
          <w:p w14:paraId="49CFAE7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F65FA28" w14:textId="77777777" w:rsidR="000F6108" w:rsidRPr="00B25CDB" w:rsidRDefault="000F6108" w:rsidP="000978CA">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63A96F7"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xml:space="preserve"> </w:t>
            </w: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Beneficiaries</w:t>
            </w:r>
          </w:p>
        </w:tc>
        <w:tc>
          <w:tcPr>
            <w:tcW w:w="1413" w:type="pct"/>
            <w:tcBorders>
              <w:top w:val="nil"/>
              <w:left w:val="nil"/>
              <w:bottom w:val="single" w:sz="4" w:space="0" w:color="auto"/>
              <w:right w:val="single" w:sz="4" w:space="0" w:color="auto"/>
            </w:tcBorders>
            <w:shd w:val="clear" w:color="auto" w:fill="auto"/>
          </w:tcPr>
          <w:p w14:paraId="50BE51AE"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2CF7851E" w14:textId="77777777" w:rsidTr="000978C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484A2F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6BBAB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22E5C230" w14:textId="425D55F0" w:rsidR="000F6108" w:rsidRPr="00B25CDB" w:rsidRDefault="000F6108" w:rsidP="00E26059">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xml:space="preserve"> </w:t>
            </w:r>
            <w:r w:rsidR="00E26059">
              <w:rPr>
                <w:color w:val="000000" w:themeColor="text1"/>
                <w:sz w:val="16"/>
                <w:szCs w:val="16"/>
              </w:rPr>
              <w:fldChar w:fldCharType="begin">
                <w:ffData>
                  <w:name w:val=""/>
                  <w:enabled/>
                  <w:calcOnExit w:val="0"/>
                  <w:checkBox>
                    <w:sizeAuto/>
                    <w:default w:val="1"/>
                  </w:checkBox>
                </w:ffData>
              </w:fldChar>
            </w:r>
            <w:r w:rsidR="00E26059">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00E26059">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6357738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5B55D792" w14:textId="77777777" w:rsidTr="000978CA">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2EBA948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E10DE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42E04C3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xml:space="preserve"> </w:t>
            </w: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31D88AE9"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5DEF636B"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73BEE7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37BFF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2CD43AB"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xml:space="preserve"> </w:t>
            </w: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47A9F380"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615C5779" w14:textId="77777777" w:rsidTr="000978C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3C5EB9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ECEDE2" w14:textId="7C51B9F7" w:rsidR="000F6108" w:rsidRPr="00B25CDB" w:rsidRDefault="00E26059" w:rsidP="000978CA">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b/>
                <w:bCs/>
                <w:color w:val="000000" w:themeColor="text1"/>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0E6EB6A5"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48618C9E"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6283982A" w14:textId="77777777" w:rsidTr="000978CA">
        <w:trPr>
          <w:trHeight w:val="143"/>
        </w:trPr>
        <w:tc>
          <w:tcPr>
            <w:tcW w:w="988" w:type="pct"/>
            <w:tcBorders>
              <w:top w:val="nil"/>
              <w:left w:val="single" w:sz="4" w:space="0" w:color="auto"/>
              <w:bottom w:val="single" w:sz="4" w:space="0" w:color="auto"/>
              <w:right w:val="single" w:sz="4" w:space="0" w:color="auto"/>
            </w:tcBorders>
            <w:shd w:val="clear" w:color="auto" w:fill="auto"/>
          </w:tcPr>
          <w:p w14:paraId="2E94A12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6F68FF0" w14:textId="77777777" w:rsidR="000F6108" w:rsidRPr="00B25CDB" w:rsidRDefault="000F6108" w:rsidP="000978CA">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BFCA3F6" w14:textId="2BA4010A" w:rsidR="000F6108" w:rsidRPr="00B25CDB" w:rsidRDefault="00E26059" w:rsidP="000978CA">
            <w:pPr>
              <w:spacing w:after="0" w:line="240" w:lineRule="auto"/>
              <w:ind w:left="150" w:hanging="150"/>
              <w:rPr>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color w:val="000000" w:themeColor="text1"/>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762AC990"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0116276A" w14:textId="77777777" w:rsidTr="000978C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6D71710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09F75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D63216A"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5F05EB0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0CD6F2E5"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9F2C60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A2EC8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6259E0DF"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2D14AA53"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14130980"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D30EC4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E4EBE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113BF3A3" w14:textId="41D6D752" w:rsidR="000F6108" w:rsidRPr="00B25CDB" w:rsidRDefault="00E26059" w:rsidP="000978CA">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43FE767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25D7D709" w14:textId="77777777" w:rsidTr="000978C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960204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C4420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7F24E8E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Awareness raising</w:t>
            </w:r>
          </w:p>
        </w:tc>
        <w:tc>
          <w:tcPr>
            <w:tcW w:w="1413" w:type="pct"/>
            <w:tcBorders>
              <w:top w:val="nil"/>
              <w:left w:val="nil"/>
              <w:bottom w:val="nil"/>
              <w:right w:val="nil"/>
            </w:tcBorders>
            <w:shd w:val="clear" w:color="auto" w:fill="auto"/>
            <w:hideMark/>
          </w:tcPr>
          <w:p w14:paraId="46076C70"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2C701058" w14:textId="77777777" w:rsidTr="000978CA">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64613FA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D392C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2CB3B7F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Knowledge generation</w:t>
            </w:r>
          </w:p>
        </w:tc>
        <w:tc>
          <w:tcPr>
            <w:tcW w:w="1413" w:type="pct"/>
            <w:tcBorders>
              <w:top w:val="nil"/>
              <w:left w:val="nil"/>
              <w:bottom w:val="nil"/>
              <w:right w:val="nil"/>
            </w:tcBorders>
            <w:shd w:val="clear" w:color="auto" w:fill="auto"/>
            <w:hideMark/>
          </w:tcPr>
          <w:p w14:paraId="05A52B05"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6E232CDE" w14:textId="77777777" w:rsidTr="000978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2FDC4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6122879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04B909CC"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9B98B5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799542A3" w14:textId="77777777" w:rsidTr="000978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67D3D8E" w14:textId="77777777" w:rsidR="000F6108" w:rsidRPr="00B25CDB" w:rsidRDefault="000F6108" w:rsidP="000978CA">
            <w:pPr>
              <w:spacing w:after="0" w:line="240" w:lineRule="auto"/>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DAF42A3" w14:textId="77777777"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679C16B8"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6A2070D3"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1ED1C9F8" w14:textId="77777777" w:rsidTr="000978CA">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2A6E4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D6B9B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9FACC7" w14:textId="77777777"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Commodity Supply Chains (</w:t>
            </w:r>
            <w:r w:rsidRPr="00B25CDB">
              <w:rPr>
                <w:rStyle w:val="FootnoteReference"/>
                <w:rFonts w:ascii="Avenir Next Regular" w:hAnsi="Avenir Next Regular" w:cs="Calibri"/>
                <w:iCs/>
                <w:color w:val="000000" w:themeColor="text1"/>
                <w:sz w:val="16"/>
                <w:szCs w:val="16"/>
              </w:rPr>
              <w:footnoteReference w:id="12"/>
            </w:r>
            <w:r w:rsidRPr="00B25CDB">
              <w:rPr>
                <w:rFonts w:ascii="Avenir Next Regular" w:eastAsia="Times New Roman" w:hAnsi="Avenir Next Regular" w:cs="Calibri"/>
                <w:iCs/>
                <w:color w:val="000000" w:themeColor="text1"/>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7CB3F52D"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26638D00" w14:textId="77777777" w:rsidTr="000978C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3DE41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634A1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F8178"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DB6BC53"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Commodities Production</w:t>
            </w:r>
          </w:p>
        </w:tc>
      </w:tr>
      <w:tr w:rsidR="000F6108" w:rsidRPr="00B25CDB" w14:paraId="0A68FC62" w14:textId="77777777" w:rsidTr="000978C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25127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D42346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E2013A"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C5600C8"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Deforestation-free Sourcing</w:t>
            </w:r>
          </w:p>
        </w:tc>
      </w:tr>
      <w:tr w:rsidR="000F6108" w:rsidRPr="00B25CDB" w14:paraId="4D68B3F3" w14:textId="77777777" w:rsidTr="000978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A6FBA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118E3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89855B"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CDE8CC"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Financial Screening Tools</w:t>
            </w:r>
          </w:p>
        </w:tc>
      </w:tr>
      <w:tr w:rsidR="000F6108" w:rsidRPr="00B25CDB" w14:paraId="6D9B00F8" w14:textId="77777777" w:rsidTr="000978C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CC42F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313DA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B179758"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15FD1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High Conservation Value Forests</w:t>
            </w:r>
          </w:p>
        </w:tc>
      </w:tr>
      <w:tr w:rsidR="000F6108" w:rsidRPr="00B25CDB" w14:paraId="7E3F7C98"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810AF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78EED6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36D831"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010C41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High Carbon Stocks Forests</w:t>
            </w:r>
          </w:p>
        </w:tc>
      </w:tr>
      <w:tr w:rsidR="000F6108" w:rsidRPr="00B25CDB" w14:paraId="27B27031" w14:textId="77777777" w:rsidTr="000978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9BD60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6F438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7E8296"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648797"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Soybean Supply Chain</w:t>
            </w:r>
          </w:p>
        </w:tc>
      </w:tr>
      <w:tr w:rsidR="000F6108" w:rsidRPr="00B25CDB" w14:paraId="1E2770A6"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86D47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91390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44FDE1"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CCA01E"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Oil Palm Supply Chain</w:t>
            </w:r>
          </w:p>
        </w:tc>
      </w:tr>
      <w:tr w:rsidR="000F6108" w:rsidRPr="00B25CDB" w14:paraId="46E34E15" w14:textId="77777777" w:rsidTr="000978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194A4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744361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DB6965"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671027"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Beef Supply Chain</w:t>
            </w:r>
          </w:p>
        </w:tc>
      </w:tr>
      <w:tr w:rsidR="000F6108" w:rsidRPr="00B25CDB" w14:paraId="688798AE" w14:textId="77777777" w:rsidTr="000978C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37520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528B3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B3B16B"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7AA3A33"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Smallholder Farmers</w:t>
            </w:r>
          </w:p>
        </w:tc>
      </w:tr>
      <w:tr w:rsidR="000F6108" w:rsidRPr="00B25CDB" w14:paraId="131CA6A5"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F9497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84368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D2D43F2"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945F65"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Adaptive Management</w:t>
            </w:r>
          </w:p>
        </w:tc>
      </w:tr>
      <w:tr w:rsidR="000F6108" w:rsidRPr="00B25CDB" w14:paraId="59FB2A71"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31D2A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B6AE17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E57ECFE" w14:textId="77777777"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2E2B9B8D"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43B0FB4D"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98101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BACF59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55F858"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E25300C"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Resilience (climate and shocks)</w:t>
            </w:r>
          </w:p>
        </w:tc>
      </w:tr>
      <w:tr w:rsidR="000F6108" w:rsidRPr="00B25CDB" w14:paraId="7369F696" w14:textId="77777777" w:rsidTr="000978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A582A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91232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FF09F5"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02DAD9C"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Production Systems</w:t>
            </w:r>
          </w:p>
        </w:tc>
      </w:tr>
      <w:tr w:rsidR="000F6108" w:rsidRPr="00B25CDB" w14:paraId="71F97E53" w14:textId="77777777" w:rsidTr="000978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25CC2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16FA5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8DEE10"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7F2A039"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Agroecosystems</w:t>
            </w:r>
          </w:p>
        </w:tc>
      </w:tr>
      <w:tr w:rsidR="000F6108" w:rsidRPr="00B25CDB" w14:paraId="4BFF1995" w14:textId="77777777" w:rsidTr="000978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702B4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938A5F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431160"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0FE6F42"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Land and Soil Health</w:t>
            </w:r>
          </w:p>
        </w:tc>
      </w:tr>
      <w:tr w:rsidR="000F6108" w:rsidRPr="00B25CDB" w14:paraId="1EA2968D" w14:textId="77777777" w:rsidTr="000978C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85447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7A0732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16F7F68"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D778E7F"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Diversified Farming</w:t>
            </w:r>
          </w:p>
        </w:tc>
      </w:tr>
      <w:tr w:rsidR="000F6108" w:rsidRPr="00B25CDB" w14:paraId="796AF884" w14:textId="77777777" w:rsidTr="000978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764EC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B9F56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09201B"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2166A2"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Integrated Land and Water Management</w:t>
            </w:r>
          </w:p>
        </w:tc>
      </w:tr>
      <w:tr w:rsidR="000F6108" w:rsidRPr="00B25CDB" w14:paraId="2F93C504" w14:textId="77777777" w:rsidTr="000978CA">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CCCB7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A6DF8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D97669"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A08179"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Smallholder Farming</w:t>
            </w:r>
          </w:p>
        </w:tc>
      </w:tr>
      <w:tr w:rsidR="000F6108" w:rsidRPr="00B25CDB" w14:paraId="79A47A8F"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F9FDE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B8F2DE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EE1220E"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DE447D5"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Small and Medium Enterprises</w:t>
            </w:r>
          </w:p>
        </w:tc>
      </w:tr>
      <w:tr w:rsidR="000F6108" w:rsidRPr="00B25CDB" w14:paraId="5A896117" w14:textId="77777777" w:rsidTr="000978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FECB6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CD968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1421F8"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67DCAA"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Crop Genetic Diversity</w:t>
            </w:r>
          </w:p>
        </w:tc>
      </w:tr>
      <w:tr w:rsidR="000F6108" w:rsidRPr="00B25CDB" w14:paraId="03EEB392" w14:textId="77777777" w:rsidTr="000978C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5E889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CAB15D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72E003"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0877F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Food Value Chains</w:t>
            </w:r>
          </w:p>
        </w:tc>
      </w:tr>
      <w:tr w:rsidR="000F6108" w:rsidRPr="00B25CDB" w14:paraId="05B52950"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6B991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DDECC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D0DF29"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10E1E82"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Gender Dimensions</w:t>
            </w:r>
          </w:p>
        </w:tc>
      </w:tr>
      <w:tr w:rsidR="000F6108" w:rsidRPr="00B25CDB" w14:paraId="2D690EDD" w14:textId="77777777" w:rsidTr="000978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FE8B8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D3A722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6396AE0"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C5FC3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Multi-stakeholder Platforms</w:t>
            </w:r>
          </w:p>
        </w:tc>
      </w:tr>
      <w:tr w:rsidR="000F6108" w:rsidRPr="00B25CDB" w14:paraId="6D13446A" w14:textId="77777777" w:rsidTr="000978CA">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6C021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97E81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B0AB9B" w14:textId="77777777"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4EB4119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2E4AE80B"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348BB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5E008C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BE71D9"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B224F59"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Food Systems</w:t>
            </w:r>
          </w:p>
        </w:tc>
      </w:tr>
      <w:tr w:rsidR="000F6108" w:rsidRPr="00B25CDB" w14:paraId="2D6391A9" w14:textId="77777777" w:rsidTr="000978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B4B84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20D495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C268A3"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735289A"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Landscape Restoration</w:t>
            </w:r>
          </w:p>
        </w:tc>
      </w:tr>
      <w:tr w:rsidR="000F6108" w:rsidRPr="00B25CDB" w14:paraId="3926D549"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D7C19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2A4C0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B31BF5"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A444C10"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Commodity Production</w:t>
            </w:r>
          </w:p>
        </w:tc>
      </w:tr>
      <w:tr w:rsidR="000F6108" w:rsidRPr="00B25CDB" w14:paraId="78349B6E" w14:textId="77777777" w:rsidTr="000978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D1125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B9254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5D85CA1"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6650C0"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Comprehensive Land Use Planning</w:t>
            </w:r>
          </w:p>
        </w:tc>
      </w:tr>
      <w:tr w:rsidR="000F6108" w:rsidRPr="00B25CDB" w14:paraId="768F6A2A" w14:textId="77777777" w:rsidTr="000978C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3BC85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80A0E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EAA3AE1"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3A1859B"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Integrated Landscapes</w:t>
            </w:r>
          </w:p>
        </w:tc>
      </w:tr>
      <w:tr w:rsidR="000F6108" w:rsidRPr="00B25CDB" w14:paraId="388EBE03"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E8CBC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BDFBC7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4DC2E0"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39D435"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Food Value Chains</w:t>
            </w:r>
          </w:p>
        </w:tc>
      </w:tr>
      <w:tr w:rsidR="000F6108" w:rsidRPr="00B25CDB" w14:paraId="78E3B78D" w14:textId="77777777" w:rsidTr="000978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1C3AE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0B8FA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9298D6"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FE392A"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Deforestation-free Sourcing</w:t>
            </w:r>
          </w:p>
        </w:tc>
      </w:tr>
      <w:tr w:rsidR="000F6108" w:rsidRPr="00B25CDB" w14:paraId="559B0E7B" w14:textId="77777777" w:rsidTr="000978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059E5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9998FF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335787C"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55C00E5"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Smallholder Farmers</w:t>
            </w:r>
          </w:p>
        </w:tc>
      </w:tr>
      <w:tr w:rsidR="000F6108" w:rsidRPr="00B25CDB" w14:paraId="18DB180F"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8774D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9AA5D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AD7F581"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39F220A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307511C7" w14:textId="77777777" w:rsidTr="000978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36C12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579DD15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75937B"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5A7C67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Integrated urban planning</w:t>
            </w:r>
          </w:p>
        </w:tc>
      </w:tr>
      <w:tr w:rsidR="000F6108" w:rsidRPr="00B25CDB" w14:paraId="2F3E9B78" w14:textId="77777777" w:rsidTr="000978C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37DDA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3E374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DAF403"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BCFD581"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Urban sustainability framework</w:t>
            </w:r>
          </w:p>
        </w:tc>
      </w:tr>
      <w:tr w:rsidR="000F6108" w:rsidRPr="00B25CDB" w14:paraId="52E116D4"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DF09C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86360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D3D9F4"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5D21A9"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Transport and Mobility</w:t>
            </w:r>
          </w:p>
        </w:tc>
      </w:tr>
      <w:tr w:rsidR="000F6108" w:rsidRPr="00B25CDB" w14:paraId="24266DC9" w14:textId="77777777" w:rsidTr="000978CA">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3592F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53E04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D0CA42"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2EC091D"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Buildings</w:t>
            </w:r>
          </w:p>
        </w:tc>
      </w:tr>
      <w:tr w:rsidR="000F6108" w:rsidRPr="00B25CDB" w14:paraId="530ACE9E" w14:textId="77777777" w:rsidTr="000978C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4E801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95353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287698"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5A94C9"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Municipal waste management</w:t>
            </w:r>
          </w:p>
        </w:tc>
      </w:tr>
      <w:tr w:rsidR="000F6108" w:rsidRPr="00B25CDB" w14:paraId="61324D80"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A556F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0549B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E90BF3"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A7C64C3"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Green space</w:t>
            </w:r>
          </w:p>
        </w:tc>
      </w:tr>
      <w:tr w:rsidR="000F6108" w:rsidRPr="00B25CDB" w14:paraId="4E78FB87" w14:textId="77777777" w:rsidTr="000978C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D41E5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9CA63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A1E8DF"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B6F78C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Urban Biodiversity</w:t>
            </w:r>
          </w:p>
        </w:tc>
      </w:tr>
      <w:tr w:rsidR="000F6108" w:rsidRPr="00B25CDB" w14:paraId="77B1C023" w14:textId="77777777" w:rsidTr="000978C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563B5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2F558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F08BC8"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A2F67E7"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Urban Food Systems</w:t>
            </w:r>
          </w:p>
        </w:tc>
      </w:tr>
      <w:tr w:rsidR="000F6108" w:rsidRPr="00B25CDB" w14:paraId="772705B8" w14:textId="77777777" w:rsidTr="000978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24F9E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93B7B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FB7BCA"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DC8B079"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Energy efficiency</w:t>
            </w:r>
          </w:p>
        </w:tc>
      </w:tr>
      <w:tr w:rsidR="000F6108" w:rsidRPr="00B25CDB" w14:paraId="2C6C7E92" w14:textId="77777777" w:rsidTr="000978C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13560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D86A3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6F9CBD"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4DCF9EC"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Municipal Financing</w:t>
            </w:r>
          </w:p>
        </w:tc>
      </w:tr>
      <w:tr w:rsidR="000F6108" w:rsidRPr="00B25CDB" w14:paraId="4659348A" w14:textId="77777777" w:rsidTr="000978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40647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5B9A6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34015F9"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C97CB25" w14:textId="77777777" w:rsidR="000F6108" w:rsidRPr="00B25CDB" w:rsidRDefault="000F6108" w:rsidP="000978CA">
            <w:pPr>
              <w:spacing w:after="0" w:line="240" w:lineRule="auto"/>
              <w:ind w:left="192" w:hanging="180"/>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Global Platform for Sustainable Cities</w:t>
            </w:r>
          </w:p>
        </w:tc>
      </w:tr>
      <w:tr w:rsidR="000F6108" w:rsidRPr="00B25CDB" w14:paraId="4426225C"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4173C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502F3A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4B2D01"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0A748C"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Urban Resilience</w:t>
            </w:r>
          </w:p>
        </w:tc>
      </w:tr>
      <w:tr w:rsidR="000F6108" w:rsidRPr="00B25CDB" w14:paraId="188DADF1"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00F4D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DBED37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4CC489B9"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AE46F47"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3D06114D"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56C46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B972B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271D0E2"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53674D1C"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5429A970"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D2808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9A894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D920DEA"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2C93AB"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Terrestrial Protected Areas</w:t>
            </w:r>
          </w:p>
        </w:tc>
      </w:tr>
      <w:tr w:rsidR="000F6108" w:rsidRPr="00B25CDB" w14:paraId="568A3713"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560ED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854B0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9CAA28"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A388D1C"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Coastal and Marine Protected Areas</w:t>
            </w:r>
          </w:p>
        </w:tc>
      </w:tr>
      <w:tr w:rsidR="000F6108" w:rsidRPr="00B25CDB" w14:paraId="16C97030"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6FADD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6C039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D1A6F2"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FE6085"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Productive Landscapes</w:t>
            </w:r>
          </w:p>
        </w:tc>
      </w:tr>
      <w:tr w:rsidR="000F6108" w:rsidRPr="00B25CDB" w14:paraId="32D8F52D"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E198D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B036F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0393537"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DBB3B2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Productive Seascapes</w:t>
            </w:r>
          </w:p>
        </w:tc>
      </w:tr>
      <w:tr w:rsidR="000F6108" w:rsidRPr="00B25CDB" w14:paraId="644A1796" w14:textId="77777777" w:rsidTr="000978C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42870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43F76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772A06"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B93E878"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Community Based Natural Resource Management</w:t>
            </w:r>
          </w:p>
        </w:tc>
      </w:tr>
      <w:tr w:rsidR="000F6108" w:rsidRPr="00B25CDB" w14:paraId="44E05610" w14:textId="77777777" w:rsidTr="000978C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77C71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1D588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DB16F4"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1B0C608A"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16C96FAB"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528C0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2D3288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9C5EB27"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8DB0E89"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Extractive Industries (oil, gas, mining)</w:t>
            </w:r>
          </w:p>
        </w:tc>
      </w:tr>
      <w:tr w:rsidR="000F6108" w:rsidRPr="00B25CDB" w14:paraId="57668C58" w14:textId="77777777" w:rsidTr="000978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CDBB0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8DC9F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893C28"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D58BF1"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Forestry (Including HCVF and REDD+)</w:t>
            </w:r>
          </w:p>
        </w:tc>
      </w:tr>
      <w:tr w:rsidR="000F6108" w:rsidRPr="00B25CDB" w14:paraId="3F2B932C"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22E61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9E2875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6F76F7"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933B175"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Tourism</w:t>
            </w:r>
          </w:p>
        </w:tc>
      </w:tr>
      <w:tr w:rsidR="000F6108" w:rsidRPr="00B25CDB" w14:paraId="1D2FA4A8" w14:textId="77777777" w:rsidTr="000978C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B9C54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D1AA1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0769C15"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14E8ACC"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Agriculture &amp; agrobiodiversity</w:t>
            </w:r>
          </w:p>
        </w:tc>
      </w:tr>
      <w:tr w:rsidR="000F6108" w:rsidRPr="00B25CDB" w14:paraId="23F4BB14" w14:textId="77777777" w:rsidTr="000978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CC793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5388C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1B2100E"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71ECEE9"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Fisheries</w:t>
            </w:r>
          </w:p>
        </w:tc>
      </w:tr>
      <w:tr w:rsidR="000F6108" w:rsidRPr="00B25CDB" w14:paraId="4A4DBA1A" w14:textId="77777777" w:rsidTr="000978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B9C07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1952A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856839"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FC4772"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Infrastructure</w:t>
            </w:r>
          </w:p>
        </w:tc>
      </w:tr>
      <w:tr w:rsidR="000F6108" w:rsidRPr="00B25CDB" w14:paraId="4480591C" w14:textId="77777777" w:rsidTr="000978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E9618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4FF32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2F0678"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317D62E"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Certification (National Standards)</w:t>
            </w:r>
          </w:p>
        </w:tc>
      </w:tr>
      <w:tr w:rsidR="000F6108" w:rsidRPr="00B25CDB" w14:paraId="482F5F0B" w14:textId="77777777" w:rsidTr="000978C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E75C1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8C3E14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A71ABE"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EB9C7B6"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Certification (International Standards)</w:t>
            </w:r>
          </w:p>
        </w:tc>
      </w:tr>
      <w:tr w:rsidR="000F6108" w:rsidRPr="00B25CDB" w14:paraId="73D057B2" w14:textId="77777777" w:rsidTr="000978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5DFF3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D15A3A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32EA25"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564D700C"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4CC91C41" w14:textId="77777777" w:rsidTr="000978CA">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C1319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9927E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9BC665"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16DA80"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Illegal Wildlife Trade</w:t>
            </w:r>
          </w:p>
        </w:tc>
      </w:tr>
      <w:tr w:rsidR="000F6108" w:rsidRPr="00B25CDB" w14:paraId="2DE7F496" w14:textId="77777777" w:rsidTr="000978C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4DD13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5F831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935FDD3"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7575F18"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 xml:space="preserve">Threatened Species </w:t>
            </w:r>
          </w:p>
        </w:tc>
      </w:tr>
      <w:tr w:rsidR="000F6108" w:rsidRPr="00B25CDB" w14:paraId="3E6FE89C" w14:textId="77777777" w:rsidTr="000978C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9EE24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85C8C9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89ACC1"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B561A5"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Wildlife for Sustainable Development</w:t>
            </w:r>
          </w:p>
        </w:tc>
      </w:tr>
      <w:tr w:rsidR="000F6108" w:rsidRPr="00B25CDB" w14:paraId="6DCB11C7" w14:textId="77777777" w:rsidTr="000978C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3B714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758B0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56299E0"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B61187"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Crop Wild Relatives</w:t>
            </w:r>
          </w:p>
        </w:tc>
      </w:tr>
      <w:tr w:rsidR="000F6108" w:rsidRPr="00B25CDB" w14:paraId="6012214B"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75DFC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17938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682F2D6"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8AAEB4F"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Plant Genetic Resources</w:t>
            </w:r>
          </w:p>
        </w:tc>
      </w:tr>
      <w:tr w:rsidR="000F6108" w:rsidRPr="00B25CDB" w14:paraId="31F88076" w14:textId="77777777" w:rsidTr="000978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94342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A1AA4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0F995A"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C7AE6E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Animal Genetic Resources</w:t>
            </w:r>
          </w:p>
        </w:tc>
      </w:tr>
      <w:tr w:rsidR="000F6108" w:rsidRPr="00B25CDB" w14:paraId="0E59CF0D" w14:textId="77777777" w:rsidTr="000978C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64FB3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0670B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81E8FAB"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77A6AA3"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Livestock Wild Relatives</w:t>
            </w:r>
          </w:p>
        </w:tc>
      </w:tr>
      <w:tr w:rsidR="000F6108" w:rsidRPr="00B25CDB" w14:paraId="6B9A477A" w14:textId="77777777" w:rsidTr="000978C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68E56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35D61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9642919"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8962A7"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Invasive Alien Species (IAS)</w:t>
            </w:r>
          </w:p>
        </w:tc>
      </w:tr>
      <w:tr w:rsidR="000F6108" w:rsidRPr="00B25CDB" w14:paraId="1034CA24" w14:textId="77777777" w:rsidTr="000978C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B516F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3F1E6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7E4E5A"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7E90B320"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0179597F"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3B6FC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3B7DE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0590C1D"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32732D"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Mangroves</w:t>
            </w:r>
          </w:p>
        </w:tc>
      </w:tr>
      <w:tr w:rsidR="000F6108" w:rsidRPr="00B25CDB" w14:paraId="601B85D5"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6B0FF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4F49D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D1D3A0"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1B0A0F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Coral Reefs</w:t>
            </w:r>
          </w:p>
        </w:tc>
      </w:tr>
      <w:tr w:rsidR="000F6108" w:rsidRPr="00B25CDB" w14:paraId="626348AD"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EA2A6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68713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CC9B6E"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573B13D"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Sea Grasses</w:t>
            </w:r>
          </w:p>
        </w:tc>
      </w:tr>
      <w:tr w:rsidR="000F6108" w:rsidRPr="00B25CDB" w14:paraId="13FD29C7"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E7F4A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A29D4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F77FC51"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177555"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Wetlands</w:t>
            </w:r>
          </w:p>
        </w:tc>
      </w:tr>
      <w:tr w:rsidR="000F6108" w:rsidRPr="00B25CDB" w14:paraId="17FABA75" w14:textId="77777777" w:rsidTr="000978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38805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A0B3F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25F336"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F033AA"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Rivers</w:t>
            </w:r>
          </w:p>
        </w:tc>
      </w:tr>
      <w:tr w:rsidR="000F6108" w:rsidRPr="00B25CDB" w14:paraId="62C091C9" w14:textId="77777777" w:rsidTr="000978C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CFC8B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54B0E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A13A19B"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2B6B4E"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Lakes</w:t>
            </w:r>
          </w:p>
        </w:tc>
      </w:tr>
      <w:tr w:rsidR="000F6108" w:rsidRPr="00B25CDB" w14:paraId="4F72DE53"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A5AF0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376AD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09A945"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9AF91A3"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Tropical Rain Forests</w:t>
            </w:r>
          </w:p>
        </w:tc>
      </w:tr>
      <w:tr w:rsidR="000F6108" w:rsidRPr="00B25CDB" w14:paraId="41AE6319"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C7F44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F28D9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2E1512"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EB371F"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Tropical Dry Forests</w:t>
            </w:r>
          </w:p>
        </w:tc>
      </w:tr>
      <w:tr w:rsidR="000F6108" w:rsidRPr="00B25CDB" w14:paraId="1297DACD" w14:textId="77777777" w:rsidTr="000978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1C90D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ECA0D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4E3BFDC"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442DA5"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Temperate Forests</w:t>
            </w:r>
          </w:p>
        </w:tc>
      </w:tr>
      <w:tr w:rsidR="000F6108" w:rsidRPr="00B25CDB" w14:paraId="7DF6509D"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B1A55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21D82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6DEAD7"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D72D6B"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 xml:space="preserve">Grasslands </w:t>
            </w:r>
          </w:p>
        </w:tc>
      </w:tr>
      <w:tr w:rsidR="000F6108" w:rsidRPr="00B25CDB" w14:paraId="0026383B" w14:textId="77777777" w:rsidTr="000978C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7F82D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CBF41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5FB274"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84DEA67"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proofErr w:type="spellStart"/>
            <w:r w:rsidRPr="00B25CDB">
              <w:rPr>
                <w:rFonts w:ascii="Avenir Next Regular" w:eastAsia="Times New Roman" w:hAnsi="Avenir Next Regular" w:cs="Calibri"/>
                <w:color w:val="000000" w:themeColor="text1"/>
                <w:sz w:val="16"/>
                <w:szCs w:val="16"/>
              </w:rPr>
              <w:t>Paramo</w:t>
            </w:r>
            <w:proofErr w:type="spellEnd"/>
          </w:p>
        </w:tc>
      </w:tr>
      <w:tr w:rsidR="000F6108" w:rsidRPr="00B25CDB" w14:paraId="684921E0" w14:textId="77777777" w:rsidTr="000978C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47D57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D64D7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B66BEC6"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FB1850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Desert</w:t>
            </w:r>
          </w:p>
        </w:tc>
      </w:tr>
      <w:tr w:rsidR="000F6108" w:rsidRPr="00B25CDB" w14:paraId="09C73096" w14:textId="77777777" w:rsidTr="000978C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A5816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61AC3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E17F653"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185180CE"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1FDC3F45" w14:textId="77777777" w:rsidTr="000978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9FA47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C76198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BDA915"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C0C531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 xml:space="preserve">Payment for Ecosystem Services </w:t>
            </w:r>
          </w:p>
        </w:tc>
      </w:tr>
      <w:tr w:rsidR="000F6108" w:rsidRPr="00B25CDB" w14:paraId="42344B20" w14:textId="77777777" w:rsidTr="000978C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74107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A842E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1B6F10"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8075CF"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Natural Capital Assessment and Accounting</w:t>
            </w:r>
          </w:p>
        </w:tc>
      </w:tr>
      <w:tr w:rsidR="000F6108" w:rsidRPr="00B25CDB" w14:paraId="7DDA75D2"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32D96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CB7DF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AB5680"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5223F12"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Conservation Trust Funds</w:t>
            </w:r>
          </w:p>
        </w:tc>
      </w:tr>
      <w:tr w:rsidR="000F6108" w:rsidRPr="00B25CDB" w14:paraId="71AE877F" w14:textId="77777777" w:rsidTr="000978CA">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E6E2C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4972FA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0B21EE"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1219DC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Conservation Finance</w:t>
            </w:r>
          </w:p>
        </w:tc>
      </w:tr>
      <w:tr w:rsidR="000F6108" w:rsidRPr="00B25CDB" w14:paraId="7041C3A9"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9119C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96F73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9769A7" w14:textId="77777777"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49BCEFA1"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07ED551F" w14:textId="77777777" w:rsidTr="000978C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FC11D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2466C0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AA53F4"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B639F92"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Biosafety</w:t>
            </w:r>
          </w:p>
        </w:tc>
      </w:tr>
      <w:tr w:rsidR="000F6108" w:rsidRPr="00B25CDB" w14:paraId="734A8D33"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E738C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F797B0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710AB0"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B3F1A8"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Access to Genetic Resources Benefit Sharing</w:t>
            </w:r>
          </w:p>
        </w:tc>
      </w:tr>
      <w:tr w:rsidR="000F6108" w:rsidRPr="00B25CDB" w14:paraId="564FABFB" w14:textId="77777777" w:rsidTr="000978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17CF3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7479C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Forests</w:t>
            </w:r>
          </w:p>
        </w:tc>
        <w:tc>
          <w:tcPr>
            <w:tcW w:w="1463" w:type="pct"/>
            <w:tcBorders>
              <w:top w:val="nil"/>
              <w:left w:val="nil"/>
              <w:bottom w:val="single" w:sz="4" w:space="0" w:color="auto"/>
              <w:right w:val="single" w:sz="4" w:space="0" w:color="auto"/>
            </w:tcBorders>
            <w:shd w:val="clear" w:color="auto" w:fill="auto"/>
          </w:tcPr>
          <w:p w14:paraId="097054C9"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35714ACF"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1D81928E"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85B2A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23447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905C7D1" w14:textId="77777777"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7DCF872C"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3ACA1A95"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EE016E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5DB29B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3DBC86B" w14:textId="77777777"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1A4652C" w14:textId="77777777"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REDD/REDD+</w:t>
            </w:r>
          </w:p>
        </w:tc>
      </w:tr>
      <w:tr w:rsidR="000F6108" w:rsidRPr="00B25CDB" w14:paraId="4CD3B066" w14:textId="77777777" w:rsidTr="000978C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6A988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6B2B9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734B7F"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2623F751"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48F60AEE" w14:textId="77777777" w:rsidTr="000978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2307F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F4FFC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040FA3"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AD8C478"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Amazon</w:t>
            </w:r>
          </w:p>
        </w:tc>
      </w:tr>
      <w:tr w:rsidR="000F6108" w:rsidRPr="00B25CDB" w14:paraId="587F6EE5" w14:textId="77777777" w:rsidTr="000978C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0E366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4A2DD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6CD66D3"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0EE7EB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Congo</w:t>
            </w:r>
          </w:p>
        </w:tc>
      </w:tr>
      <w:tr w:rsidR="000F6108" w:rsidRPr="00B25CDB" w14:paraId="50086982"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CE272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C1C27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4D1B68"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B211AA8"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Drylands</w:t>
            </w:r>
          </w:p>
        </w:tc>
      </w:tr>
      <w:tr w:rsidR="000F6108" w:rsidRPr="00B25CDB" w14:paraId="7AA60BC8" w14:textId="77777777" w:rsidTr="000978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C48F3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B64B6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74769663"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4743F1E"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1B8D2B14"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1EE61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6E436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1C4C42"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7CA686C5"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7E4A149A" w14:textId="77777777" w:rsidTr="000978C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BA6D5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00881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7238D2"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FA8EEE" w14:textId="257E4A1E" w:rsidR="000F6108" w:rsidRPr="00B25CDB" w:rsidRDefault="00E26059" w:rsidP="000978CA">
            <w:pPr>
              <w:spacing w:after="0" w:line="240" w:lineRule="auto"/>
              <w:ind w:left="192" w:hanging="192"/>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color w:val="000000" w:themeColor="text1"/>
                <w:sz w:val="16"/>
                <w:szCs w:val="16"/>
              </w:rPr>
              <w:t xml:space="preserve">Restoration and Rehabilitation of Degraded Lands </w:t>
            </w:r>
          </w:p>
        </w:tc>
      </w:tr>
      <w:tr w:rsidR="000F6108" w:rsidRPr="00B25CDB" w14:paraId="172007B3" w14:textId="77777777" w:rsidTr="000978C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05577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16F99CC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00D784"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858862C" w14:textId="53B04BD5" w:rsidR="000F6108" w:rsidRPr="00B25CDB" w:rsidRDefault="00E26059" w:rsidP="000978CA">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color w:val="000000" w:themeColor="text1"/>
                <w:sz w:val="16"/>
                <w:szCs w:val="16"/>
              </w:rPr>
              <w:t>Ecosystem Approach</w:t>
            </w:r>
          </w:p>
        </w:tc>
      </w:tr>
      <w:tr w:rsidR="000F6108" w:rsidRPr="00B25CDB" w14:paraId="31D68FA2" w14:textId="77777777" w:rsidTr="000978C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D4287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215BE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ACF4FAE"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30D133"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Integrated and Cross-sectoral approach</w:t>
            </w:r>
          </w:p>
        </w:tc>
      </w:tr>
      <w:tr w:rsidR="000F6108" w:rsidRPr="00B25CDB" w14:paraId="3791B91D"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51084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B852A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46D077"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BB8473D" w14:textId="7D83C691" w:rsidR="000F6108" w:rsidRPr="00B25CDB" w:rsidRDefault="00E26059" w:rsidP="000978CA">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color w:val="000000" w:themeColor="text1"/>
                <w:sz w:val="16"/>
                <w:szCs w:val="16"/>
              </w:rPr>
              <w:t>Community-Based NRM</w:t>
            </w:r>
          </w:p>
        </w:tc>
      </w:tr>
      <w:tr w:rsidR="000F6108" w:rsidRPr="00B25CDB" w14:paraId="76860BBA"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77721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D60AD0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DBBDB0"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908ED57" w14:textId="403DA95D" w:rsidR="000F6108" w:rsidRPr="00B25CDB" w:rsidRDefault="00E26059" w:rsidP="000978CA">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color w:val="000000" w:themeColor="text1"/>
                <w:sz w:val="16"/>
                <w:szCs w:val="16"/>
              </w:rPr>
              <w:t>Sustainable Livelihoods</w:t>
            </w:r>
          </w:p>
        </w:tc>
      </w:tr>
      <w:tr w:rsidR="000F6108" w:rsidRPr="00B25CDB" w14:paraId="3C5C53DD"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7CD8B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924E3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CFE2EE"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841B8D3" w14:textId="671E6396" w:rsidR="000F6108" w:rsidRPr="00B25CDB" w:rsidRDefault="00E26059" w:rsidP="000978CA">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color w:val="000000" w:themeColor="text1"/>
                <w:sz w:val="16"/>
                <w:szCs w:val="16"/>
              </w:rPr>
              <w:t>Income Generating Activities</w:t>
            </w:r>
          </w:p>
        </w:tc>
      </w:tr>
      <w:tr w:rsidR="000F6108" w:rsidRPr="00B25CDB" w14:paraId="778CC471" w14:textId="77777777" w:rsidTr="000978C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0A1DA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1F62E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21572F"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1A932B" w14:textId="37DB7603" w:rsidR="000F6108" w:rsidRPr="00B25CDB" w:rsidRDefault="00E26059" w:rsidP="000978CA">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color w:val="000000" w:themeColor="text1"/>
                <w:sz w:val="16"/>
                <w:szCs w:val="16"/>
              </w:rPr>
              <w:t>Sustainable Agriculture</w:t>
            </w:r>
          </w:p>
        </w:tc>
      </w:tr>
      <w:tr w:rsidR="000F6108" w:rsidRPr="00B25CDB" w14:paraId="749D9816" w14:textId="77777777" w:rsidTr="000978C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590B8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91B0F6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E2BD862"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3191740"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Pasture Management</w:t>
            </w:r>
          </w:p>
        </w:tc>
      </w:tr>
      <w:tr w:rsidR="000F6108" w:rsidRPr="00B25CDB" w14:paraId="768BE7AD" w14:textId="77777777" w:rsidTr="000978C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E079C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ACCCE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23D1B7F"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D54BAB8" w14:textId="4F0DE191" w:rsidR="000F6108" w:rsidRPr="00B25CDB" w:rsidRDefault="00E26059" w:rsidP="000978CA">
            <w:pPr>
              <w:spacing w:after="0" w:line="240" w:lineRule="auto"/>
              <w:ind w:left="192" w:hanging="192"/>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color w:val="000000" w:themeColor="text1"/>
                <w:sz w:val="16"/>
                <w:szCs w:val="16"/>
              </w:rPr>
              <w:t>Sustainable Forest/Woodland Management</w:t>
            </w:r>
          </w:p>
        </w:tc>
      </w:tr>
      <w:tr w:rsidR="000F6108" w:rsidRPr="00B25CDB" w14:paraId="14E49EB5" w14:textId="77777777" w:rsidTr="000978C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43D8F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E6BAE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9D9EB7"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CDEA820"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Improved Soil and Water Management Techniques</w:t>
            </w:r>
          </w:p>
        </w:tc>
      </w:tr>
      <w:tr w:rsidR="000F6108" w:rsidRPr="00B25CDB" w14:paraId="0BA7537A"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A9396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0B1DD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84DEFA"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96B123C"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Fire Management</w:t>
            </w:r>
          </w:p>
        </w:tc>
      </w:tr>
      <w:tr w:rsidR="000F6108" w:rsidRPr="00B25CDB" w14:paraId="5F4FA797" w14:textId="77777777" w:rsidTr="000978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3A345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CF65F8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BB4577"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5649908"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Drought Mitigation/Early Warning</w:t>
            </w:r>
          </w:p>
        </w:tc>
      </w:tr>
      <w:tr w:rsidR="000F6108" w:rsidRPr="00B25CDB" w14:paraId="05BC7FC3" w14:textId="77777777" w:rsidTr="000978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DD3AF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2C4A9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370894" w14:textId="23D76CA2" w:rsidR="000F6108" w:rsidRPr="00B25CDB" w:rsidRDefault="00E26059" w:rsidP="000978CA">
            <w:pPr>
              <w:spacing w:after="0" w:line="240" w:lineRule="auto"/>
              <w:rPr>
                <w:rFonts w:ascii="Avenir Next Regular" w:eastAsia="Times New Roman" w:hAnsi="Avenir Next Regular" w:cs="Calibri"/>
                <w:iCs/>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000F6108" w:rsidRPr="00B25CDB">
              <w:rPr>
                <w:rFonts w:ascii="Avenir Next Regular" w:eastAsia="Times New Roman" w:hAnsi="Avenir Next Regular" w:cs="Calibri"/>
                <w:iCs/>
                <w:color w:val="000000" w:themeColor="text1"/>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735101BC"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59941E09"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7E161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211C7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44D9AA1"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32026E"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Land Productivity</w:t>
            </w:r>
          </w:p>
        </w:tc>
      </w:tr>
      <w:tr w:rsidR="000F6108" w:rsidRPr="00B25CDB" w14:paraId="0D44CA04" w14:textId="77777777" w:rsidTr="000978C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51249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DF4E50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043921"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810882B"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Land Cover and Land cover change</w:t>
            </w:r>
          </w:p>
        </w:tc>
      </w:tr>
      <w:tr w:rsidR="000F6108" w:rsidRPr="00B25CDB" w14:paraId="2A316C16" w14:textId="77777777" w:rsidTr="000978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06C09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518139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B539F1"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7C861B"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Carbon stocks above or below ground</w:t>
            </w:r>
          </w:p>
        </w:tc>
      </w:tr>
      <w:tr w:rsidR="000F6108" w:rsidRPr="00B25CDB" w14:paraId="03998F16"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0C5D4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62A1F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0EB62C9"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31397065"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34C7D8D5" w14:textId="77777777" w:rsidTr="000978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1301E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3CDCA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7AE8BA91"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4D4A41B7"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2F6F72E9"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D6249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45A99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E86DFE3"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4747FADB"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31115D89"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9815D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8A674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2A88235"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0597F151"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17535730"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23E119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2355F8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749F05E0" w14:textId="77777777"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Freshwater</w:t>
            </w:r>
          </w:p>
        </w:tc>
        <w:tc>
          <w:tcPr>
            <w:tcW w:w="1413" w:type="pct"/>
            <w:tcBorders>
              <w:top w:val="nil"/>
              <w:left w:val="nil"/>
              <w:bottom w:val="single" w:sz="4" w:space="0" w:color="auto"/>
              <w:right w:val="single" w:sz="4" w:space="0" w:color="auto"/>
            </w:tcBorders>
            <w:shd w:val="clear" w:color="auto" w:fill="auto"/>
          </w:tcPr>
          <w:p w14:paraId="13B163EE"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3D441847" w14:textId="77777777" w:rsidTr="000978CA">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4488F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747D60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09EACA73"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F65539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Aquifer</w:t>
            </w:r>
          </w:p>
        </w:tc>
      </w:tr>
      <w:tr w:rsidR="000F6108" w:rsidRPr="00B25CDB" w14:paraId="574B7645"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64288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3573502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23D6E048"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566E428"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River Basin</w:t>
            </w:r>
          </w:p>
        </w:tc>
      </w:tr>
      <w:tr w:rsidR="000F6108" w:rsidRPr="00B25CDB" w14:paraId="58299A81"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05279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CB616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2649F0E"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4936D8D7"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Lake Basin</w:t>
            </w:r>
          </w:p>
        </w:tc>
      </w:tr>
      <w:tr w:rsidR="000F6108" w:rsidRPr="00B25CDB" w14:paraId="31E2245E"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191E0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A0EFB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6193A23"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70D837D0"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374522B1"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9A031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75542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62980D5"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2140352F"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32A37D71"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50B93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DDF4A4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A32509B"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174AFB9D"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746C5C64"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1035D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9EF22A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610F919"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5430EFCD"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3686204C"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216F1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B0EFC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3EB4DFC"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751B61DC"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09F2D303"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291C25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CD8C54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631496BF" w14:textId="77777777"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Pollution</w:t>
            </w:r>
          </w:p>
        </w:tc>
        <w:tc>
          <w:tcPr>
            <w:tcW w:w="1413" w:type="pct"/>
            <w:tcBorders>
              <w:top w:val="nil"/>
              <w:left w:val="nil"/>
              <w:bottom w:val="single" w:sz="4" w:space="0" w:color="auto"/>
              <w:right w:val="single" w:sz="4" w:space="0" w:color="auto"/>
            </w:tcBorders>
            <w:shd w:val="clear" w:color="auto" w:fill="auto"/>
          </w:tcPr>
          <w:p w14:paraId="27E7FD72"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1B3599BB"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395D05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566609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23934EAE" w14:textId="77777777"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53E1EEF" w14:textId="77777777"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Persistent toxic substances</w:t>
            </w:r>
          </w:p>
        </w:tc>
      </w:tr>
      <w:tr w:rsidR="000F6108" w:rsidRPr="00B25CDB" w14:paraId="769E2DFF"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576BC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CEB11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A6DC79A"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608F5AE0"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Plastics</w:t>
            </w:r>
          </w:p>
        </w:tc>
      </w:tr>
      <w:tr w:rsidR="000F6108" w:rsidRPr="00B25CDB" w14:paraId="7DA6905E" w14:textId="77777777" w:rsidTr="000978CA">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577BA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030BFB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937B2D6"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D4900A"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Nutrient pollution from all sectors except wastewater</w:t>
            </w:r>
          </w:p>
        </w:tc>
      </w:tr>
      <w:tr w:rsidR="000F6108" w:rsidRPr="00B25CDB" w14:paraId="321AE276"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FD63F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8F0609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8B5FEFC"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903CEA1"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Nutrient pollution from Wastewater</w:t>
            </w:r>
          </w:p>
        </w:tc>
      </w:tr>
      <w:tr w:rsidR="000F6108" w:rsidRPr="00B25CDB" w14:paraId="4EEFC221" w14:textId="77777777" w:rsidTr="000978CA">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6E98E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EC3C5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6D4BE50" w14:textId="77777777"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2A95C693"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29CC9CC7" w14:textId="77777777" w:rsidTr="000978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F745D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4F3EA7B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1B3E454" w14:textId="77777777"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5D4B38BD"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716D4D30"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A74A4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D919F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0C553CC" w14:textId="77777777"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3D2C8EC1"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6F941987"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372AC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71671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D8BCF4B"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679C3B19"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26CC55B5"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A43C0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9F358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8D642BB"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5ECAD7F9"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207F28E0"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00C9F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50A79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E3A927E"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1812B38F"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2E3FFF5B"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4FEE7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7D3EC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1DF0EF2"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754D36E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3B166C95"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340BD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FB62EE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B318BC2"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36CB94C0"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79CA6891"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505A0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99DC5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0A5BDE2"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1725241"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Mangrove</w:t>
            </w:r>
          </w:p>
        </w:tc>
      </w:tr>
      <w:tr w:rsidR="000F6108" w:rsidRPr="00B25CDB" w14:paraId="4F6081B6"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1A848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55B00A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F346600"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839E059"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Coral Reefs</w:t>
            </w:r>
          </w:p>
        </w:tc>
      </w:tr>
      <w:tr w:rsidR="000F6108" w:rsidRPr="00B25CDB" w14:paraId="58714CCB"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5CF29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CD4668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B6DF554"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4695868"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Seagrasses</w:t>
            </w:r>
          </w:p>
        </w:tc>
      </w:tr>
      <w:tr w:rsidR="000F6108" w:rsidRPr="00B25CDB" w14:paraId="148216B3"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9BFEB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8836D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8AD511D"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C0DB268"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Polar Ecosystems</w:t>
            </w:r>
          </w:p>
        </w:tc>
      </w:tr>
      <w:tr w:rsidR="000F6108" w:rsidRPr="00B25CDB" w14:paraId="261C3FDB"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AD9F7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8CBEBF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28BBCC"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FB9631E"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Constructed Wetlands</w:t>
            </w:r>
          </w:p>
        </w:tc>
      </w:tr>
      <w:tr w:rsidR="000F6108" w:rsidRPr="00B25CDB" w14:paraId="2AE72AD0"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CA72C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A1007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0C9B074F"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327418C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5C5BED2A"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16240F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162D737" w14:textId="77777777" w:rsidR="000F6108" w:rsidRPr="00B25CDB" w:rsidRDefault="000F6108" w:rsidP="000978CA">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7E71526" w14:textId="77777777"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Mercury</w:t>
            </w:r>
          </w:p>
        </w:tc>
        <w:tc>
          <w:tcPr>
            <w:tcW w:w="1413" w:type="pct"/>
            <w:tcBorders>
              <w:top w:val="nil"/>
              <w:left w:val="nil"/>
              <w:bottom w:val="single" w:sz="4" w:space="0" w:color="auto"/>
              <w:right w:val="single" w:sz="4" w:space="0" w:color="auto"/>
            </w:tcBorders>
            <w:shd w:val="clear" w:color="auto" w:fill="auto"/>
          </w:tcPr>
          <w:p w14:paraId="372332AD"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14:paraId="60179F49"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A647B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F19063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0FB581"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3BB3141E"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4D637E8A"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468BF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73368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5009A30"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2327EAB2"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064D4E07"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FA3FB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76BF3B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710326"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5192C2F0"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0BC002BF"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B7180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222BF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FEB2DA"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7420072B"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0AFE4CB2"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36124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6742A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749786"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54E5B28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3E3656D1" w14:textId="77777777" w:rsidTr="000978C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D0FAD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34E4F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4010FF"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Ozone</w:t>
            </w:r>
          </w:p>
        </w:tc>
        <w:tc>
          <w:tcPr>
            <w:tcW w:w="1413" w:type="pct"/>
            <w:tcBorders>
              <w:top w:val="nil"/>
              <w:left w:val="nil"/>
              <w:bottom w:val="single" w:sz="4" w:space="0" w:color="auto"/>
              <w:right w:val="single" w:sz="4" w:space="0" w:color="auto"/>
            </w:tcBorders>
            <w:shd w:val="clear" w:color="auto" w:fill="auto"/>
            <w:hideMark/>
          </w:tcPr>
          <w:p w14:paraId="20D8F4DC"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34D23E53"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AD60E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76C252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AD97CAA"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04907481"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3838DB48" w14:textId="77777777" w:rsidTr="000978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ADB83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81DDF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82C41F7" w14:textId="77777777"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64EB76C9"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3CE0BA07"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411FF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74132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0FC9DD" w14:textId="77777777"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55BFDF27"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30913A0C"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4D823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7C88A85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AE9B80"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4290301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389BEECF"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6C9C7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BBBE0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76C85F"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FF1C193"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Hazardous Waste Management</w:t>
            </w:r>
          </w:p>
        </w:tc>
      </w:tr>
      <w:tr w:rsidR="000F6108" w:rsidRPr="00B25CDB" w14:paraId="1E5605AE"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253CD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9BBC1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D8B190B"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C4C834C"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Industrial Waste</w:t>
            </w:r>
          </w:p>
        </w:tc>
      </w:tr>
      <w:tr w:rsidR="000F6108" w:rsidRPr="00B25CDB" w14:paraId="6271CD00"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249C7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94045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770F10"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F89BF03"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e-Waste</w:t>
            </w:r>
          </w:p>
        </w:tc>
      </w:tr>
      <w:tr w:rsidR="000F6108" w:rsidRPr="00B25CDB" w14:paraId="4130DB69"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D25D0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47C23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AF193D0"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10C06D61"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4C421063"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5E155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64E43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952F95"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314F5A25"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15D45745"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7B82B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52EE7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931D5A" w14:textId="77777777"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64D9E288"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142432CE"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24C01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E9296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E5934E"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4350F718"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267771D8"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BDCF9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BD0D97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34C597"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518CED46"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74AB0DEA"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57360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FC053C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59E934"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445464C7"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3CF8C3AC"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41D23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2ADD9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8843150"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1264B823"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47B86382"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7776B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127DD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7334EB"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36C1E69A"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483F7C66"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CE499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EA1E1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922CD5"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39CEA93E"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76293549"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943CD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EE80C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D05F57"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43E653CA"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5A9AC2EB"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EE279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C72495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7454E4"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14E970D8"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3349739C" w14:textId="77777777" w:rsidTr="000978C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3490E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A7DE7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00E281C" w14:textId="77777777"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1A25B2CF"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25A06C06"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E4FB4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893AF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A91ECF"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440F9A5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14:paraId="6B738E2E"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5CDE0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3BF513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Climate Change</w:t>
            </w:r>
          </w:p>
        </w:tc>
        <w:tc>
          <w:tcPr>
            <w:tcW w:w="1463" w:type="pct"/>
            <w:tcBorders>
              <w:top w:val="nil"/>
              <w:left w:val="nil"/>
              <w:bottom w:val="single" w:sz="4" w:space="0" w:color="auto"/>
              <w:right w:val="single" w:sz="4" w:space="0" w:color="auto"/>
            </w:tcBorders>
            <w:shd w:val="clear" w:color="auto" w:fill="auto"/>
          </w:tcPr>
          <w:p w14:paraId="5D9BA98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7C3BE98"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p>
        </w:tc>
      </w:tr>
      <w:tr w:rsidR="000F6108" w:rsidRPr="00B25CDB" w14:paraId="4348945D"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B22670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1D8771B" w14:textId="77777777" w:rsidR="000F6108" w:rsidRPr="00B25CDB" w:rsidRDefault="000F6108" w:rsidP="000978CA">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85DF350" w14:textId="77777777" w:rsidR="000F6108" w:rsidRPr="00B25CDB" w:rsidRDefault="000F6108" w:rsidP="000978CA">
            <w:pPr>
              <w:spacing w:after="0" w:line="240" w:lineRule="auto"/>
              <w:rPr>
                <w:b/>
                <w:color w:val="000000" w:themeColor="text1"/>
                <w:sz w:val="16"/>
                <w:szCs w:val="16"/>
              </w:rPr>
            </w:pPr>
            <w:r w:rsidRPr="00B25CDB">
              <w:rPr>
                <w:b/>
                <w:color w:val="000000" w:themeColor="text1"/>
                <w:sz w:val="16"/>
                <w:szCs w:val="16"/>
              </w:rPr>
              <w:fldChar w:fldCharType="begin">
                <w:ffData>
                  <w:name w:val="IAP_cities"/>
                  <w:enabled/>
                  <w:calcOnExit w:val="0"/>
                  <w:checkBox>
                    <w:sizeAuto/>
                    <w:default w:val="0"/>
                  </w:checkBox>
                </w:ffData>
              </w:fldChar>
            </w:r>
            <w:r w:rsidRPr="00B25CDB">
              <w:rPr>
                <w:b/>
                <w:color w:val="000000" w:themeColor="text1"/>
                <w:sz w:val="16"/>
                <w:szCs w:val="16"/>
              </w:rPr>
              <w:instrText xml:space="preserve"> FORMCHECKBOX </w:instrText>
            </w:r>
            <w:r w:rsidR="00045825">
              <w:rPr>
                <w:b/>
                <w:color w:val="000000" w:themeColor="text1"/>
                <w:sz w:val="16"/>
                <w:szCs w:val="16"/>
              </w:rPr>
            </w:r>
            <w:r w:rsidR="00045825">
              <w:rPr>
                <w:b/>
                <w:color w:val="000000" w:themeColor="text1"/>
                <w:sz w:val="16"/>
                <w:szCs w:val="16"/>
              </w:rPr>
              <w:fldChar w:fldCharType="separate"/>
            </w:r>
            <w:r w:rsidRPr="00B25CDB">
              <w:rPr>
                <w:b/>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774C4038" w14:textId="77777777" w:rsidR="000F6108" w:rsidRPr="00B25CDB" w:rsidRDefault="000F6108" w:rsidP="000978CA">
            <w:pPr>
              <w:spacing w:after="0" w:line="240" w:lineRule="auto"/>
              <w:rPr>
                <w:color w:val="000000" w:themeColor="text1"/>
                <w:sz w:val="16"/>
                <w:szCs w:val="16"/>
              </w:rPr>
            </w:pPr>
          </w:p>
        </w:tc>
      </w:tr>
      <w:tr w:rsidR="000F6108" w:rsidRPr="00B25CDB" w14:paraId="53F37E31"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2707C8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066A249" w14:textId="77777777" w:rsidR="000F6108" w:rsidRPr="00B25CDB" w:rsidRDefault="000F6108" w:rsidP="000978CA">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C6C906E" w14:textId="77777777"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BED917F" w14:textId="77777777"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Finance</w:t>
            </w:r>
          </w:p>
        </w:tc>
      </w:tr>
      <w:tr w:rsidR="000F6108" w:rsidRPr="00B25CDB" w14:paraId="41485F7B"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3CFB7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187B9A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EA291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362C25"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Least Developed Countries</w:t>
            </w:r>
          </w:p>
        </w:tc>
      </w:tr>
      <w:tr w:rsidR="000F6108" w:rsidRPr="00B25CDB" w14:paraId="12289EE9"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83DBE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D99290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C7DD2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7B819F"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Small Island Developing States</w:t>
            </w:r>
          </w:p>
        </w:tc>
      </w:tr>
      <w:tr w:rsidR="000F6108" w:rsidRPr="00B25CDB" w14:paraId="72DBDFF5" w14:textId="77777777" w:rsidTr="000978C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6504B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D72E9E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83FB5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E4E09D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Disaster Risk Management</w:t>
            </w:r>
          </w:p>
        </w:tc>
      </w:tr>
      <w:tr w:rsidR="000F6108" w:rsidRPr="00B25CDB" w14:paraId="68362DE9"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2BA0F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CCAA0A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823C2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34A65F4"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Sea-level rise</w:t>
            </w:r>
          </w:p>
        </w:tc>
      </w:tr>
      <w:tr w:rsidR="000F6108" w:rsidRPr="00B25CDB" w14:paraId="103AB0F2"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18C2F8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A08B08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A69EEE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CFE3B6E" w14:textId="77777777"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Resilience</w:t>
            </w:r>
          </w:p>
        </w:tc>
      </w:tr>
      <w:tr w:rsidR="000F6108" w:rsidRPr="00B25CDB" w14:paraId="6AC570BB"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A3006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653CDC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80B35D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11E8447"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Climate information</w:t>
            </w:r>
          </w:p>
        </w:tc>
      </w:tr>
      <w:tr w:rsidR="000F6108" w:rsidRPr="00B25CDB" w14:paraId="35829D83"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82A714"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650688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C7011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80FD4E"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Ecosystem-based Adaptation</w:t>
            </w:r>
          </w:p>
        </w:tc>
      </w:tr>
      <w:tr w:rsidR="000F6108" w:rsidRPr="00B25CDB" w14:paraId="0F8A1F97"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E16DF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943E86E"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D38A63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14C84AA"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Adaptation Tech Transfer</w:t>
            </w:r>
          </w:p>
        </w:tc>
      </w:tr>
      <w:tr w:rsidR="000F6108" w:rsidRPr="00B25CDB" w14:paraId="4AA31539"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EA8F5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88D76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BBDD4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7261291"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 xml:space="preserve">National Adaptation </w:t>
            </w:r>
            <w:proofErr w:type="spellStart"/>
            <w:r w:rsidRPr="00B25CDB">
              <w:rPr>
                <w:rFonts w:ascii="Avenir Next Regular" w:eastAsia="Times New Roman" w:hAnsi="Avenir Next Regular" w:cs="Calibri"/>
                <w:color w:val="000000" w:themeColor="text1"/>
                <w:sz w:val="16"/>
                <w:szCs w:val="16"/>
              </w:rPr>
              <w:t>Programme</w:t>
            </w:r>
            <w:proofErr w:type="spellEnd"/>
            <w:r w:rsidRPr="00B25CDB">
              <w:rPr>
                <w:rFonts w:ascii="Avenir Next Regular" w:eastAsia="Times New Roman" w:hAnsi="Avenir Next Regular" w:cs="Calibri"/>
                <w:color w:val="000000" w:themeColor="text1"/>
                <w:sz w:val="16"/>
                <w:szCs w:val="16"/>
              </w:rPr>
              <w:t xml:space="preserve"> of Action</w:t>
            </w:r>
          </w:p>
        </w:tc>
      </w:tr>
      <w:tr w:rsidR="000F6108" w:rsidRPr="00B25CDB" w14:paraId="5F3E26B3"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720FA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BCFAC1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091B1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D61E29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National Adaptation Plan</w:t>
            </w:r>
          </w:p>
        </w:tc>
      </w:tr>
      <w:tr w:rsidR="000F6108" w:rsidRPr="00B25CDB" w14:paraId="7B40564A"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5F804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0C85F0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F1B37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07E6047"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Mainstreaming Adaptation</w:t>
            </w:r>
          </w:p>
        </w:tc>
      </w:tr>
      <w:tr w:rsidR="000F6108" w:rsidRPr="00B25CDB" w14:paraId="3023DF66"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3B453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DA9A2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58C84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07F3E1"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Private Sector</w:t>
            </w:r>
          </w:p>
        </w:tc>
      </w:tr>
      <w:tr w:rsidR="000F6108" w:rsidRPr="00B25CDB" w14:paraId="4689EE82"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3E0BA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652812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63098F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1683A1A"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Innovation</w:t>
            </w:r>
          </w:p>
        </w:tc>
      </w:tr>
      <w:tr w:rsidR="000F6108" w:rsidRPr="00B25CDB" w14:paraId="7BAD1677"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8FBCD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noWrap/>
            <w:vAlign w:val="bottom"/>
            <w:hideMark/>
          </w:tcPr>
          <w:p w14:paraId="094BF56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212F2F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00F467"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Complementarity</w:t>
            </w:r>
          </w:p>
        </w:tc>
      </w:tr>
      <w:tr w:rsidR="000F6108" w:rsidRPr="00B25CDB" w14:paraId="752CF938"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43C79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4CEF8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8D072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58FE9F"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Community-based Adaptation</w:t>
            </w:r>
          </w:p>
        </w:tc>
      </w:tr>
      <w:tr w:rsidR="000F6108" w:rsidRPr="00B25CDB" w14:paraId="40CC7CC3"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61C2E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67F88A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AAACB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FAFA7FD"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Livelihoods</w:t>
            </w:r>
          </w:p>
        </w:tc>
      </w:tr>
      <w:tr w:rsidR="000F6108" w:rsidRPr="00B25CDB" w14:paraId="4EF4DEC7" w14:textId="77777777" w:rsidTr="000978C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DB156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2D05AE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3CCF3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5DE5AB98"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p>
        </w:tc>
      </w:tr>
      <w:tr w:rsidR="000F6108" w:rsidRPr="00B25CDB" w14:paraId="7FF5EE87" w14:textId="77777777" w:rsidTr="000978C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3135C19"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38C102D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F962707" w14:textId="77777777"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E64113C" w14:textId="77777777" w:rsidR="000F6108" w:rsidRPr="00B25CDB" w:rsidRDefault="000F6108" w:rsidP="000978CA">
            <w:pPr>
              <w:spacing w:after="0" w:line="240" w:lineRule="auto"/>
              <w:ind w:left="192" w:hanging="192"/>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Agriculture, Forestry, and other Land Use</w:t>
            </w:r>
          </w:p>
        </w:tc>
      </w:tr>
      <w:tr w:rsidR="000F6108" w:rsidRPr="00B25CDB" w14:paraId="1EC53637"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CCB90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0E3823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3061ED7"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CD9E8D0"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Energy Efficiency</w:t>
            </w:r>
          </w:p>
        </w:tc>
      </w:tr>
      <w:tr w:rsidR="000F6108" w:rsidRPr="00B25CDB" w14:paraId="7A3C5DDA" w14:textId="77777777" w:rsidTr="000978CA">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BD921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99B589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A23FDA"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6789016" w14:textId="77777777" w:rsidR="000F6108" w:rsidRPr="00B25CDB" w:rsidRDefault="000F6108" w:rsidP="000978CA">
            <w:pPr>
              <w:spacing w:after="0" w:line="240" w:lineRule="auto"/>
              <w:ind w:left="192" w:hanging="192"/>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Sustainable Urban Systems and Transport</w:t>
            </w:r>
          </w:p>
        </w:tc>
      </w:tr>
      <w:tr w:rsidR="000F6108" w:rsidRPr="00B25CDB" w14:paraId="0EAEDF96"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E9676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D31F54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9A6FB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FBBB22A"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Technology Transfer</w:t>
            </w:r>
          </w:p>
        </w:tc>
      </w:tr>
      <w:tr w:rsidR="000F6108" w:rsidRPr="00B25CDB" w14:paraId="2FC861F0"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C4276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1277C52"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D9259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F83D67D"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Renewable Energy</w:t>
            </w:r>
          </w:p>
        </w:tc>
      </w:tr>
      <w:tr w:rsidR="000F6108" w:rsidRPr="00B25CDB" w14:paraId="0160184A"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61F6A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A401C9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894AD7B"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AD03A79" w14:textId="77777777"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Financing</w:t>
            </w:r>
          </w:p>
        </w:tc>
      </w:tr>
      <w:tr w:rsidR="000F6108" w:rsidRPr="00772FB4" w14:paraId="5A146B09"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908AA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A24E6B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4B4C87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67A3A1E" w14:textId="77777777" w:rsidR="000F6108" w:rsidRPr="00772FB4" w:rsidRDefault="000F6108" w:rsidP="000978CA">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Enabling Activities</w:t>
            </w:r>
          </w:p>
        </w:tc>
      </w:tr>
      <w:tr w:rsidR="000F6108" w:rsidRPr="00772FB4" w14:paraId="6BB49DAD"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5B25D0" w14:textId="77777777"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FC68BD5" w14:textId="77777777"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EF3A1A" w14:textId="77777777"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b/>
                <w:bCs/>
                <w:color w:val="000000" w:themeColor="text1"/>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6A94DB79" w14:textId="77777777" w:rsidR="000F6108" w:rsidRPr="00772FB4" w:rsidRDefault="000F6108" w:rsidP="000978CA">
            <w:pPr>
              <w:spacing w:after="0" w:line="240" w:lineRule="auto"/>
              <w:rPr>
                <w:rFonts w:ascii="Avenir Next Regular" w:eastAsia="Times New Roman" w:hAnsi="Avenir Next Regular" w:cs="Calibri"/>
                <w:color w:val="000000" w:themeColor="text1"/>
                <w:sz w:val="16"/>
                <w:szCs w:val="16"/>
              </w:rPr>
            </w:pPr>
            <w:r w:rsidRPr="00772FB4">
              <w:rPr>
                <w:rFonts w:ascii="Avenir Next Regular" w:eastAsia="Times New Roman" w:hAnsi="Avenir Next Regular" w:cs="Calibri"/>
                <w:color w:val="000000" w:themeColor="text1"/>
                <w:sz w:val="16"/>
                <w:szCs w:val="16"/>
              </w:rPr>
              <w:t> </w:t>
            </w:r>
          </w:p>
        </w:tc>
      </w:tr>
      <w:tr w:rsidR="000F6108" w:rsidRPr="00772FB4" w14:paraId="1758C0B2" w14:textId="77777777" w:rsidTr="000978C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11E532" w14:textId="77777777"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8925FA4" w14:textId="77777777"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26C046D" w14:textId="77777777" w:rsidR="000F6108" w:rsidRPr="00772FB4" w:rsidRDefault="000F6108" w:rsidP="000978CA">
            <w:pPr>
              <w:spacing w:after="0" w:line="240" w:lineRule="auto"/>
              <w:rPr>
                <w:rFonts w:ascii="Avenir Next Regular" w:eastAsia="Times New Roman" w:hAnsi="Avenir Next Regular" w:cs="Calibri"/>
                <w:iCs/>
                <w:color w:val="000000" w:themeColor="text1"/>
                <w:sz w:val="16"/>
                <w:szCs w:val="16"/>
              </w:rPr>
            </w:pPr>
            <w:r w:rsidRPr="00772FB4">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F28803" w14:textId="77777777" w:rsidR="000F6108" w:rsidRPr="00772FB4" w:rsidRDefault="000F6108" w:rsidP="000978CA">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 xml:space="preserve">Poznan Strategic </w:t>
            </w:r>
            <w:proofErr w:type="spellStart"/>
            <w:r w:rsidRPr="00772FB4">
              <w:rPr>
                <w:rFonts w:ascii="Avenir Next Regular" w:eastAsia="Times New Roman" w:hAnsi="Avenir Next Regular" w:cs="Calibri"/>
                <w:color w:val="000000" w:themeColor="text1"/>
                <w:sz w:val="16"/>
                <w:szCs w:val="16"/>
              </w:rPr>
              <w:t>Programme</w:t>
            </w:r>
            <w:proofErr w:type="spellEnd"/>
            <w:r w:rsidRPr="00772FB4">
              <w:rPr>
                <w:rFonts w:ascii="Avenir Next Regular" w:eastAsia="Times New Roman" w:hAnsi="Avenir Next Regular" w:cs="Calibri"/>
                <w:color w:val="000000" w:themeColor="text1"/>
                <w:sz w:val="16"/>
                <w:szCs w:val="16"/>
              </w:rPr>
              <w:t xml:space="preserve"> on Technology Transfer</w:t>
            </w:r>
          </w:p>
        </w:tc>
      </w:tr>
      <w:tr w:rsidR="000F6108" w:rsidRPr="00772FB4" w14:paraId="6DD82585" w14:textId="77777777" w:rsidTr="000978C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E52BD4" w14:textId="77777777"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CCF4293" w14:textId="77777777"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639E415" w14:textId="77777777" w:rsidR="000F6108" w:rsidRPr="00772FB4" w:rsidRDefault="000F6108" w:rsidP="000978CA">
            <w:pPr>
              <w:spacing w:after="0" w:line="240" w:lineRule="auto"/>
              <w:rPr>
                <w:rFonts w:ascii="Avenir Next Regular" w:eastAsia="Times New Roman" w:hAnsi="Avenir Next Regular" w:cs="Calibri"/>
                <w:iCs/>
                <w:color w:val="000000" w:themeColor="text1"/>
                <w:sz w:val="16"/>
                <w:szCs w:val="16"/>
              </w:rPr>
            </w:pPr>
            <w:r w:rsidRPr="00772FB4">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EFDC02" w14:textId="77777777" w:rsidR="000F6108" w:rsidRPr="00772FB4" w:rsidRDefault="000F6108" w:rsidP="000978CA">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Climate Technology Centre &amp; Network (CTCN)</w:t>
            </w:r>
          </w:p>
        </w:tc>
      </w:tr>
      <w:tr w:rsidR="000F6108" w:rsidRPr="00772FB4" w14:paraId="3BF210C7"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2455A2" w14:textId="77777777"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4F5D422" w14:textId="77777777"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5D8039B" w14:textId="77777777" w:rsidR="000F6108" w:rsidRPr="00772FB4" w:rsidRDefault="000F6108" w:rsidP="000978CA">
            <w:pPr>
              <w:spacing w:after="0" w:line="240" w:lineRule="auto"/>
              <w:rPr>
                <w:rFonts w:ascii="Avenir Next Regular" w:eastAsia="Times New Roman" w:hAnsi="Avenir Next Regular" w:cs="Calibri"/>
                <w:iCs/>
                <w:color w:val="000000" w:themeColor="text1"/>
                <w:sz w:val="16"/>
                <w:szCs w:val="16"/>
              </w:rPr>
            </w:pPr>
            <w:r w:rsidRPr="00772FB4">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B0F1052" w14:textId="77777777" w:rsidR="000F6108" w:rsidRPr="00772FB4" w:rsidRDefault="000F6108" w:rsidP="000978CA">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Endogenous technology</w:t>
            </w:r>
          </w:p>
        </w:tc>
      </w:tr>
      <w:tr w:rsidR="000F6108" w:rsidRPr="00772FB4" w14:paraId="07167EAB"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7A66DA" w14:textId="77777777"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2C89AC2" w14:textId="77777777"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E5A49E" w14:textId="77777777" w:rsidR="000F6108" w:rsidRPr="00772FB4" w:rsidRDefault="000F6108" w:rsidP="000978CA">
            <w:pPr>
              <w:spacing w:after="0" w:line="240" w:lineRule="auto"/>
              <w:rPr>
                <w:rFonts w:ascii="Avenir Next Regular" w:eastAsia="Times New Roman" w:hAnsi="Avenir Next Regular" w:cs="Calibri"/>
                <w:iCs/>
                <w:color w:val="000000" w:themeColor="text1"/>
                <w:sz w:val="16"/>
                <w:szCs w:val="16"/>
              </w:rPr>
            </w:pPr>
            <w:r w:rsidRPr="00772FB4">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8E93EAE" w14:textId="77777777" w:rsidR="000F6108" w:rsidRPr="00772FB4" w:rsidRDefault="000F6108" w:rsidP="000978CA">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Technology Needs Assessment</w:t>
            </w:r>
          </w:p>
        </w:tc>
      </w:tr>
      <w:tr w:rsidR="000F6108" w:rsidRPr="00772FB4" w14:paraId="3F6286B0"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06175A" w14:textId="77777777"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BA9822" w14:textId="77777777"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726B3248" w14:textId="77777777"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1574DD82" w14:textId="77777777" w:rsidR="000F6108" w:rsidRPr="00772FB4" w:rsidRDefault="000F6108" w:rsidP="000978CA">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Adaptation Tech Transfer</w:t>
            </w:r>
          </w:p>
        </w:tc>
      </w:tr>
      <w:tr w:rsidR="000F6108" w:rsidRPr="00772FB4" w14:paraId="7BA93BEE" w14:textId="77777777" w:rsidTr="000978C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D5EC33" w14:textId="77777777"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6D32756" w14:textId="77777777"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D98DAAC" w14:textId="77777777" w:rsidR="000F6108" w:rsidRPr="00772FB4" w:rsidRDefault="000F6108" w:rsidP="000978CA">
            <w:pPr>
              <w:spacing w:after="0" w:line="240" w:lineRule="auto"/>
              <w:ind w:left="150" w:hanging="150"/>
              <w:rPr>
                <w:rFonts w:ascii="Avenir Next Regular" w:eastAsia="Times New Roman" w:hAnsi="Avenir Next Regular" w:cs="Calibri"/>
                <w:b/>
                <w:bCs/>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b/>
                <w:bCs/>
                <w:color w:val="000000" w:themeColor="text1"/>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5C09B673" w14:textId="77777777" w:rsidR="000F6108" w:rsidRPr="00772FB4" w:rsidRDefault="000F6108" w:rsidP="000978CA">
            <w:pPr>
              <w:spacing w:after="0" w:line="240" w:lineRule="auto"/>
              <w:rPr>
                <w:rFonts w:ascii="Avenir Next Regular" w:eastAsia="Times New Roman" w:hAnsi="Avenir Next Regular" w:cs="Calibri"/>
                <w:color w:val="000000" w:themeColor="text1"/>
                <w:sz w:val="16"/>
                <w:szCs w:val="16"/>
              </w:rPr>
            </w:pPr>
            <w:r w:rsidRPr="00772FB4">
              <w:rPr>
                <w:rFonts w:ascii="Avenir Next Regular" w:eastAsia="Times New Roman" w:hAnsi="Avenir Next Regular" w:cs="Calibri"/>
                <w:color w:val="000000" w:themeColor="text1"/>
                <w:sz w:val="16"/>
                <w:szCs w:val="16"/>
              </w:rPr>
              <w:t> </w:t>
            </w:r>
          </w:p>
        </w:tc>
      </w:tr>
      <w:tr w:rsidR="000F6108" w:rsidRPr="00B25CDB" w14:paraId="35F01919" w14:textId="77777777"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6D17B8" w14:textId="77777777"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233A3DE" w14:textId="77777777"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52225410" w14:textId="77777777" w:rsidR="000F6108" w:rsidRPr="00772FB4" w:rsidRDefault="000F6108" w:rsidP="000978CA">
            <w:pPr>
              <w:spacing w:after="0" w:line="240" w:lineRule="auto"/>
              <w:rPr>
                <w:rFonts w:ascii="Avenir Next Regular" w:eastAsia="Times New Roman" w:hAnsi="Avenir Next Regular" w:cs="Calibri"/>
                <w:color w:val="000000" w:themeColor="text1"/>
                <w:sz w:val="16"/>
                <w:szCs w:val="16"/>
              </w:rPr>
            </w:pPr>
            <w:r w:rsidRPr="00772FB4">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FFD08B" w14:textId="77777777"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Nationally Determined Contribution</w:t>
            </w:r>
          </w:p>
        </w:tc>
      </w:tr>
      <w:tr w:rsidR="000F6108" w:rsidRPr="00B25CDB" w14:paraId="6078EE1E" w14:textId="77777777" w:rsidTr="000978CA">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56FF9B30"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nil"/>
              <w:right w:val="single" w:sz="4" w:space="0" w:color="auto"/>
            </w:tcBorders>
            <w:shd w:val="clear" w:color="auto" w:fill="auto"/>
            <w:noWrap/>
            <w:vAlign w:val="bottom"/>
            <w:hideMark/>
          </w:tcPr>
          <w:p w14:paraId="26F168B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nil"/>
              <w:right w:val="single" w:sz="4" w:space="0" w:color="auto"/>
            </w:tcBorders>
            <w:shd w:val="clear" w:color="auto" w:fill="auto"/>
            <w:noWrap/>
            <w:vAlign w:val="bottom"/>
            <w:hideMark/>
          </w:tcPr>
          <w:p w14:paraId="164BEE82"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nil"/>
              <w:right w:val="single" w:sz="4" w:space="0" w:color="auto"/>
            </w:tcBorders>
            <w:shd w:val="clear" w:color="auto" w:fill="auto"/>
            <w:hideMark/>
          </w:tcPr>
          <w:p w14:paraId="7A09AE84"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Paris Agreement</w:t>
            </w:r>
          </w:p>
        </w:tc>
      </w:tr>
      <w:tr w:rsidR="000F6108" w:rsidRPr="00B25CDB" w14:paraId="7059896D" w14:textId="77777777" w:rsidTr="000978CA">
        <w:trPr>
          <w:trHeight w:val="62"/>
        </w:trPr>
        <w:tc>
          <w:tcPr>
            <w:tcW w:w="988" w:type="pct"/>
            <w:tcBorders>
              <w:top w:val="nil"/>
              <w:left w:val="single" w:sz="4" w:space="0" w:color="auto"/>
              <w:bottom w:val="nil"/>
              <w:right w:val="single" w:sz="4" w:space="0" w:color="auto"/>
            </w:tcBorders>
            <w:shd w:val="clear" w:color="auto" w:fill="auto"/>
            <w:noWrap/>
            <w:vAlign w:val="bottom"/>
          </w:tcPr>
          <w:p w14:paraId="1A53F1F5"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175FD8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468CD0E1" w14:textId="77777777"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nil"/>
              <w:right w:val="single" w:sz="4" w:space="0" w:color="auto"/>
            </w:tcBorders>
            <w:shd w:val="clear" w:color="auto" w:fill="auto"/>
          </w:tcPr>
          <w:p w14:paraId="23362C98" w14:textId="77777777" w:rsidR="000F6108" w:rsidRPr="00B25CDB" w:rsidRDefault="000F6108" w:rsidP="000978CA">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Pr="00B25CDB">
              <w:rPr>
                <w:color w:val="000000" w:themeColor="text1"/>
                <w:sz w:val="16"/>
                <w:szCs w:val="16"/>
              </w:rPr>
              <w:t>Sustainable Development Goals</w:t>
            </w:r>
          </w:p>
        </w:tc>
      </w:tr>
      <w:tr w:rsidR="000F6108" w:rsidRPr="00B25CDB" w14:paraId="2632E668" w14:textId="77777777" w:rsidTr="000978CA">
        <w:trPr>
          <w:trHeight w:val="62"/>
        </w:trPr>
        <w:tc>
          <w:tcPr>
            <w:tcW w:w="988" w:type="pct"/>
            <w:tcBorders>
              <w:top w:val="nil"/>
              <w:left w:val="single" w:sz="4" w:space="0" w:color="auto"/>
              <w:bottom w:val="nil"/>
              <w:right w:val="single" w:sz="4" w:space="0" w:color="auto"/>
            </w:tcBorders>
            <w:shd w:val="clear" w:color="auto" w:fill="auto"/>
            <w:noWrap/>
            <w:vAlign w:val="bottom"/>
          </w:tcPr>
          <w:p w14:paraId="35F9FC01"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5245914C"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51E3EFC4" w14:textId="77777777" w:rsidR="000F6108" w:rsidRPr="00B25CDB" w:rsidRDefault="000F6108" w:rsidP="000978CA">
            <w:pPr>
              <w:spacing w:after="0" w:line="240" w:lineRule="auto"/>
              <w:rPr>
                <w:rFonts w:ascii="Avenir Next Regular" w:eastAsia="Times New Roman" w:hAnsi="Avenir Next Regular" w:cs="Calibri"/>
                <w:b/>
                <w:color w:val="000000" w:themeColor="text1"/>
                <w:sz w:val="16"/>
                <w:szCs w:val="16"/>
              </w:rPr>
            </w:pPr>
            <w:r w:rsidRPr="00B25CDB">
              <w:rPr>
                <w:b/>
                <w:color w:val="000000" w:themeColor="text1"/>
                <w:sz w:val="16"/>
                <w:szCs w:val="16"/>
              </w:rPr>
              <w:fldChar w:fldCharType="begin">
                <w:ffData>
                  <w:name w:val="IAP_cities"/>
                  <w:enabled/>
                  <w:calcOnExit w:val="0"/>
                  <w:checkBox>
                    <w:sizeAuto/>
                    <w:default w:val="0"/>
                  </w:checkBox>
                </w:ffData>
              </w:fldChar>
            </w:r>
            <w:r w:rsidRPr="00B25CDB">
              <w:rPr>
                <w:b/>
                <w:color w:val="000000" w:themeColor="text1"/>
                <w:sz w:val="16"/>
                <w:szCs w:val="16"/>
              </w:rPr>
              <w:instrText xml:space="preserve"> FORMCHECKBOX </w:instrText>
            </w:r>
            <w:r w:rsidR="00045825">
              <w:rPr>
                <w:b/>
                <w:color w:val="000000" w:themeColor="text1"/>
                <w:sz w:val="16"/>
                <w:szCs w:val="16"/>
              </w:rPr>
            </w:r>
            <w:r w:rsidR="00045825">
              <w:rPr>
                <w:b/>
                <w:color w:val="000000" w:themeColor="text1"/>
                <w:sz w:val="16"/>
                <w:szCs w:val="16"/>
              </w:rPr>
              <w:fldChar w:fldCharType="separate"/>
            </w:r>
            <w:r w:rsidRPr="00B25CDB">
              <w:rPr>
                <w:b/>
                <w:color w:val="000000" w:themeColor="text1"/>
                <w:sz w:val="16"/>
                <w:szCs w:val="16"/>
              </w:rPr>
              <w:fldChar w:fldCharType="end"/>
            </w:r>
            <w:r w:rsidRPr="00B25CDB">
              <w:rPr>
                <w:b/>
                <w:color w:val="000000" w:themeColor="text1"/>
                <w:sz w:val="16"/>
                <w:szCs w:val="16"/>
              </w:rPr>
              <w:t>Climate Finance (Rio Markers)</w:t>
            </w:r>
          </w:p>
        </w:tc>
        <w:tc>
          <w:tcPr>
            <w:tcW w:w="1413" w:type="pct"/>
            <w:tcBorders>
              <w:top w:val="nil"/>
              <w:left w:val="nil"/>
              <w:bottom w:val="nil"/>
              <w:right w:val="single" w:sz="4" w:space="0" w:color="auto"/>
            </w:tcBorders>
            <w:shd w:val="clear" w:color="auto" w:fill="auto"/>
          </w:tcPr>
          <w:p w14:paraId="30722645" w14:textId="77777777" w:rsidR="000F6108" w:rsidRPr="00B25CDB" w:rsidRDefault="000F6108" w:rsidP="000978CA">
            <w:pPr>
              <w:spacing w:after="0" w:line="240" w:lineRule="auto"/>
              <w:rPr>
                <w:color w:val="000000" w:themeColor="text1"/>
                <w:sz w:val="16"/>
                <w:szCs w:val="16"/>
              </w:rPr>
            </w:pPr>
          </w:p>
        </w:tc>
      </w:tr>
      <w:tr w:rsidR="000F6108" w:rsidRPr="00B25CDB" w14:paraId="5CD4DB61" w14:textId="77777777" w:rsidTr="000978CA">
        <w:trPr>
          <w:trHeight w:val="62"/>
        </w:trPr>
        <w:tc>
          <w:tcPr>
            <w:tcW w:w="988" w:type="pct"/>
            <w:tcBorders>
              <w:top w:val="nil"/>
              <w:left w:val="single" w:sz="4" w:space="0" w:color="auto"/>
              <w:bottom w:val="nil"/>
              <w:right w:val="single" w:sz="4" w:space="0" w:color="auto"/>
            </w:tcBorders>
            <w:shd w:val="clear" w:color="auto" w:fill="auto"/>
            <w:noWrap/>
            <w:vAlign w:val="bottom"/>
          </w:tcPr>
          <w:p w14:paraId="09BDE63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5536B6C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2F0F03D4" w14:textId="77777777" w:rsidR="000F6108" w:rsidRPr="00B25CDB" w:rsidRDefault="000F6108" w:rsidP="000978CA">
            <w:pPr>
              <w:spacing w:after="0" w:line="240" w:lineRule="auto"/>
              <w:rPr>
                <w:b/>
                <w:color w:val="000000" w:themeColor="text1"/>
                <w:sz w:val="16"/>
                <w:szCs w:val="16"/>
              </w:rPr>
            </w:pPr>
          </w:p>
        </w:tc>
        <w:tc>
          <w:tcPr>
            <w:tcW w:w="1413" w:type="pct"/>
            <w:tcBorders>
              <w:top w:val="nil"/>
              <w:left w:val="nil"/>
              <w:bottom w:val="nil"/>
              <w:right w:val="single" w:sz="4" w:space="0" w:color="auto"/>
            </w:tcBorders>
            <w:shd w:val="clear" w:color="auto" w:fill="auto"/>
          </w:tcPr>
          <w:p w14:paraId="6E12A871" w14:textId="77777777" w:rsidR="000F6108" w:rsidRPr="00B25CDB" w:rsidRDefault="000F6108" w:rsidP="000978CA">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Pr="00B25CDB">
              <w:rPr>
                <w:color w:val="000000" w:themeColor="text1"/>
                <w:sz w:val="16"/>
                <w:szCs w:val="16"/>
              </w:rPr>
              <w:t>Climate Change Mitigation 1</w:t>
            </w:r>
          </w:p>
        </w:tc>
      </w:tr>
      <w:tr w:rsidR="000F6108" w:rsidRPr="00B25CDB" w14:paraId="71DDEA01" w14:textId="77777777" w:rsidTr="000978CA">
        <w:trPr>
          <w:trHeight w:val="62"/>
        </w:trPr>
        <w:tc>
          <w:tcPr>
            <w:tcW w:w="988" w:type="pct"/>
            <w:tcBorders>
              <w:top w:val="nil"/>
              <w:left w:val="single" w:sz="4" w:space="0" w:color="auto"/>
              <w:bottom w:val="nil"/>
              <w:right w:val="single" w:sz="4" w:space="0" w:color="auto"/>
            </w:tcBorders>
            <w:shd w:val="clear" w:color="auto" w:fill="auto"/>
            <w:noWrap/>
            <w:vAlign w:val="bottom"/>
          </w:tcPr>
          <w:p w14:paraId="6CF0FA78"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3C5AC7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0175B67C" w14:textId="77777777" w:rsidR="000F6108" w:rsidRPr="00B25CDB" w:rsidRDefault="000F6108" w:rsidP="000978CA">
            <w:pPr>
              <w:spacing w:after="0" w:line="240" w:lineRule="auto"/>
              <w:rPr>
                <w:color w:val="000000" w:themeColor="text1"/>
                <w:sz w:val="16"/>
                <w:szCs w:val="16"/>
              </w:rPr>
            </w:pPr>
          </w:p>
        </w:tc>
        <w:tc>
          <w:tcPr>
            <w:tcW w:w="1413" w:type="pct"/>
            <w:tcBorders>
              <w:top w:val="nil"/>
              <w:left w:val="nil"/>
              <w:bottom w:val="nil"/>
              <w:right w:val="single" w:sz="4" w:space="0" w:color="auto"/>
            </w:tcBorders>
            <w:shd w:val="clear" w:color="auto" w:fill="auto"/>
          </w:tcPr>
          <w:p w14:paraId="1BE66C85" w14:textId="77777777"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Mitigation 2</w:t>
            </w:r>
          </w:p>
        </w:tc>
      </w:tr>
      <w:tr w:rsidR="000F6108" w:rsidRPr="00B25CDB" w14:paraId="591D9335" w14:textId="77777777" w:rsidTr="000978CA">
        <w:trPr>
          <w:trHeight w:val="62"/>
        </w:trPr>
        <w:tc>
          <w:tcPr>
            <w:tcW w:w="988" w:type="pct"/>
            <w:tcBorders>
              <w:top w:val="nil"/>
              <w:left w:val="single" w:sz="4" w:space="0" w:color="auto"/>
              <w:bottom w:val="nil"/>
              <w:right w:val="single" w:sz="4" w:space="0" w:color="auto"/>
            </w:tcBorders>
            <w:shd w:val="clear" w:color="auto" w:fill="auto"/>
            <w:noWrap/>
            <w:vAlign w:val="bottom"/>
          </w:tcPr>
          <w:p w14:paraId="69671CD6"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33CA38B3"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6FEE07A3" w14:textId="77777777" w:rsidR="000F6108" w:rsidRPr="00B25CDB" w:rsidRDefault="000F6108" w:rsidP="000978CA">
            <w:pPr>
              <w:spacing w:after="0" w:line="240" w:lineRule="auto"/>
              <w:rPr>
                <w:color w:val="000000" w:themeColor="text1"/>
                <w:sz w:val="16"/>
                <w:szCs w:val="16"/>
              </w:rPr>
            </w:pPr>
          </w:p>
        </w:tc>
        <w:tc>
          <w:tcPr>
            <w:tcW w:w="1413" w:type="pct"/>
            <w:tcBorders>
              <w:top w:val="nil"/>
              <w:left w:val="nil"/>
              <w:bottom w:val="nil"/>
              <w:right w:val="single" w:sz="4" w:space="0" w:color="auto"/>
            </w:tcBorders>
            <w:shd w:val="clear" w:color="auto" w:fill="auto"/>
          </w:tcPr>
          <w:p w14:paraId="19A7E58A" w14:textId="77777777" w:rsidR="000F6108" w:rsidRPr="00B25CDB" w:rsidRDefault="000F6108" w:rsidP="000978CA">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Pr>
                <w:color w:val="000000" w:themeColor="text1"/>
                <w:sz w:val="16"/>
                <w:szCs w:val="16"/>
              </w:rPr>
              <w:fldChar w:fldCharType="end"/>
            </w:r>
            <w:r w:rsidRPr="00B25CDB">
              <w:rPr>
                <w:color w:val="000000" w:themeColor="text1"/>
                <w:sz w:val="16"/>
                <w:szCs w:val="16"/>
              </w:rPr>
              <w:t>Climate Change Adaptation 1</w:t>
            </w:r>
          </w:p>
        </w:tc>
      </w:tr>
      <w:tr w:rsidR="000F6108" w:rsidRPr="00B25CDB" w14:paraId="1AA156C1" w14:textId="77777777" w:rsidTr="000978C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EA53B4F"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3E1247D" w14:textId="77777777"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6F417A44" w14:textId="77777777"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DFC7F02" w14:textId="77777777"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045825">
              <w:rPr>
                <w:color w:val="000000" w:themeColor="text1"/>
                <w:sz w:val="16"/>
                <w:szCs w:val="16"/>
              </w:rPr>
            </w:r>
            <w:r w:rsidR="00045825">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Adaptation 2</w:t>
            </w:r>
          </w:p>
        </w:tc>
      </w:tr>
    </w:tbl>
    <w:p w14:paraId="266D2E24" w14:textId="6F1362CD" w:rsidR="00E65624" w:rsidRDefault="00E65624" w:rsidP="00E65624">
      <w:pPr>
        <w:spacing w:after="160" w:line="259" w:lineRule="auto"/>
        <w:sectPr w:rsidR="00E65624">
          <w:pgSz w:w="12240" w:h="15840"/>
          <w:pgMar w:top="1440" w:right="1440" w:bottom="1440" w:left="1440" w:header="720" w:footer="720" w:gutter="0"/>
          <w:cols w:space="720"/>
          <w:docGrid w:linePitch="360"/>
        </w:sectPr>
      </w:pPr>
    </w:p>
    <w:p w14:paraId="652844EA" w14:textId="561BB798" w:rsidR="007708FF" w:rsidRDefault="007708FF" w:rsidP="004E03D3">
      <w:pPr>
        <w:pStyle w:val="Annexnumber"/>
      </w:pPr>
      <w:r>
        <w:lastRenderedPageBreak/>
        <w:t>Annex H: Work Plan</w:t>
      </w:r>
    </w:p>
    <w:p w14:paraId="3041B5BD" w14:textId="15C9CD75" w:rsidR="00E65624" w:rsidRPr="00E65624" w:rsidRDefault="0075744C" w:rsidP="00E65624">
      <w:pPr>
        <w:pStyle w:val="Body"/>
      </w:pPr>
      <w:r>
        <w:t xml:space="preserve">A detailed work-plan for the project will be prepared during the inception phase. </w:t>
      </w:r>
    </w:p>
    <w:p w14:paraId="3C74FD96" w14:textId="77777777" w:rsidR="00E65624" w:rsidRDefault="00E65624" w:rsidP="00773675">
      <w:pPr>
        <w:pStyle w:val="Body"/>
        <w:sectPr w:rsidR="00E65624" w:rsidSect="00E65624">
          <w:pgSz w:w="15840" w:h="12240" w:orient="landscape"/>
          <w:pgMar w:top="1440" w:right="1440" w:bottom="1440" w:left="1440" w:header="720" w:footer="720" w:gutter="0"/>
          <w:cols w:space="720"/>
          <w:docGrid w:linePitch="360"/>
        </w:sectPr>
      </w:pPr>
    </w:p>
    <w:p w14:paraId="1DA7CA1E" w14:textId="18B992E9" w:rsidR="007708FF" w:rsidRDefault="007708FF" w:rsidP="004E03D3">
      <w:pPr>
        <w:pStyle w:val="Annexnumber"/>
      </w:pPr>
      <w:r>
        <w:lastRenderedPageBreak/>
        <w:t xml:space="preserve">Annex </w:t>
      </w:r>
      <w:r w:rsidR="00926911">
        <w:t>I:</w:t>
      </w:r>
      <w:r>
        <w:t xml:space="preserve"> Project Budget</w:t>
      </w:r>
    </w:p>
    <w:p w14:paraId="7248CB21" w14:textId="06EFED54" w:rsidR="0019134B" w:rsidRDefault="0019134B" w:rsidP="00393E32">
      <w:pPr>
        <w:pStyle w:val="Body"/>
      </w:pPr>
    </w:p>
    <w:bookmarkStart w:id="11" w:name="_MON_1627821643"/>
    <w:bookmarkEnd w:id="11"/>
    <w:p w14:paraId="3D706923" w14:textId="1CB65708" w:rsidR="00393E32" w:rsidRDefault="002C5C6B" w:rsidP="00393E32">
      <w:pPr>
        <w:pStyle w:val="Body"/>
        <w:sectPr w:rsidR="00393E32" w:rsidSect="002B4FA1">
          <w:pgSz w:w="15840" w:h="12240" w:orient="landscape"/>
          <w:pgMar w:top="1440" w:right="1440" w:bottom="1440" w:left="1440" w:header="720" w:footer="720" w:gutter="0"/>
          <w:cols w:space="720"/>
          <w:docGrid w:linePitch="360"/>
        </w:sectPr>
      </w:pPr>
      <w:r>
        <w:object w:dxaOrig="1440" w:dyaOrig="932" w14:anchorId="640CE1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46.95pt" o:ole="">
            <v:imagedata r:id="rId15" o:title=""/>
          </v:shape>
          <o:OLEObject Type="Embed" ProgID="Excel.Sheet.12" ShapeID="_x0000_i1025" DrawAspect="Icon" ObjectID="_1627813032" r:id="rId16"/>
        </w:object>
      </w:r>
    </w:p>
    <w:p w14:paraId="678C1B5F" w14:textId="0103197B" w:rsidR="007708FF" w:rsidRDefault="007708FF" w:rsidP="00773675">
      <w:pPr>
        <w:pStyle w:val="Annexnumber"/>
      </w:pPr>
      <w:r>
        <w:lastRenderedPageBreak/>
        <w:t xml:space="preserve">Annex J: </w:t>
      </w:r>
      <w:r w:rsidR="004E03D3">
        <w:t>Environmental and social risk assessment</w:t>
      </w:r>
    </w:p>
    <w:p w14:paraId="07800064" w14:textId="77777777" w:rsidR="00015657" w:rsidRDefault="00015657" w:rsidP="00015657">
      <w:pPr>
        <w:rPr>
          <w:rFonts w:ascii="Times New Roman" w:eastAsia="Times New Roman" w:hAnsi="Times New Roman"/>
        </w:rPr>
      </w:pPr>
      <w:r>
        <w:rPr>
          <w:rFonts w:ascii="Calibri Light" w:eastAsia="Calibri Light" w:hAnsi="Calibri Light" w:cs="Calibri Light"/>
          <w:color w:val="000000"/>
          <w:sz w:val="56"/>
        </w:rPr>
        <w:t>Project Risk Certification</w:t>
      </w:r>
    </w:p>
    <w:p w14:paraId="549BC1B6" w14:textId="69EE6656" w:rsidR="00015657" w:rsidRDefault="00015657" w:rsidP="00015657">
      <w:pPr>
        <w:rPr>
          <w:rFonts w:ascii="Calibri Light" w:eastAsia="Calibri Light" w:hAnsi="Calibri Light" w:cs="Calibri Light"/>
          <w:color w:val="000000"/>
          <w:sz w:val="56"/>
        </w:rPr>
      </w:pPr>
      <w:r>
        <w:rPr>
          <w:rFonts w:eastAsia="Calibri" w:cs="Calibri"/>
          <w:color w:val="5A5A5A"/>
        </w:rPr>
        <w:t>Entity Number:</w:t>
      </w:r>
      <w:r>
        <w:rPr>
          <w:rFonts w:eastAsia="Calibri" w:cs="Calibri"/>
          <w:color w:val="5A5A5A"/>
        </w:rPr>
        <w:tab/>
      </w:r>
      <w:r>
        <w:rPr>
          <w:rFonts w:eastAsia="Calibri" w:cs="Calibri"/>
          <w:color w:val="5A5A5A"/>
        </w:rPr>
        <w:tab/>
      </w:r>
      <w:r>
        <w:rPr>
          <w:rFonts w:eastAsia="Calibri" w:cs="Calibri"/>
          <w:color w:val="5A5A5A"/>
        </w:rPr>
        <w:tab/>
      </w:r>
    </w:p>
    <w:p w14:paraId="76634499" w14:textId="0D3A27E0" w:rsidR="00015657" w:rsidRDefault="00015657" w:rsidP="00015657">
      <w:pPr>
        <w:rPr>
          <w:rFonts w:eastAsia="Calibri" w:cs="Calibri"/>
          <w:color w:val="5A5A5A"/>
        </w:rPr>
      </w:pPr>
      <w:r>
        <w:rPr>
          <w:rFonts w:eastAsia="Calibri" w:cs="Calibri"/>
          <w:color w:val="5A5A5A"/>
        </w:rPr>
        <w:t>Project Title:</w:t>
      </w:r>
      <w:r>
        <w:rPr>
          <w:rFonts w:eastAsia="Calibri" w:cs="Calibri"/>
          <w:color w:val="5A5A5A"/>
        </w:rPr>
        <w:tab/>
      </w:r>
      <w:r>
        <w:rPr>
          <w:rFonts w:eastAsia="Calibri" w:cs="Calibri"/>
          <w:color w:val="5A5A5A"/>
        </w:rPr>
        <w:tab/>
      </w:r>
      <w:r>
        <w:rPr>
          <w:rFonts w:eastAsia="Calibri" w:cs="Calibri"/>
          <w:color w:val="5A5A5A"/>
        </w:rPr>
        <w:tab/>
      </w:r>
      <w:r w:rsidR="0067438D" w:rsidRPr="0067438D">
        <w:rPr>
          <w:rFonts w:eastAsia="Calibri" w:cs="Calibri"/>
          <w:color w:val="5A5A5A"/>
        </w:rPr>
        <w:t xml:space="preserve">Ecosystem Restoration and Sustainable Land Management in </w:t>
      </w:r>
      <w:proofErr w:type="spellStart"/>
      <w:r w:rsidR="0067438D" w:rsidRPr="0067438D">
        <w:rPr>
          <w:rFonts w:eastAsia="Calibri" w:cs="Calibri"/>
          <w:color w:val="5A5A5A"/>
        </w:rPr>
        <w:t>Tongoa</w:t>
      </w:r>
      <w:proofErr w:type="spellEnd"/>
      <w:r w:rsidR="0067438D" w:rsidRPr="0067438D">
        <w:rPr>
          <w:rFonts w:eastAsia="Calibri" w:cs="Calibri"/>
          <w:color w:val="5A5A5A"/>
        </w:rPr>
        <w:t xml:space="preserve"> Island</w:t>
      </w:r>
    </w:p>
    <w:p w14:paraId="594B877C" w14:textId="0305E52F" w:rsidR="00015657" w:rsidRDefault="00015657" w:rsidP="00015657">
      <w:pPr>
        <w:rPr>
          <w:rFonts w:eastAsia="Calibri" w:cs="Calibri"/>
          <w:color w:val="5A5A5A"/>
        </w:rPr>
      </w:pPr>
      <w:r>
        <w:rPr>
          <w:rFonts w:eastAsia="Calibri" w:cs="Calibri"/>
          <w:color w:val="5A5A5A"/>
        </w:rPr>
        <w:t xml:space="preserve">Recipient </w:t>
      </w:r>
      <w:proofErr w:type="gramStart"/>
      <w:r>
        <w:rPr>
          <w:rFonts w:eastAsia="Calibri" w:cs="Calibri"/>
          <w:color w:val="5A5A5A"/>
        </w:rPr>
        <w:t>Country(</w:t>
      </w:r>
      <w:proofErr w:type="spellStart"/>
      <w:proofErr w:type="gramEnd"/>
      <w:r>
        <w:rPr>
          <w:rFonts w:eastAsia="Calibri" w:cs="Calibri"/>
          <w:color w:val="5A5A5A"/>
        </w:rPr>
        <w:t>ies</w:t>
      </w:r>
      <w:proofErr w:type="spellEnd"/>
      <w:r>
        <w:rPr>
          <w:rFonts w:eastAsia="Calibri" w:cs="Calibri"/>
          <w:color w:val="5A5A5A"/>
        </w:rPr>
        <w:t>):</w:t>
      </w:r>
      <w:r>
        <w:rPr>
          <w:rFonts w:eastAsia="Calibri" w:cs="Calibri"/>
          <w:color w:val="5A5A5A"/>
        </w:rPr>
        <w:tab/>
      </w:r>
      <w:r>
        <w:rPr>
          <w:rFonts w:eastAsia="Calibri" w:cs="Calibri"/>
          <w:color w:val="5A5A5A"/>
        </w:rPr>
        <w:tab/>
      </w:r>
      <w:r w:rsidR="0067438D">
        <w:rPr>
          <w:rFonts w:eastAsia="Calibri" w:cs="Calibri"/>
          <w:color w:val="5A5A5A"/>
        </w:rPr>
        <w:t xml:space="preserve">Vanuatu </w:t>
      </w:r>
    </w:p>
    <w:p w14:paraId="41997B16" w14:textId="0E5C7147" w:rsidR="00015657" w:rsidRDefault="00015657" w:rsidP="00015657">
      <w:pPr>
        <w:rPr>
          <w:rFonts w:eastAsia="Calibri" w:cs="Calibri"/>
          <w:color w:val="5A5A5A"/>
        </w:rPr>
      </w:pPr>
      <w:r>
        <w:rPr>
          <w:rFonts w:eastAsia="Calibri" w:cs="Calibri"/>
          <w:color w:val="5A5A5A"/>
        </w:rPr>
        <w:t>Estimated total budget in USD:</w:t>
      </w:r>
      <w:r>
        <w:rPr>
          <w:rFonts w:eastAsia="Calibri" w:cs="Calibri"/>
          <w:color w:val="5A5A5A"/>
        </w:rPr>
        <w:tab/>
      </w:r>
      <w:r w:rsidR="0067438D">
        <w:rPr>
          <w:rFonts w:eastAsia="Calibri" w:cs="Calibri"/>
          <w:color w:val="5A5A5A"/>
        </w:rPr>
        <w:t>867,580</w:t>
      </w:r>
    </w:p>
    <w:p w14:paraId="3813C911" w14:textId="77777777" w:rsidR="00015657" w:rsidRDefault="00015657" w:rsidP="00015657">
      <w:pPr>
        <w:spacing w:before="240"/>
        <w:rPr>
          <w:rFonts w:eastAsia="Calibri" w:cs="Calibri"/>
          <w:color w:val="5A5A5A"/>
        </w:rPr>
      </w:pPr>
      <w:r>
        <w:rPr>
          <w:rFonts w:ascii="Calibri Light" w:eastAsia="Calibri Light" w:hAnsi="Calibri Light" w:cs="Calibri Light"/>
          <w:color w:val="2E74B5"/>
          <w:sz w:val="32"/>
        </w:rPr>
        <w:t>Risk Certification</w:t>
      </w:r>
    </w:p>
    <w:p w14:paraId="6A15755A" w14:textId="471405E9" w:rsidR="00015657" w:rsidRDefault="00015657" w:rsidP="00015657">
      <w:pPr>
        <w:spacing w:before="240"/>
        <w:rPr>
          <w:rFonts w:ascii="Calibri Light" w:eastAsia="Calibri Light" w:hAnsi="Calibri Light" w:cs="Calibri Light"/>
          <w:color w:val="2E74B5"/>
          <w:sz w:val="32"/>
        </w:rPr>
      </w:pPr>
      <w:r>
        <w:rPr>
          <w:rFonts w:eastAsia="Calibri" w:cs="Calibri"/>
          <w:b/>
          <w:color w:val="000000"/>
        </w:rPr>
        <w:t xml:space="preserve">Certified by: </w:t>
      </w:r>
      <w:r w:rsidR="0067438D">
        <w:rPr>
          <w:rFonts w:eastAsia="Calibri" w:cs="Calibri"/>
          <w:color w:val="000000"/>
        </w:rPr>
        <w:t>Mathias,</w:t>
      </w:r>
      <w:r w:rsidR="000D5CDD">
        <w:rPr>
          <w:rFonts w:eastAsia="Calibri" w:cs="Calibri"/>
          <w:color w:val="000000"/>
        </w:rPr>
        <w:t xml:space="preserve"> Aru (FAOSAP)</w:t>
      </w:r>
    </w:p>
    <w:p w14:paraId="5443F847" w14:textId="6A010AFA" w:rsidR="00015657" w:rsidRDefault="00015657" w:rsidP="00015657">
      <w:pPr>
        <w:spacing w:before="240"/>
        <w:rPr>
          <w:rFonts w:eastAsia="Calibri" w:cs="Calibri"/>
          <w:color w:val="000000"/>
        </w:rPr>
      </w:pPr>
      <w:r>
        <w:rPr>
          <w:rFonts w:eastAsia="Calibri" w:cs="Calibri"/>
          <w:b/>
          <w:color w:val="000000"/>
        </w:rPr>
        <w:t xml:space="preserve">Date: </w:t>
      </w:r>
      <w:r w:rsidR="0067438D">
        <w:rPr>
          <w:rFonts w:eastAsia="Calibri" w:cs="Calibri"/>
          <w:color w:val="000000"/>
        </w:rPr>
        <w:t>05</w:t>
      </w:r>
      <w:r>
        <w:rPr>
          <w:rFonts w:eastAsia="Calibri" w:cs="Calibri"/>
          <w:color w:val="000000"/>
        </w:rPr>
        <w:t>-</w:t>
      </w:r>
      <w:r w:rsidR="0067438D">
        <w:rPr>
          <w:rFonts w:eastAsia="Calibri" w:cs="Calibri"/>
          <w:color w:val="000000"/>
        </w:rPr>
        <w:t>June</w:t>
      </w:r>
      <w:r>
        <w:rPr>
          <w:rFonts w:eastAsia="Calibri" w:cs="Calibri"/>
          <w:color w:val="000000"/>
        </w:rPr>
        <w:t>-2019</w:t>
      </w:r>
    </w:p>
    <w:p w14:paraId="1C2F76C0" w14:textId="1252BB20" w:rsidR="00015657" w:rsidRPr="00015657" w:rsidRDefault="00015657" w:rsidP="00015657">
      <w:pPr>
        <w:spacing w:before="240"/>
        <w:rPr>
          <w:rFonts w:eastAsia="Calibri" w:cs="Calibri"/>
          <w:color w:val="000000"/>
        </w:rPr>
      </w:pPr>
      <w:r>
        <w:rPr>
          <w:rFonts w:eastAsia="Calibri" w:cs="Calibri"/>
          <w:color w:val="000000"/>
        </w:rPr>
        <w:t xml:space="preserve">The proposed action is classified </w:t>
      </w:r>
      <w:proofErr w:type="gramStart"/>
      <w:r>
        <w:rPr>
          <w:rFonts w:eastAsia="Calibri" w:cs="Calibri"/>
          <w:color w:val="000000"/>
        </w:rPr>
        <w:t xml:space="preserve">as: </w:t>
      </w:r>
      <w:r>
        <w:rPr>
          <w:rFonts w:eastAsia="Calibri" w:cs="Calibri"/>
          <w:b/>
          <w:color w:val="000000"/>
          <w:shd w:val="clear" w:color="auto" w:fill="70AD47"/>
        </w:rPr>
        <w:t>Low</w:t>
      </w:r>
      <w:proofErr w:type="gramEnd"/>
      <w:r w:rsidR="00E22398">
        <w:rPr>
          <w:rFonts w:eastAsia="Calibri" w:cs="Calibri"/>
          <w:b/>
          <w:color w:val="000000"/>
          <w:shd w:val="clear" w:color="auto" w:fill="70AD47"/>
        </w:rPr>
        <w:t xml:space="preserve"> (100% of the population in </w:t>
      </w:r>
      <w:proofErr w:type="spellStart"/>
      <w:r w:rsidR="00E22398">
        <w:rPr>
          <w:rFonts w:eastAsia="Calibri" w:cs="Calibri"/>
          <w:b/>
          <w:color w:val="000000"/>
          <w:shd w:val="clear" w:color="auto" w:fill="70AD47"/>
        </w:rPr>
        <w:t>Tongoa</w:t>
      </w:r>
      <w:proofErr w:type="spellEnd"/>
      <w:r w:rsidR="00E22398">
        <w:rPr>
          <w:rFonts w:eastAsia="Calibri" w:cs="Calibri"/>
          <w:b/>
          <w:color w:val="000000"/>
          <w:shd w:val="clear" w:color="auto" w:fill="70AD47"/>
        </w:rPr>
        <w:t xml:space="preserve"> island is comprised of indigenous people; the whole project has been developed in close consultation with the local community and they are the main beneficiaries)</w:t>
      </w:r>
    </w:p>
    <w:tbl>
      <w:tblPr>
        <w:tblStyle w:val="TableGrid"/>
        <w:tblW w:w="14034" w:type="dxa"/>
        <w:tblInd w:w="-5" w:type="dxa"/>
        <w:tblLook w:val="04A0" w:firstRow="1" w:lastRow="0" w:firstColumn="1" w:lastColumn="0" w:noHBand="0" w:noVBand="1"/>
      </w:tblPr>
      <w:tblGrid>
        <w:gridCol w:w="567"/>
        <w:gridCol w:w="12191"/>
        <w:gridCol w:w="709"/>
        <w:gridCol w:w="567"/>
      </w:tblGrid>
      <w:tr w:rsidR="00773675" w:rsidRPr="00A911F4" w14:paraId="318ED9C6" w14:textId="77777777" w:rsidTr="000978CA">
        <w:tc>
          <w:tcPr>
            <w:tcW w:w="567" w:type="dxa"/>
            <w:shd w:val="clear" w:color="auto" w:fill="BFBFBF" w:themeFill="background1" w:themeFillShade="BF"/>
          </w:tcPr>
          <w:p w14:paraId="0FD3C9BC" w14:textId="77777777" w:rsidR="00773675" w:rsidRPr="00A911F4" w:rsidRDefault="00773675" w:rsidP="000978CA">
            <w:pPr>
              <w:rPr>
                <w:b/>
                <w:bCs/>
                <w:color w:val="000000" w:themeColor="text1"/>
                <w:sz w:val="24"/>
                <w:szCs w:val="24"/>
              </w:rPr>
            </w:pPr>
          </w:p>
        </w:tc>
        <w:tc>
          <w:tcPr>
            <w:tcW w:w="12191" w:type="dxa"/>
            <w:shd w:val="clear" w:color="auto" w:fill="BFBFBF" w:themeFill="background1" w:themeFillShade="BF"/>
          </w:tcPr>
          <w:p w14:paraId="4AEEED04" w14:textId="77777777" w:rsidR="00773675" w:rsidRPr="00A911F4" w:rsidRDefault="00773675" w:rsidP="000978CA">
            <w:pPr>
              <w:rPr>
                <w:b/>
                <w:bCs/>
                <w:color w:val="000000" w:themeColor="text1"/>
                <w:sz w:val="24"/>
                <w:szCs w:val="24"/>
              </w:rPr>
            </w:pPr>
            <w:r w:rsidRPr="00A911F4">
              <w:rPr>
                <w:b/>
                <w:bCs/>
                <w:color w:val="000000" w:themeColor="text1"/>
                <w:sz w:val="24"/>
                <w:szCs w:val="24"/>
              </w:rPr>
              <w:t>Question</w:t>
            </w:r>
          </w:p>
        </w:tc>
        <w:tc>
          <w:tcPr>
            <w:tcW w:w="709" w:type="dxa"/>
            <w:shd w:val="clear" w:color="auto" w:fill="BFBFBF" w:themeFill="background1" w:themeFillShade="BF"/>
          </w:tcPr>
          <w:p w14:paraId="4B078360" w14:textId="77777777" w:rsidR="00773675" w:rsidRPr="00A911F4" w:rsidRDefault="00773675" w:rsidP="000978CA">
            <w:pPr>
              <w:jc w:val="center"/>
              <w:rPr>
                <w:b/>
                <w:bCs/>
                <w:color w:val="000000" w:themeColor="text1"/>
                <w:sz w:val="24"/>
                <w:szCs w:val="24"/>
              </w:rPr>
            </w:pPr>
            <w:r w:rsidRPr="00A911F4">
              <w:rPr>
                <w:b/>
                <w:bCs/>
                <w:color w:val="000000" w:themeColor="text1"/>
                <w:sz w:val="24"/>
                <w:szCs w:val="24"/>
              </w:rPr>
              <w:t>YES</w:t>
            </w:r>
          </w:p>
        </w:tc>
        <w:tc>
          <w:tcPr>
            <w:tcW w:w="567" w:type="dxa"/>
            <w:shd w:val="clear" w:color="auto" w:fill="BFBFBF" w:themeFill="background1" w:themeFillShade="BF"/>
          </w:tcPr>
          <w:p w14:paraId="7A47DA4E" w14:textId="77777777" w:rsidR="00773675" w:rsidRPr="00A911F4" w:rsidRDefault="00773675" w:rsidP="000978CA">
            <w:pPr>
              <w:jc w:val="center"/>
              <w:rPr>
                <w:b/>
                <w:bCs/>
                <w:color w:val="000000" w:themeColor="text1"/>
                <w:sz w:val="24"/>
                <w:szCs w:val="24"/>
              </w:rPr>
            </w:pPr>
            <w:r>
              <w:rPr>
                <w:b/>
                <w:bCs/>
                <w:color w:val="000000" w:themeColor="text1"/>
                <w:sz w:val="24"/>
                <w:szCs w:val="24"/>
              </w:rPr>
              <w:t>NO</w:t>
            </w:r>
          </w:p>
        </w:tc>
      </w:tr>
      <w:tr w:rsidR="00773675" w:rsidRPr="00A911F4" w14:paraId="3DB26A43" w14:textId="77777777" w:rsidTr="000978CA">
        <w:tc>
          <w:tcPr>
            <w:tcW w:w="567" w:type="dxa"/>
            <w:vAlign w:val="center"/>
          </w:tcPr>
          <w:p w14:paraId="50454916" w14:textId="77777777" w:rsidR="00773675" w:rsidRPr="00A911F4" w:rsidRDefault="00773675" w:rsidP="000978CA">
            <w:pPr>
              <w:jc w:val="center"/>
              <w:rPr>
                <w:b/>
                <w:bCs/>
                <w:color w:val="000000" w:themeColor="text1"/>
                <w:sz w:val="24"/>
                <w:szCs w:val="24"/>
              </w:rPr>
            </w:pPr>
            <w:r w:rsidRPr="00A911F4">
              <w:rPr>
                <w:b/>
                <w:bCs/>
                <w:color w:val="000000" w:themeColor="text1"/>
                <w:sz w:val="24"/>
                <w:szCs w:val="24"/>
              </w:rPr>
              <w:t>1</w:t>
            </w:r>
          </w:p>
        </w:tc>
        <w:tc>
          <w:tcPr>
            <w:tcW w:w="12191" w:type="dxa"/>
          </w:tcPr>
          <w:p w14:paraId="0D11A7C3" w14:textId="77777777" w:rsidR="00773675" w:rsidRPr="00A911F4" w:rsidRDefault="00773675" w:rsidP="0067438D">
            <w:pPr>
              <w:spacing w:after="0" w:line="240" w:lineRule="auto"/>
              <w:rPr>
                <w:color w:val="000000" w:themeColor="text1"/>
                <w:sz w:val="24"/>
                <w:szCs w:val="24"/>
              </w:rPr>
            </w:pPr>
            <w:r w:rsidRPr="00A911F4">
              <w:rPr>
                <w:bCs/>
                <w:color w:val="000000" w:themeColor="text1"/>
                <w:sz w:val="24"/>
                <w:szCs w:val="24"/>
              </w:rPr>
              <w:t xml:space="preserve">Would this project: </w:t>
            </w:r>
          </w:p>
          <w:p w14:paraId="795DA45A" w14:textId="77777777" w:rsidR="00773675" w:rsidRPr="00A911F4" w:rsidRDefault="00773675" w:rsidP="00654269">
            <w:pPr>
              <w:pStyle w:val="ListParagraph"/>
              <w:numPr>
                <w:ilvl w:val="0"/>
                <w:numId w:val="30"/>
              </w:numPr>
            </w:pPr>
            <w:r w:rsidRPr="00A911F4">
              <w:t xml:space="preserve">result in the degradation (biological or physical) of soils or undermine sustainable land management practices; or </w:t>
            </w:r>
          </w:p>
          <w:p w14:paraId="1876F999" w14:textId="77777777" w:rsidR="00773675" w:rsidRPr="00A911F4" w:rsidRDefault="00773675" w:rsidP="00654269">
            <w:pPr>
              <w:pStyle w:val="ListParagraph"/>
              <w:numPr>
                <w:ilvl w:val="0"/>
                <w:numId w:val="30"/>
              </w:numPr>
            </w:pPr>
            <w:r w:rsidRPr="00A911F4">
              <w:t>include the development of a large irrigation scheme, dam construction, use of waste water or affect the quality of water; or</w:t>
            </w:r>
          </w:p>
          <w:p w14:paraId="27522173" w14:textId="77777777" w:rsidR="00773675" w:rsidRPr="00A911F4" w:rsidRDefault="00773675" w:rsidP="00654269">
            <w:pPr>
              <w:pStyle w:val="ListParagraph"/>
              <w:numPr>
                <w:ilvl w:val="0"/>
                <w:numId w:val="30"/>
              </w:numPr>
            </w:pPr>
            <w:r w:rsidRPr="00A911F4">
              <w:t>reduce the adaptive capacity to climate change or increase GHG emissions significantly; or</w:t>
            </w:r>
          </w:p>
          <w:p w14:paraId="14D9FB77" w14:textId="77777777" w:rsidR="00773675" w:rsidRPr="00004317" w:rsidRDefault="00773675" w:rsidP="00654269">
            <w:pPr>
              <w:pStyle w:val="ListParagraph"/>
              <w:numPr>
                <w:ilvl w:val="0"/>
                <w:numId w:val="30"/>
              </w:numPr>
            </w:pPr>
            <w:proofErr w:type="gramStart"/>
            <w:r w:rsidRPr="00004317">
              <w:t>result</w:t>
            </w:r>
            <w:proofErr w:type="gramEnd"/>
            <w:r w:rsidRPr="00004317">
              <w:t xml:space="preserve"> in any changes to existing tenure rights</w:t>
            </w:r>
            <w:r w:rsidRPr="00004317">
              <w:rPr>
                <w:rStyle w:val="FootnoteReference"/>
              </w:rPr>
              <w:footnoteReference w:id="13"/>
            </w:r>
            <w:r w:rsidRPr="00004317">
              <w:t xml:space="preserve"> (formal and informal</w:t>
            </w:r>
            <w:r w:rsidRPr="00004317">
              <w:rPr>
                <w:rStyle w:val="FootnoteReference"/>
              </w:rPr>
              <w:footnoteReference w:id="14"/>
            </w:r>
            <w:r w:rsidRPr="00004317">
              <w:t xml:space="preserve">) of individuals, communities or others to land, fishery and forest resources? </w:t>
            </w:r>
          </w:p>
        </w:tc>
        <w:tc>
          <w:tcPr>
            <w:tcW w:w="709" w:type="dxa"/>
          </w:tcPr>
          <w:p w14:paraId="0990D109" w14:textId="77777777" w:rsidR="00773675" w:rsidRPr="00A911F4" w:rsidRDefault="00773675" w:rsidP="0067438D">
            <w:pPr>
              <w:spacing w:after="0" w:line="240" w:lineRule="auto"/>
              <w:rPr>
                <w:bCs/>
                <w:color w:val="000000" w:themeColor="text1"/>
                <w:sz w:val="24"/>
                <w:szCs w:val="24"/>
              </w:rPr>
            </w:pPr>
          </w:p>
        </w:tc>
        <w:tc>
          <w:tcPr>
            <w:tcW w:w="567" w:type="dxa"/>
          </w:tcPr>
          <w:p w14:paraId="13B000B7" w14:textId="77777777" w:rsidR="00773675" w:rsidRPr="0067438D" w:rsidRDefault="00773675" w:rsidP="0067438D">
            <w:pPr>
              <w:spacing w:after="0" w:line="240" w:lineRule="auto"/>
              <w:rPr>
                <w:bCs/>
                <w:color w:val="000000" w:themeColor="text1"/>
                <w:szCs w:val="24"/>
              </w:rPr>
            </w:pPr>
          </w:p>
          <w:p w14:paraId="62183A08" w14:textId="6891734C" w:rsidR="00773675" w:rsidRPr="0067438D" w:rsidRDefault="0067438D" w:rsidP="0067438D">
            <w:pPr>
              <w:spacing w:after="0" w:line="240" w:lineRule="auto"/>
              <w:rPr>
                <w:bCs/>
                <w:color w:val="000000" w:themeColor="text1"/>
                <w:szCs w:val="24"/>
              </w:rPr>
            </w:pPr>
            <w:r>
              <w:rPr>
                <w:bCs/>
                <w:color w:val="000000" w:themeColor="text1"/>
                <w:szCs w:val="24"/>
              </w:rPr>
              <w:t>x</w:t>
            </w:r>
          </w:p>
          <w:p w14:paraId="56771EAB" w14:textId="1C44D484" w:rsidR="00773675" w:rsidRPr="0067438D" w:rsidRDefault="0067438D" w:rsidP="0067438D">
            <w:pPr>
              <w:spacing w:after="0" w:line="240" w:lineRule="auto"/>
              <w:rPr>
                <w:bCs/>
                <w:color w:val="000000" w:themeColor="text1"/>
                <w:szCs w:val="24"/>
              </w:rPr>
            </w:pPr>
            <w:r>
              <w:rPr>
                <w:bCs/>
                <w:color w:val="000000" w:themeColor="text1"/>
                <w:szCs w:val="24"/>
              </w:rPr>
              <w:t>x</w:t>
            </w:r>
          </w:p>
          <w:p w14:paraId="32E07730" w14:textId="1B7768FB" w:rsidR="00773675" w:rsidRPr="0067438D" w:rsidRDefault="0067438D" w:rsidP="0067438D">
            <w:pPr>
              <w:spacing w:after="0" w:line="240" w:lineRule="auto"/>
              <w:rPr>
                <w:bCs/>
                <w:color w:val="000000" w:themeColor="text1"/>
                <w:szCs w:val="24"/>
              </w:rPr>
            </w:pPr>
            <w:r>
              <w:rPr>
                <w:bCs/>
                <w:color w:val="000000" w:themeColor="text1"/>
                <w:szCs w:val="24"/>
              </w:rPr>
              <w:t>x</w:t>
            </w:r>
          </w:p>
          <w:p w14:paraId="684949F2" w14:textId="4E062905" w:rsidR="00773675" w:rsidRPr="0067438D" w:rsidRDefault="0067438D" w:rsidP="0067438D">
            <w:pPr>
              <w:spacing w:after="0" w:line="240" w:lineRule="auto"/>
              <w:rPr>
                <w:bCs/>
                <w:color w:val="000000" w:themeColor="text1"/>
                <w:szCs w:val="24"/>
              </w:rPr>
            </w:pPr>
            <w:r>
              <w:rPr>
                <w:bCs/>
                <w:color w:val="000000" w:themeColor="text1"/>
                <w:szCs w:val="24"/>
              </w:rPr>
              <w:t>x</w:t>
            </w:r>
          </w:p>
          <w:p w14:paraId="5EA6BD20" w14:textId="68319DBF" w:rsidR="00773675" w:rsidRPr="00A911F4" w:rsidRDefault="00773675" w:rsidP="0067438D">
            <w:pPr>
              <w:spacing w:after="0" w:line="240" w:lineRule="auto"/>
              <w:rPr>
                <w:bCs/>
                <w:color w:val="000000" w:themeColor="text1"/>
                <w:sz w:val="24"/>
                <w:szCs w:val="24"/>
              </w:rPr>
            </w:pPr>
          </w:p>
        </w:tc>
      </w:tr>
      <w:tr w:rsidR="00773675" w:rsidRPr="00A911F4" w14:paraId="66DC2F92" w14:textId="77777777" w:rsidTr="000978CA">
        <w:tc>
          <w:tcPr>
            <w:tcW w:w="567" w:type="dxa"/>
            <w:vAlign w:val="center"/>
          </w:tcPr>
          <w:p w14:paraId="00A36CED" w14:textId="77777777" w:rsidR="00773675" w:rsidRPr="00A911F4" w:rsidRDefault="00773675" w:rsidP="000978CA">
            <w:pPr>
              <w:jc w:val="center"/>
              <w:rPr>
                <w:b/>
                <w:bCs/>
                <w:color w:val="000000" w:themeColor="text1"/>
                <w:sz w:val="24"/>
                <w:szCs w:val="24"/>
              </w:rPr>
            </w:pPr>
            <w:r w:rsidRPr="00A911F4">
              <w:rPr>
                <w:b/>
                <w:bCs/>
                <w:color w:val="000000" w:themeColor="text1"/>
                <w:sz w:val="24"/>
                <w:szCs w:val="24"/>
              </w:rPr>
              <w:lastRenderedPageBreak/>
              <w:t>2</w:t>
            </w:r>
          </w:p>
        </w:tc>
        <w:tc>
          <w:tcPr>
            <w:tcW w:w="12191" w:type="dxa"/>
          </w:tcPr>
          <w:p w14:paraId="189678BF" w14:textId="77777777" w:rsidR="00773675" w:rsidRPr="00A911F4" w:rsidRDefault="00773675" w:rsidP="000978CA">
            <w:pPr>
              <w:rPr>
                <w:color w:val="000000" w:themeColor="text1"/>
                <w:sz w:val="24"/>
                <w:szCs w:val="24"/>
              </w:rPr>
            </w:pPr>
            <w:proofErr w:type="gramStart"/>
            <w:r w:rsidRPr="00A911F4">
              <w:rPr>
                <w:bCs/>
                <w:color w:val="000000" w:themeColor="text1"/>
                <w:sz w:val="24"/>
                <w:szCs w:val="24"/>
              </w:rPr>
              <w:t>Would this project be executed</w:t>
            </w:r>
            <w:proofErr w:type="gramEnd"/>
            <w:r w:rsidRPr="00A911F4">
              <w:rPr>
                <w:bCs/>
                <w:color w:val="000000" w:themeColor="text1"/>
                <w:sz w:val="24"/>
                <w:szCs w:val="24"/>
              </w:rPr>
              <w:t xml:space="preserve"> in or around protected areas or natural habitats, decrease the biodiversity or alter the ecosystem</w:t>
            </w:r>
            <w:r w:rsidRPr="00A911F4">
              <w:rPr>
                <w:b/>
                <w:bCs/>
                <w:color w:val="000000" w:themeColor="text1"/>
                <w:sz w:val="24"/>
                <w:szCs w:val="24"/>
              </w:rPr>
              <w:t xml:space="preserve"> </w:t>
            </w:r>
            <w:r w:rsidRPr="00A911F4">
              <w:rPr>
                <w:rFonts w:asciiTheme="majorHAnsi" w:hAnsiTheme="majorHAnsi"/>
                <w:sz w:val="24"/>
                <w:szCs w:val="24"/>
              </w:rPr>
              <w:t>functionality, use alien species, or use genetic resources?</w:t>
            </w:r>
          </w:p>
        </w:tc>
        <w:tc>
          <w:tcPr>
            <w:tcW w:w="709" w:type="dxa"/>
          </w:tcPr>
          <w:p w14:paraId="5FA2F726" w14:textId="77777777" w:rsidR="00773675" w:rsidRPr="00A911F4" w:rsidRDefault="00773675" w:rsidP="000978CA">
            <w:pPr>
              <w:rPr>
                <w:bCs/>
                <w:color w:val="000000" w:themeColor="text1"/>
                <w:sz w:val="24"/>
                <w:szCs w:val="24"/>
              </w:rPr>
            </w:pPr>
          </w:p>
        </w:tc>
        <w:tc>
          <w:tcPr>
            <w:tcW w:w="567" w:type="dxa"/>
          </w:tcPr>
          <w:p w14:paraId="09F06841" w14:textId="77777777" w:rsidR="00773675" w:rsidRPr="00A911F4" w:rsidRDefault="00773675" w:rsidP="000978CA">
            <w:pPr>
              <w:rPr>
                <w:bCs/>
                <w:color w:val="000000" w:themeColor="text1"/>
                <w:sz w:val="24"/>
                <w:szCs w:val="24"/>
              </w:rPr>
            </w:pPr>
            <w:r>
              <w:rPr>
                <w:bCs/>
                <w:color w:val="000000" w:themeColor="text1"/>
                <w:sz w:val="24"/>
                <w:szCs w:val="24"/>
              </w:rPr>
              <w:t>x</w:t>
            </w:r>
          </w:p>
        </w:tc>
      </w:tr>
      <w:tr w:rsidR="00773675" w:rsidRPr="00A911F4" w14:paraId="47E39463" w14:textId="77777777" w:rsidTr="000978CA">
        <w:tc>
          <w:tcPr>
            <w:tcW w:w="567" w:type="dxa"/>
            <w:vAlign w:val="center"/>
          </w:tcPr>
          <w:p w14:paraId="2819E974" w14:textId="77777777" w:rsidR="00773675" w:rsidRPr="00A911F4" w:rsidRDefault="00773675" w:rsidP="000978CA">
            <w:pPr>
              <w:spacing w:after="120"/>
              <w:jc w:val="center"/>
              <w:rPr>
                <w:b/>
                <w:bCs/>
                <w:color w:val="000000" w:themeColor="text1"/>
                <w:sz w:val="24"/>
                <w:szCs w:val="24"/>
              </w:rPr>
            </w:pPr>
            <w:r w:rsidRPr="00A911F4">
              <w:rPr>
                <w:b/>
                <w:bCs/>
                <w:color w:val="000000" w:themeColor="text1"/>
                <w:sz w:val="24"/>
                <w:szCs w:val="24"/>
              </w:rPr>
              <w:t>3</w:t>
            </w:r>
          </w:p>
        </w:tc>
        <w:tc>
          <w:tcPr>
            <w:tcW w:w="12191" w:type="dxa"/>
          </w:tcPr>
          <w:p w14:paraId="051DD2D2" w14:textId="77777777" w:rsidR="00773675" w:rsidRPr="00A911F4" w:rsidRDefault="00773675" w:rsidP="0067438D">
            <w:pPr>
              <w:spacing w:after="0" w:line="240" w:lineRule="auto"/>
              <w:rPr>
                <w:color w:val="000000" w:themeColor="text1"/>
                <w:sz w:val="24"/>
                <w:szCs w:val="24"/>
              </w:rPr>
            </w:pPr>
            <w:r w:rsidRPr="00A911F4">
              <w:rPr>
                <w:bCs/>
                <w:color w:val="000000" w:themeColor="text1"/>
                <w:sz w:val="24"/>
                <w:szCs w:val="24"/>
              </w:rPr>
              <w:t>Would this project:</w:t>
            </w:r>
          </w:p>
          <w:p w14:paraId="642D874C" w14:textId="77777777" w:rsidR="00773675" w:rsidRPr="00A911F4" w:rsidRDefault="00773675" w:rsidP="00654269">
            <w:pPr>
              <w:pStyle w:val="ListParagraph"/>
              <w:numPr>
                <w:ilvl w:val="0"/>
                <w:numId w:val="27"/>
              </w:numPr>
            </w:pPr>
            <w:r w:rsidRPr="00A911F4">
              <w:t>Introduce crops and varieties previously not grown, and/or;</w:t>
            </w:r>
          </w:p>
          <w:p w14:paraId="41AC539D" w14:textId="77777777" w:rsidR="00773675" w:rsidRPr="00A911F4" w:rsidRDefault="00773675" w:rsidP="00654269">
            <w:pPr>
              <w:pStyle w:val="ListParagraph"/>
              <w:numPr>
                <w:ilvl w:val="0"/>
                <w:numId w:val="27"/>
              </w:numPr>
            </w:pPr>
            <w:r w:rsidRPr="00A911F4">
              <w:t>Provide seeds/planting material for cultivation, and/or;</w:t>
            </w:r>
          </w:p>
          <w:p w14:paraId="0B10822F" w14:textId="77777777" w:rsidR="00773675" w:rsidRPr="00A911F4" w:rsidRDefault="00773675" w:rsidP="00654269">
            <w:pPr>
              <w:pStyle w:val="ListParagraph"/>
              <w:numPr>
                <w:ilvl w:val="0"/>
                <w:numId w:val="27"/>
              </w:numPr>
            </w:pPr>
            <w:r w:rsidRPr="00A911F4">
              <w:t xml:space="preserve">Involve the importing or transfer of seeds and or planting material for cultivation </w:t>
            </w:r>
            <w:r w:rsidRPr="00A911F4">
              <w:rPr>
                <w:u w:val="single"/>
              </w:rPr>
              <w:t>or</w:t>
            </w:r>
            <w:r w:rsidRPr="00A911F4">
              <w:t xml:space="preserve"> research and development;</w:t>
            </w:r>
          </w:p>
          <w:p w14:paraId="135EF7E1" w14:textId="77777777" w:rsidR="00773675" w:rsidRPr="00A911F4" w:rsidRDefault="00773675" w:rsidP="00654269">
            <w:pPr>
              <w:pStyle w:val="ListParagraph"/>
              <w:numPr>
                <w:ilvl w:val="0"/>
                <w:numId w:val="27"/>
              </w:numPr>
            </w:pPr>
            <w:r w:rsidRPr="00A911F4">
              <w:t>Supply or use modern biotechnologies or their products in crop production, and/or</w:t>
            </w:r>
          </w:p>
          <w:p w14:paraId="3D582C0F" w14:textId="77777777" w:rsidR="00773675" w:rsidRPr="00A911F4" w:rsidRDefault="00773675" w:rsidP="00654269">
            <w:pPr>
              <w:pStyle w:val="ListParagraph"/>
              <w:numPr>
                <w:ilvl w:val="0"/>
                <w:numId w:val="27"/>
              </w:numPr>
            </w:pPr>
            <w:r w:rsidRPr="00A911F4">
              <w:t xml:space="preserve">Establish or manage planted forests? </w:t>
            </w:r>
          </w:p>
        </w:tc>
        <w:tc>
          <w:tcPr>
            <w:tcW w:w="709" w:type="dxa"/>
          </w:tcPr>
          <w:p w14:paraId="7A9F1390" w14:textId="77777777" w:rsidR="00773675" w:rsidRPr="0067438D" w:rsidRDefault="00773675" w:rsidP="0067438D">
            <w:pPr>
              <w:spacing w:after="0" w:line="240" w:lineRule="auto"/>
              <w:rPr>
                <w:bCs/>
                <w:color w:val="000000" w:themeColor="text1"/>
                <w:szCs w:val="24"/>
              </w:rPr>
            </w:pPr>
          </w:p>
          <w:p w14:paraId="43BE6C87" w14:textId="77777777" w:rsidR="00773675" w:rsidRPr="0067438D" w:rsidRDefault="00773675" w:rsidP="0067438D">
            <w:pPr>
              <w:spacing w:after="0" w:line="240" w:lineRule="auto"/>
              <w:rPr>
                <w:bCs/>
                <w:color w:val="000000" w:themeColor="text1"/>
                <w:szCs w:val="24"/>
              </w:rPr>
            </w:pPr>
          </w:p>
          <w:p w14:paraId="7B566290" w14:textId="06CE5342" w:rsidR="00773675" w:rsidRPr="0067438D" w:rsidRDefault="0067438D" w:rsidP="0067438D">
            <w:pPr>
              <w:spacing w:after="0" w:line="240" w:lineRule="auto"/>
              <w:rPr>
                <w:bCs/>
                <w:color w:val="000000" w:themeColor="text1"/>
                <w:szCs w:val="24"/>
              </w:rPr>
            </w:pPr>
            <w:r>
              <w:rPr>
                <w:bCs/>
                <w:color w:val="000000" w:themeColor="text1"/>
                <w:szCs w:val="24"/>
              </w:rPr>
              <w:t>x</w:t>
            </w:r>
          </w:p>
          <w:p w14:paraId="3C102141" w14:textId="63333931" w:rsidR="00773675" w:rsidRPr="0067438D" w:rsidRDefault="0067438D" w:rsidP="0067438D">
            <w:pPr>
              <w:spacing w:after="0" w:line="240" w:lineRule="auto"/>
              <w:rPr>
                <w:bCs/>
                <w:color w:val="000000" w:themeColor="text1"/>
                <w:szCs w:val="24"/>
              </w:rPr>
            </w:pPr>
            <w:r>
              <w:rPr>
                <w:bCs/>
                <w:color w:val="000000" w:themeColor="text1"/>
                <w:szCs w:val="24"/>
              </w:rPr>
              <w:t>x</w:t>
            </w:r>
          </w:p>
          <w:p w14:paraId="51D886AA" w14:textId="77777777" w:rsidR="00773675" w:rsidRPr="0067438D" w:rsidRDefault="00773675" w:rsidP="0067438D">
            <w:pPr>
              <w:spacing w:after="0" w:line="240" w:lineRule="auto"/>
              <w:rPr>
                <w:bCs/>
                <w:color w:val="000000" w:themeColor="text1"/>
                <w:szCs w:val="24"/>
              </w:rPr>
            </w:pPr>
          </w:p>
          <w:p w14:paraId="7AB30F9B" w14:textId="77777777" w:rsidR="00773675" w:rsidRPr="0067438D" w:rsidRDefault="00773675" w:rsidP="0067438D">
            <w:pPr>
              <w:spacing w:after="0" w:line="240" w:lineRule="auto"/>
              <w:rPr>
                <w:bCs/>
                <w:color w:val="000000" w:themeColor="text1"/>
                <w:szCs w:val="24"/>
              </w:rPr>
            </w:pPr>
            <w:r w:rsidRPr="0067438D">
              <w:rPr>
                <w:bCs/>
                <w:color w:val="000000" w:themeColor="text1"/>
                <w:szCs w:val="24"/>
              </w:rPr>
              <w:t>x</w:t>
            </w:r>
          </w:p>
        </w:tc>
        <w:tc>
          <w:tcPr>
            <w:tcW w:w="567" w:type="dxa"/>
          </w:tcPr>
          <w:p w14:paraId="426AA412" w14:textId="77777777" w:rsidR="00773675" w:rsidRPr="0067438D" w:rsidRDefault="00773675" w:rsidP="0067438D">
            <w:pPr>
              <w:spacing w:after="0" w:line="240" w:lineRule="auto"/>
              <w:rPr>
                <w:bCs/>
                <w:color w:val="000000" w:themeColor="text1"/>
                <w:szCs w:val="24"/>
              </w:rPr>
            </w:pPr>
          </w:p>
          <w:p w14:paraId="10251CA3" w14:textId="09883DC0" w:rsidR="00773675" w:rsidRPr="0067438D" w:rsidRDefault="0067438D" w:rsidP="0067438D">
            <w:pPr>
              <w:spacing w:after="0" w:line="240" w:lineRule="auto"/>
              <w:rPr>
                <w:bCs/>
                <w:color w:val="000000" w:themeColor="text1"/>
                <w:szCs w:val="24"/>
              </w:rPr>
            </w:pPr>
            <w:r>
              <w:rPr>
                <w:bCs/>
                <w:color w:val="000000" w:themeColor="text1"/>
                <w:szCs w:val="24"/>
              </w:rPr>
              <w:t>x</w:t>
            </w:r>
          </w:p>
          <w:p w14:paraId="7AC84160" w14:textId="77777777" w:rsidR="00773675" w:rsidRPr="0067438D" w:rsidRDefault="00773675" w:rsidP="0067438D">
            <w:pPr>
              <w:spacing w:after="0" w:line="240" w:lineRule="auto"/>
              <w:rPr>
                <w:bCs/>
                <w:color w:val="000000" w:themeColor="text1"/>
                <w:szCs w:val="24"/>
              </w:rPr>
            </w:pPr>
          </w:p>
          <w:p w14:paraId="6F80E780" w14:textId="77777777" w:rsidR="00773675" w:rsidRPr="0067438D" w:rsidRDefault="00773675" w:rsidP="0067438D">
            <w:pPr>
              <w:spacing w:after="0" w:line="240" w:lineRule="auto"/>
              <w:rPr>
                <w:bCs/>
                <w:color w:val="000000" w:themeColor="text1"/>
                <w:szCs w:val="24"/>
              </w:rPr>
            </w:pPr>
          </w:p>
          <w:p w14:paraId="3F3DFB6F" w14:textId="77777777" w:rsidR="00773675" w:rsidRPr="0067438D" w:rsidRDefault="00773675" w:rsidP="0067438D">
            <w:pPr>
              <w:spacing w:after="0" w:line="240" w:lineRule="auto"/>
              <w:rPr>
                <w:bCs/>
                <w:color w:val="000000" w:themeColor="text1"/>
                <w:szCs w:val="24"/>
              </w:rPr>
            </w:pPr>
            <w:r w:rsidRPr="0067438D">
              <w:rPr>
                <w:bCs/>
                <w:color w:val="000000" w:themeColor="text1"/>
                <w:szCs w:val="24"/>
              </w:rPr>
              <w:t>x</w:t>
            </w:r>
          </w:p>
        </w:tc>
      </w:tr>
      <w:tr w:rsidR="00773675" w:rsidRPr="00A911F4" w14:paraId="25AB7B6A" w14:textId="77777777" w:rsidTr="000978CA">
        <w:tc>
          <w:tcPr>
            <w:tcW w:w="567" w:type="dxa"/>
            <w:vAlign w:val="center"/>
          </w:tcPr>
          <w:p w14:paraId="00C06340" w14:textId="77777777" w:rsidR="00773675" w:rsidRPr="00A911F4" w:rsidRDefault="00773675" w:rsidP="000978CA">
            <w:pPr>
              <w:jc w:val="center"/>
              <w:rPr>
                <w:b/>
                <w:bCs/>
                <w:color w:val="000000" w:themeColor="text1"/>
                <w:sz w:val="24"/>
                <w:szCs w:val="24"/>
              </w:rPr>
            </w:pPr>
            <w:r w:rsidRPr="00A911F4">
              <w:rPr>
                <w:b/>
                <w:bCs/>
                <w:color w:val="000000" w:themeColor="text1"/>
                <w:sz w:val="24"/>
                <w:szCs w:val="24"/>
              </w:rPr>
              <w:t>4</w:t>
            </w:r>
          </w:p>
        </w:tc>
        <w:tc>
          <w:tcPr>
            <w:tcW w:w="12191" w:type="dxa"/>
          </w:tcPr>
          <w:p w14:paraId="6FAC3416" w14:textId="77777777" w:rsidR="00773675" w:rsidRPr="00A911F4" w:rsidRDefault="00773675" w:rsidP="0067438D">
            <w:pPr>
              <w:spacing w:after="0" w:line="240" w:lineRule="auto"/>
              <w:rPr>
                <w:b/>
                <w:color w:val="000000" w:themeColor="text1"/>
                <w:sz w:val="24"/>
                <w:szCs w:val="24"/>
              </w:rPr>
            </w:pPr>
            <w:r w:rsidRPr="00A911F4">
              <w:rPr>
                <w:bCs/>
                <w:color w:val="000000" w:themeColor="text1"/>
                <w:sz w:val="24"/>
                <w:szCs w:val="24"/>
              </w:rPr>
              <w:t xml:space="preserve">Would this project introduce non-native or non-locally adapted species, breeds, genotypes or other genetic material to an area or production system, or modify in any way the surrounding habitat or production system used by existing genetic resources? </w:t>
            </w:r>
          </w:p>
        </w:tc>
        <w:tc>
          <w:tcPr>
            <w:tcW w:w="709" w:type="dxa"/>
          </w:tcPr>
          <w:p w14:paraId="3C5725C8" w14:textId="77777777" w:rsidR="00773675" w:rsidRPr="00A911F4" w:rsidRDefault="00773675" w:rsidP="0067438D">
            <w:pPr>
              <w:spacing w:after="0" w:line="240" w:lineRule="auto"/>
              <w:rPr>
                <w:bCs/>
                <w:color w:val="000000" w:themeColor="text1"/>
                <w:sz w:val="24"/>
                <w:szCs w:val="24"/>
              </w:rPr>
            </w:pPr>
          </w:p>
        </w:tc>
        <w:tc>
          <w:tcPr>
            <w:tcW w:w="567" w:type="dxa"/>
          </w:tcPr>
          <w:p w14:paraId="76513D59" w14:textId="77777777" w:rsidR="00773675" w:rsidRPr="00A911F4" w:rsidRDefault="00773675" w:rsidP="0067438D">
            <w:pPr>
              <w:spacing w:after="0" w:line="240" w:lineRule="auto"/>
              <w:rPr>
                <w:bCs/>
                <w:color w:val="000000" w:themeColor="text1"/>
                <w:sz w:val="24"/>
                <w:szCs w:val="24"/>
              </w:rPr>
            </w:pPr>
            <w:r>
              <w:rPr>
                <w:bCs/>
                <w:color w:val="000000" w:themeColor="text1"/>
                <w:sz w:val="24"/>
                <w:szCs w:val="24"/>
              </w:rPr>
              <w:t>x</w:t>
            </w:r>
          </w:p>
        </w:tc>
      </w:tr>
      <w:tr w:rsidR="00773675" w:rsidRPr="00A911F4" w14:paraId="48C456A0" w14:textId="77777777" w:rsidTr="000978CA">
        <w:tc>
          <w:tcPr>
            <w:tcW w:w="567" w:type="dxa"/>
            <w:vAlign w:val="center"/>
          </w:tcPr>
          <w:p w14:paraId="3EAA638E" w14:textId="77777777" w:rsidR="00773675" w:rsidRPr="00A911F4" w:rsidRDefault="00773675" w:rsidP="000978CA">
            <w:pPr>
              <w:autoSpaceDE w:val="0"/>
              <w:autoSpaceDN w:val="0"/>
              <w:adjustRightInd w:val="0"/>
              <w:jc w:val="center"/>
              <w:rPr>
                <w:rFonts w:cs="Calibri"/>
                <w:b/>
                <w:sz w:val="24"/>
                <w:szCs w:val="24"/>
                <w:lang w:bidi="he-IL"/>
              </w:rPr>
            </w:pPr>
            <w:r w:rsidRPr="00A911F4">
              <w:rPr>
                <w:rFonts w:cs="Calibri"/>
                <w:b/>
                <w:sz w:val="24"/>
                <w:szCs w:val="24"/>
                <w:lang w:bidi="he-IL"/>
              </w:rPr>
              <w:t>5</w:t>
            </w:r>
          </w:p>
        </w:tc>
        <w:tc>
          <w:tcPr>
            <w:tcW w:w="12191" w:type="dxa"/>
          </w:tcPr>
          <w:p w14:paraId="29BA1475" w14:textId="77777777" w:rsidR="00773675" w:rsidRPr="00A911F4" w:rsidRDefault="00773675" w:rsidP="0067438D">
            <w:pPr>
              <w:autoSpaceDE w:val="0"/>
              <w:autoSpaceDN w:val="0"/>
              <w:adjustRightInd w:val="0"/>
              <w:spacing w:after="0" w:line="240" w:lineRule="auto"/>
              <w:rPr>
                <w:rFonts w:cs="Calibri"/>
                <w:sz w:val="24"/>
                <w:szCs w:val="24"/>
                <w:lang w:bidi="he-IL"/>
              </w:rPr>
            </w:pPr>
            <w:r w:rsidRPr="00A911F4">
              <w:rPr>
                <w:rFonts w:cs="Calibri"/>
                <w:sz w:val="24"/>
                <w:szCs w:val="24"/>
                <w:lang w:bidi="he-IL"/>
              </w:rPr>
              <w:t>Would this project:</w:t>
            </w:r>
          </w:p>
          <w:p w14:paraId="62AF861F" w14:textId="77777777" w:rsidR="00773675" w:rsidRPr="00A911F4" w:rsidRDefault="00773675" w:rsidP="00654269">
            <w:pPr>
              <w:pStyle w:val="ListParagraph"/>
              <w:numPr>
                <w:ilvl w:val="0"/>
                <w:numId w:val="29"/>
              </w:numPr>
              <w:rPr>
                <w:lang w:bidi="he-IL"/>
              </w:rPr>
            </w:pPr>
            <w:r w:rsidRPr="00A911F4">
              <w:rPr>
                <w:lang w:bidi="he-IL"/>
              </w:rPr>
              <w:t>result in the direct or indirect procurement, supply or use of pesticides</w:t>
            </w:r>
            <w:r w:rsidRPr="00A911F4">
              <w:rPr>
                <w:rStyle w:val="FootnoteReference"/>
                <w:rFonts w:ascii="Calibri" w:hAnsi="Calibri" w:cs="Calibri"/>
                <w:lang w:bidi="he-IL"/>
              </w:rPr>
              <w:footnoteReference w:id="15"/>
            </w:r>
            <w:r w:rsidRPr="00A911F4">
              <w:rPr>
                <w:lang w:bidi="he-IL"/>
              </w:rPr>
              <w:t xml:space="preserve">: </w:t>
            </w:r>
          </w:p>
          <w:p w14:paraId="02B94741" w14:textId="77777777" w:rsidR="00773675" w:rsidRPr="00A911F4" w:rsidRDefault="00773675" w:rsidP="00654269">
            <w:pPr>
              <w:pStyle w:val="ListParagraph"/>
              <w:numPr>
                <w:ilvl w:val="2"/>
                <w:numId w:val="28"/>
              </w:numPr>
              <w:rPr>
                <w:lang w:bidi="he-IL"/>
              </w:rPr>
            </w:pPr>
            <w:r w:rsidRPr="00A911F4">
              <w:rPr>
                <w:lang w:bidi="he-IL"/>
              </w:rPr>
              <w:t xml:space="preserve">on crops, livestock, aquaculture, forestry, household; or </w:t>
            </w:r>
          </w:p>
          <w:p w14:paraId="18EF42FC" w14:textId="77777777" w:rsidR="00773675" w:rsidRPr="00A911F4" w:rsidRDefault="00773675" w:rsidP="00654269">
            <w:pPr>
              <w:pStyle w:val="ListParagraph"/>
              <w:numPr>
                <w:ilvl w:val="2"/>
                <w:numId w:val="28"/>
              </w:numPr>
              <w:rPr>
                <w:lang w:bidi="he-IL"/>
              </w:rPr>
            </w:pPr>
            <w:r w:rsidRPr="00A911F4">
              <w:rPr>
                <w:lang w:bidi="he-IL"/>
              </w:rPr>
              <w:t>as seed/crop treatment in field or storage; or</w:t>
            </w:r>
          </w:p>
          <w:p w14:paraId="2DE98422" w14:textId="77777777" w:rsidR="00773675" w:rsidRPr="00A911F4" w:rsidRDefault="00773675" w:rsidP="00654269">
            <w:pPr>
              <w:pStyle w:val="ListParagraph"/>
              <w:numPr>
                <w:ilvl w:val="2"/>
                <w:numId w:val="28"/>
              </w:numPr>
              <w:rPr>
                <w:lang w:bidi="he-IL"/>
              </w:rPr>
            </w:pPr>
            <w:r w:rsidRPr="00A911F4">
              <w:rPr>
                <w:lang w:bidi="he-IL"/>
              </w:rPr>
              <w:t xml:space="preserve">through input supply </w:t>
            </w:r>
            <w:proofErr w:type="spellStart"/>
            <w:r w:rsidRPr="00A911F4">
              <w:rPr>
                <w:lang w:bidi="he-IL"/>
              </w:rPr>
              <w:t>programmes</w:t>
            </w:r>
            <w:proofErr w:type="spellEnd"/>
            <w:r w:rsidRPr="00A911F4">
              <w:rPr>
                <w:lang w:bidi="he-IL"/>
              </w:rPr>
              <w:t xml:space="preserve"> including voucher schemes; or</w:t>
            </w:r>
          </w:p>
          <w:p w14:paraId="727EDAE0" w14:textId="77777777" w:rsidR="00773675" w:rsidRPr="00A911F4" w:rsidRDefault="00773675" w:rsidP="00654269">
            <w:pPr>
              <w:pStyle w:val="ListParagraph"/>
              <w:numPr>
                <w:ilvl w:val="2"/>
                <w:numId w:val="28"/>
              </w:numPr>
              <w:rPr>
                <w:lang w:bidi="he-IL"/>
              </w:rPr>
            </w:pPr>
            <w:r w:rsidRPr="00A911F4">
              <w:rPr>
                <w:lang w:bidi="he-IL"/>
              </w:rPr>
              <w:t>for small demonstration and research purposes; or</w:t>
            </w:r>
          </w:p>
          <w:p w14:paraId="079FAB01" w14:textId="77777777" w:rsidR="00773675" w:rsidRPr="00A911F4" w:rsidRDefault="00773675" w:rsidP="00654269">
            <w:pPr>
              <w:pStyle w:val="ListParagraph"/>
              <w:numPr>
                <w:ilvl w:val="2"/>
                <w:numId w:val="28"/>
              </w:numPr>
              <w:rPr>
                <w:lang w:bidi="he-IL"/>
              </w:rPr>
            </w:pPr>
            <w:r w:rsidRPr="00A911F4">
              <w:rPr>
                <w:lang w:bidi="he-IL"/>
              </w:rPr>
              <w:t>for strategic stocks (locust) and emergencies; or</w:t>
            </w:r>
          </w:p>
          <w:p w14:paraId="137000EF" w14:textId="77777777" w:rsidR="00773675" w:rsidRPr="00A911F4" w:rsidRDefault="00773675" w:rsidP="00654269">
            <w:pPr>
              <w:pStyle w:val="ListParagraph"/>
              <w:numPr>
                <w:ilvl w:val="2"/>
                <w:numId w:val="28"/>
              </w:numPr>
              <w:rPr>
                <w:lang w:bidi="he-IL"/>
              </w:rPr>
            </w:pPr>
            <w:r w:rsidRPr="00A911F4">
              <w:rPr>
                <w:lang w:bidi="he-IL"/>
              </w:rPr>
              <w:t>causing adverse effects to health and/or environment; or</w:t>
            </w:r>
          </w:p>
          <w:p w14:paraId="4AE093CF" w14:textId="77777777" w:rsidR="00773675" w:rsidRPr="00A911F4" w:rsidRDefault="00773675" w:rsidP="00654269">
            <w:pPr>
              <w:pStyle w:val="ListParagraph"/>
              <w:numPr>
                <w:ilvl w:val="0"/>
                <w:numId w:val="29"/>
              </w:numPr>
              <w:rPr>
                <w:lang w:bidi="he-IL"/>
              </w:rPr>
            </w:pPr>
            <w:r w:rsidRPr="00A911F4">
              <w:rPr>
                <w:lang w:bidi="he-IL"/>
              </w:rPr>
              <w:t xml:space="preserve">result in an increased use of pesticides in the project area as a result of production intensification; or </w:t>
            </w:r>
          </w:p>
          <w:p w14:paraId="249354E0" w14:textId="77777777" w:rsidR="00773675" w:rsidRPr="00A911F4" w:rsidRDefault="00773675" w:rsidP="00654269">
            <w:pPr>
              <w:pStyle w:val="ListParagraph"/>
              <w:numPr>
                <w:ilvl w:val="0"/>
                <w:numId w:val="29"/>
              </w:numPr>
              <w:rPr>
                <w:b/>
                <w:color w:val="000000" w:themeColor="text1"/>
              </w:rPr>
            </w:pPr>
            <w:r w:rsidRPr="00A911F4">
              <w:rPr>
                <w:lang w:bidi="he-IL"/>
              </w:rPr>
              <w:t>result in the management or disposal of pesticide waste and pesticide contaminated materials; or</w:t>
            </w:r>
          </w:p>
          <w:p w14:paraId="432BE5B3" w14:textId="77777777" w:rsidR="00773675" w:rsidRPr="00A911F4" w:rsidRDefault="00773675" w:rsidP="00654269">
            <w:pPr>
              <w:pStyle w:val="ListParagraph"/>
              <w:numPr>
                <w:ilvl w:val="0"/>
                <w:numId w:val="29"/>
              </w:numPr>
              <w:rPr>
                <w:b/>
                <w:color w:val="000000" w:themeColor="text1"/>
              </w:rPr>
            </w:pPr>
            <w:proofErr w:type="gramStart"/>
            <w:r w:rsidRPr="00A911F4">
              <w:rPr>
                <w:lang w:bidi="he-IL"/>
              </w:rPr>
              <w:t>result</w:t>
            </w:r>
            <w:proofErr w:type="gramEnd"/>
            <w:r w:rsidRPr="00A911F4">
              <w:rPr>
                <w:lang w:bidi="he-IL"/>
              </w:rPr>
              <w:t xml:space="preserve"> in violations of the Code of Conduct? </w:t>
            </w:r>
          </w:p>
        </w:tc>
        <w:tc>
          <w:tcPr>
            <w:tcW w:w="709" w:type="dxa"/>
          </w:tcPr>
          <w:p w14:paraId="0617D315" w14:textId="77777777" w:rsidR="00773675" w:rsidRPr="0067438D" w:rsidRDefault="00773675" w:rsidP="0067438D">
            <w:pPr>
              <w:spacing w:after="0" w:line="240" w:lineRule="auto"/>
              <w:rPr>
                <w:bCs/>
                <w:color w:val="000000" w:themeColor="text1"/>
                <w:szCs w:val="24"/>
              </w:rPr>
            </w:pPr>
          </w:p>
          <w:p w14:paraId="5B0971F1" w14:textId="77777777" w:rsidR="00773675" w:rsidRPr="0067438D" w:rsidRDefault="00773675" w:rsidP="0067438D">
            <w:pPr>
              <w:spacing w:after="0" w:line="240" w:lineRule="auto"/>
              <w:rPr>
                <w:bCs/>
                <w:color w:val="000000" w:themeColor="text1"/>
                <w:szCs w:val="24"/>
              </w:rPr>
            </w:pPr>
          </w:p>
          <w:p w14:paraId="146515ED" w14:textId="77777777" w:rsidR="00773675" w:rsidRPr="0067438D" w:rsidRDefault="00773675" w:rsidP="0067438D">
            <w:pPr>
              <w:spacing w:after="0" w:line="240" w:lineRule="auto"/>
              <w:rPr>
                <w:bCs/>
                <w:color w:val="000000" w:themeColor="text1"/>
                <w:szCs w:val="24"/>
              </w:rPr>
            </w:pPr>
          </w:p>
          <w:p w14:paraId="0506E3BE" w14:textId="77777777" w:rsidR="00773675" w:rsidRPr="0067438D" w:rsidRDefault="00773675" w:rsidP="0067438D">
            <w:pPr>
              <w:spacing w:after="0" w:line="240" w:lineRule="auto"/>
              <w:rPr>
                <w:bCs/>
                <w:color w:val="000000" w:themeColor="text1"/>
                <w:szCs w:val="24"/>
              </w:rPr>
            </w:pPr>
          </w:p>
          <w:p w14:paraId="745B9DCD" w14:textId="77777777" w:rsidR="00773675" w:rsidRPr="0067438D" w:rsidRDefault="00773675" w:rsidP="0067438D">
            <w:pPr>
              <w:spacing w:after="0" w:line="240" w:lineRule="auto"/>
              <w:rPr>
                <w:bCs/>
                <w:color w:val="000000" w:themeColor="text1"/>
                <w:szCs w:val="24"/>
              </w:rPr>
            </w:pPr>
          </w:p>
          <w:p w14:paraId="79C1C0FF" w14:textId="5D42882D" w:rsidR="00773675" w:rsidRPr="0067438D" w:rsidRDefault="00773675" w:rsidP="0067438D">
            <w:pPr>
              <w:spacing w:after="0" w:line="240" w:lineRule="auto"/>
              <w:rPr>
                <w:bCs/>
                <w:color w:val="000000" w:themeColor="text1"/>
                <w:szCs w:val="24"/>
              </w:rPr>
            </w:pPr>
          </w:p>
        </w:tc>
        <w:tc>
          <w:tcPr>
            <w:tcW w:w="567" w:type="dxa"/>
          </w:tcPr>
          <w:p w14:paraId="1915FCD6" w14:textId="6C7B2E7A" w:rsidR="00773675" w:rsidRDefault="00773675" w:rsidP="0067438D">
            <w:pPr>
              <w:spacing w:after="0" w:line="240" w:lineRule="auto"/>
              <w:rPr>
                <w:bCs/>
                <w:color w:val="000000" w:themeColor="text1"/>
                <w:szCs w:val="24"/>
              </w:rPr>
            </w:pPr>
          </w:p>
          <w:p w14:paraId="4CB2E45F" w14:textId="382BAB8B" w:rsidR="0067438D" w:rsidRPr="0067438D" w:rsidRDefault="0067438D" w:rsidP="0067438D">
            <w:pPr>
              <w:spacing w:after="0" w:line="240" w:lineRule="auto"/>
              <w:rPr>
                <w:bCs/>
                <w:color w:val="000000" w:themeColor="text1"/>
                <w:szCs w:val="24"/>
              </w:rPr>
            </w:pPr>
            <w:r>
              <w:rPr>
                <w:bCs/>
                <w:color w:val="000000" w:themeColor="text1"/>
                <w:szCs w:val="24"/>
              </w:rPr>
              <w:t>x</w:t>
            </w:r>
          </w:p>
          <w:p w14:paraId="53C9836B" w14:textId="77777777" w:rsidR="00773675" w:rsidRDefault="00773675" w:rsidP="0067438D">
            <w:pPr>
              <w:spacing w:after="0" w:line="240" w:lineRule="auto"/>
              <w:rPr>
                <w:bCs/>
                <w:color w:val="000000" w:themeColor="text1"/>
                <w:szCs w:val="24"/>
              </w:rPr>
            </w:pPr>
          </w:p>
          <w:p w14:paraId="15D52A6F" w14:textId="77777777" w:rsidR="0067438D" w:rsidRDefault="0067438D" w:rsidP="0067438D">
            <w:pPr>
              <w:spacing w:after="0" w:line="240" w:lineRule="auto"/>
              <w:rPr>
                <w:bCs/>
                <w:color w:val="000000" w:themeColor="text1"/>
                <w:szCs w:val="24"/>
              </w:rPr>
            </w:pPr>
          </w:p>
          <w:p w14:paraId="63DC064E" w14:textId="77777777" w:rsidR="0067438D" w:rsidRDefault="0067438D" w:rsidP="0067438D">
            <w:pPr>
              <w:spacing w:after="0" w:line="240" w:lineRule="auto"/>
              <w:rPr>
                <w:bCs/>
                <w:color w:val="000000" w:themeColor="text1"/>
                <w:szCs w:val="24"/>
              </w:rPr>
            </w:pPr>
          </w:p>
          <w:p w14:paraId="78286864" w14:textId="77777777" w:rsidR="0067438D" w:rsidRDefault="0067438D" w:rsidP="0067438D">
            <w:pPr>
              <w:spacing w:after="0" w:line="240" w:lineRule="auto"/>
              <w:rPr>
                <w:bCs/>
                <w:color w:val="000000" w:themeColor="text1"/>
                <w:szCs w:val="24"/>
              </w:rPr>
            </w:pPr>
          </w:p>
          <w:p w14:paraId="0CA3F697" w14:textId="77777777" w:rsidR="0067438D" w:rsidRDefault="0067438D" w:rsidP="0067438D">
            <w:pPr>
              <w:spacing w:after="0" w:line="240" w:lineRule="auto"/>
              <w:rPr>
                <w:bCs/>
                <w:color w:val="000000" w:themeColor="text1"/>
                <w:szCs w:val="24"/>
              </w:rPr>
            </w:pPr>
          </w:p>
          <w:p w14:paraId="4FBF2007" w14:textId="77777777" w:rsidR="0067438D" w:rsidRDefault="0067438D" w:rsidP="0067438D">
            <w:pPr>
              <w:spacing w:after="0" w:line="240" w:lineRule="auto"/>
              <w:rPr>
                <w:bCs/>
                <w:color w:val="000000" w:themeColor="text1"/>
                <w:szCs w:val="24"/>
              </w:rPr>
            </w:pPr>
          </w:p>
          <w:p w14:paraId="45880EEB" w14:textId="330A90B0" w:rsidR="0067438D" w:rsidRDefault="0067438D" w:rsidP="0067438D">
            <w:pPr>
              <w:spacing w:after="0" w:line="240" w:lineRule="auto"/>
              <w:rPr>
                <w:bCs/>
                <w:color w:val="000000" w:themeColor="text1"/>
                <w:szCs w:val="24"/>
              </w:rPr>
            </w:pPr>
            <w:r>
              <w:rPr>
                <w:bCs/>
                <w:color w:val="000000" w:themeColor="text1"/>
                <w:szCs w:val="24"/>
              </w:rPr>
              <w:t>X</w:t>
            </w:r>
          </w:p>
          <w:p w14:paraId="275EEE6B" w14:textId="01D26968" w:rsidR="0067438D" w:rsidRDefault="0067438D" w:rsidP="0067438D">
            <w:pPr>
              <w:spacing w:after="0" w:line="240" w:lineRule="auto"/>
              <w:rPr>
                <w:bCs/>
                <w:color w:val="000000" w:themeColor="text1"/>
                <w:szCs w:val="24"/>
              </w:rPr>
            </w:pPr>
            <w:r>
              <w:rPr>
                <w:bCs/>
                <w:color w:val="000000" w:themeColor="text1"/>
                <w:szCs w:val="24"/>
              </w:rPr>
              <w:t>X</w:t>
            </w:r>
          </w:p>
          <w:p w14:paraId="520FF204" w14:textId="04881EA8" w:rsidR="0067438D" w:rsidRPr="0067438D" w:rsidRDefault="0067438D" w:rsidP="0067438D">
            <w:pPr>
              <w:spacing w:after="0" w:line="240" w:lineRule="auto"/>
              <w:rPr>
                <w:bCs/>
                <w:color w:val="000000" w:themeColor="text1"/>
                <w:szCs w:val="24"/>
              </w:rPr>
            </w:pPr>
            <w:r>
              <w:rPr>
                <w:bCs/>
                <w:color w:val="000000" w:themeColor="text1"/>
                <w:szCs w:val="24"/>
              </w:rPr>
              <w:t>X</w:t>
            </w:r>
          </w:p>
        </w:tc>
      </w:tr>
      <w:tr w:rsidR="00773675" w:rsidRPr="00A911F4" w14:paraId="381624EA" w14:textId="77777777" w:rsidTr="000978CA">
        <w:tc>
          <w:tcPr>
            <w:tcW w:w="567" w:type="dxa"/>
            <w:vAlign w:val="center"/>
          </w:tcPr>
          <w:p w14:paraId="2F3C036E" w14:textId="77777777" w:rsidR="00773675" w:rsidRPr="00A911F4" w:rsidRDefault="00773675" w:rsidP="000978CA">
            <w:pPr>
              <w:jc w:val="center"/>
              <w:rPr>
                <w:b/>
                <w:bCs/>
                <w:color w:val="000000" w:themeColor="text1"/>
                <w:sz w:val="24"/>
                <w:szCs w:val="24"/>
              </w:rPr>
            </w:pPr>
            <w:r w:rsidRPr="00A911F4">
              <w:rPr>
                <w:b/>
                <w:bCs/>
                <w:color w:val="000000" w:themeColor="text1"/>
                <w:sz w:val="24"/>
                <w:szCs w:val="24"/>
              </w:rPr>
              <w:t>6</w:t>
            </w:r>
          </w:p>
        </w:tc>
        <w:tc>
          <w:tcPr>
            <w:tcW w:w="12191" w:type="dxa"/>
          </w:tcPr>
          <w:p w14:paraId="2C5C5B7E" w14:textId="77777777" w:rsidR="00773675" w:rsidRPr="00A911F4" w:rsidRDefault="00773675" w:rsidP="000978CA">
            <w:pPr>
              <w:rPr>
                <w:color w:val="000000" w:themeColor="text1"/>
                <w:sz w:val="24"/>
                <w:szCs w:val="24"/>
              </w:rPr>
            </w:pPr>
            <w:r w:rsidRPr="00A911F4">
              <w:rPr>
                <w:bCs/>
                <w:color w:val="000000" w:themeColor="text1"/>
                <w:sz w:val="24"/>
                <w:szCs w:val="24"/>
              </w:rPr>
              <w:t xml:space="preserve">Would this project </w:t>
            </w:r>
            <w:r w:rsidRPr="00A911F4">
              <w:rPr>
                <w:sz w:val="24"/>
                <w:szCs w:val="24"/>
              </w:rPr>
              <w:t>permanently or temporarily remove people from their homes or means of production/livelihood or restrict their access to their means of livelihood?</w:t>
            </w:r>
            <w:r w:rsidRPr="00A911F4">
              <w:rPr>
                <w:rFonts w:cs="Calibri"/>
                <w:sz w:val="24"/>
                <w:szCs w:val="24"/>
                <w:lang w:bidi="he-IL"/>
              </w:rPr>
              <w:t xml:space="preserve"> </w:t>
            </w:r>
          </w:p>
        </w:tc>
        <w:tc>
          <w:tcPr>
            <w:tcW w:w="709" w:type="dxa"/>
          </w:tcPr>
          <w:p w14:paraId="6E2EC404" w14:textId="77777777" w:rsidR="00773675" w:rsidRPr="00A911F4" w:rsidRDefault="00773675" w:rsidP="000978CA">
            <w:pPr>
              <w:rPr>
                <w:bCs/>
                <w:color w:val="000000" w:themeColor="text1"/>
                <w:sz w:val="24"/>
                <w:szCs w:val="24"/>
              </w:rPr>
            </w:pPr>
          </w:p>
        </w:tc>
        <w:tc>
          <w:tcPr>
            <w:tcW w:w="567" w:type="dxa"/>
          </w:tcPr>
          <w:p w14:paraId="1322C617" w14:textId="77777777" w:rsidR="00773675" w:rsidRPr="00A911F4" w:rsidRDefault="00773675" w:rsidP="000978CA">
            <w:pPr>
              <w:rPr>
                <w:bCs/>
                <w:color w:val="000000" w:themeColor="text1"/>
                <w:sz w:val="24"/>
                <w:szCs w:val="24"/>
              </w:rPr>
            </w:pPr>
            <w:r>
              <w:rPr>
                <w:bCs/>
                <w:color w:val="000000" w:themeColor="text1"/>
                <w:sz w:val="24"/>
                <w:szCs w:val="24"/>
              </w:rPr>
              <w:t>x</w:t>
            </w:r>
          </w:p>
        </w:tc>
      </w:tr>
      <w:tr w:rsidR="00773675" w:rsidRPr="00A911F4" w14:paraId="0B3653F1" w14:textId="77777777" w:rsidTr="000978CA">
        <w:tc>
          <w:tcPr>
            <w:tcW w:w="567" w:type="dxa"/>
            <w:vAlign w:val="center"/>
          </w:tcPr>
          <w:p w14:paraId="44930691" w14:textId="77777777" w:rsidR="00773675" w:rsidRPr="00A911F4" w:rsidRDefault="00773675" w:rsidP="000978CA">
            <w:pPr>
              <w:jc w:val="center"/>
              <w:rPr>
                <w:b/>
                <w:bCs/>
                <w:color w:val="000000" w:themeColor="text1"/>
                <w:sz w:val="24"/>
                <w:szCs w:val="24"/>
              </w:rPr>
            </w:pPr>
            <w:r w:rsidRPr="00A911F4">
              <w:rPr>
                <w:b/>
                <w:bCs/>
                <w:color w:val="000000" w:themeColor="text1"/>
                <w:sz w:val="24"/>
                <w:szCs w:val="24"/>
              </w:rPr>
              <w:t>7</w:t>
            </w:r>
          </w:p>
        </w:tc>
        <w:tc>
          <w:tcPr>
            <w:tcW w:w="12191" w:type="dxa"/>
          </w:tcPr>
          <w:p w14:paraId="576FAF2F" w14:textId="77777777" w:rsidR="00773675" w:rsidRPr="00A911F4" w:rsidRDefault="00773675" w:rsidP="000978CA">
            <w:pPr>
              <w:rPr>
                <w:color w:val="000000" w:themeColor="text1"/>
                <w:sz w:val="24"/>
                <w:szCs w:val="24"/>
              </w:rPr>
            </w:pPr>
            <w:r w:rsidRPr="00A911F4">
              <w:rPr>
                <w:bCs/>
                <w:color w:val="000000" w:themeColor="text1"/>
                <w:sz w:val="24"/>
                <w:szCs w:val="24"/>
              </w:rPr>
              <w:t>Would this project a</w:t>
            </w:r>
            <w:r w:rsidRPr="00A911F4">
              <w:rPr>
                <w:bCs/>
                <w:sz w:val="24"/>
                <w:szCs w:val="24"/>
              </w:rPr>
              <w:t xml:space="preserve">ffect the current or future employment situation of the rural poor, and in </w:t>
            </w:r>
            <w:proofErr w:type="gramStart"/>
            <w:r w:rsidRPr="00A911F4">
              <w:rPr>
                <w:bCs/>
                <w:sz w:val="24"/>
                <w:szCs w:val="24"/>
              </w:rPr>
              <w:t>particular</w:t>
            </w:r>
            <w:proofErr w:type="gramEnd"/>
            <w:r w:rsidRPr="00A911F4">
              <w:rPr>
                <w:bCs/>
                <w:sz w:val="24"/>
                <w:szCs w:val="24"/>
              </w:rPr>
              <w:t xml:space="preserve"> the </w:t>
            </w:r>
            <w:proofErr w:type="spellStart"/>
            <w:r w:rsidRPr="00A911F4">
              <w:rPr>
                <w:bCs/>
                <w:sz w:val="24"/>
                <w:szCs w:val="24"/>
              </w:rPr>
              <w:t>labour</w:t>
            </w:r>
            <w:proofErr w:type="spellEnd"/>
            <w:r w:rsidRPr="00A911F4">
              <w:rPr>
                <w:bCs/>
                <w:sz w:val="24"/>
                <w:szCs w:val="24"/>
              </w:rPr>
              <w:t xml:space="preserve"> productivity, employability, </w:t>
            </w:r>
            <w:proofErr w:type="spellStart"/>
            <w:r w:rsidRPr="00A911F4">
              <w:rPr>
                <w:bCs/>
                <w:sz w:val="24"/>
                <w:szCs w:val="24"/>
              </w:rPr>
              <w:t>labour</w:t>
            </w:r>
            <w:proofErr w:type="spellEnd"/>
            <w:r w:rsidRPr="00A911F4">
              <w:rPr>
                <w:bCs/>
                <w:sz w:val="24"/>
                <w:szCs w:val="24"/>
              </w:rPr>
              <w:t xml:space="preserve"> conditions and rights at work of self-employed rural producers and other rural workers?</w:t>
            </w:r>
          </w:p>
        </w:tc>
        <w:tc>
          <w:tcPr>
            <w:tcW w:w="709" w:type="dxa"/>
          </w:tcPr>
          <w:p w14:paraId="72A074FD" w14:textId="77777777" w:rsidR="00773675" w:rsidRPr="00A911F4" w:rsidRDefault="00773675" w:rsidP="000978CA">
            <w:pPr>
              <w:rPr>
                <w:bCs/>
                <w:color w:val="000000" w:themeColor="text1"/>
                <w:sz w:val="24"/>
                <w:szCs w:val="24"/>
              </w:rPr>
            </w:pPr>
          </w:p>
        </w:tc>
        <w:tc>
          <w:tcPr>
            <w:tcW w:w="567" w:type="dxa"/>
          </w:tcPr>
          <w:p w14:paraId="10B502BA" w14:textId="77777777" w:rsidR="00773675" w:rsidRPr="00A911F4" w:rsidRDefault="00773675" w:rsidP="000978CA">
            <w:pPr>
              <w:rPr>
                <w:bCs/>
                <w:color w:val="000000" w:themeColor="text1"/>
                <w:sz w:val="24"/>
                <w:szCs w:val="24"/>
              </w:rPr>
            </w:pPr>
            <w:r>
              <w:rPr>
                <w:bCs/>
                <w:color w:val="000000" w:themeColor="text1"/>
                <w:sz w:val="24"/>
                <w:szCs w:val="24"/>
              </w:rPr>
              <w:t>x</w:t>
            </w:r>
          </w:p>
        </w:tc>
      </w:tr>
      <w:tr w:rsidR="00773675" w:rsidRPr="00A911F4" w14:paraId="0E1E2483" w14:textId="77777777" w:rsidTr="000978CA">
        <w:tc>
          <w:tcPr>
            <w:tcW w:w="567" w:type="dxa"/>
            <w:vAlign w:val="center"/>
          </w:tcPr>
          <w:p w14:paraId="3E3F0B22" w14:textId="77777777" w:rsidR="00773675" w:rsidRPr="00A911F4" w:rsidRDefault="00773675" w:rsidP="000978CA">
            <w:pPr>
              <w:jc w:val="center"/>
              <w:rPr>
                <w:b/>
                <w:bCs/>
                <w:color w:val="000000" w:themeColor="text1"/>
                <w:sz w:val="24"/>
                <w:szCs w:val="24"/>
              </w:rPr>
            </w:pPr>
            <w:r w:rsidRPr="00A911F4">
              <w:rPr>
                <w:b/>
                <w:bCs/>
                <w:color w:val="000000" w:themeColor="text1"/>
                <w:sz w:val="24"/>
                <w:szCs w:val="24"/>
              </w:rPr>
              <w:lastRenderedPageBreak/>
              <w:t>8</w:t>
            </w:r>
          </w:p>
        </w:tc>
        <w:tc>
          <w:tcPr>
            <w:tcW w:w="12191" w:type="dxa"/>
          </w:tcPr>
          <w:p w14:paraId="139AF53D" w14:textId="77777777" w:rsidR="00773675" w:rsidRPr="000F2951" w:rsidRDefault="00773675" w:rsidP="000978CA">
            <w:proofErr w:type="gramStart"/>
            <w:r>
              <w:rPr>
                <w:bCs/>
                <w:color w:val="000000" w:themeColor="text1"/>
                <w:sz w:val="24"/>
                <w:szCs w:val="24"/>
              </w:rPr>
              <w:t>C</w:t>
            </w:r>
            <w:r w:rsidRPr="00A911F4">
              <w:rPr>
                <w:bCs/>
                <w:color w:val="000000" w:themeColor="text1"/>
                <w:sz w:val="24"/>
                <w:szCs w:val="24"/>
              </w:rPr>
              <w:t xml:space="preserve">ould this project </w:t>
            </w:r>
            <w:r w:rsidRPr="00CC295D">
              <w:t>risk overlooking ex</w:t>
            </w:r>
            <w:r>
              <w:t>isting gender inequalities in</w:t>
            </w:r>
            <w:r w:rsidRPr="00CC295D">
              <w:t xml:space="preserve"> access to </w:t>
            </w:r>
            <w:r>
              <w:t xml:space="preserve">productive resources, goods, </w:t>
            </w:r>
            <w:r w:rsidRPr="00CC295D">
              <w:t>services</w:t>
            </w:r>
            <w:r>
              <w:t>, markets, decent employment and decision-making</w:t>
            </w:r>
            <w:r w:rsidRPr="00CC295D">
              <w:t>?</w:t>
            </w:r>
            <w:proofErr w:type="gramEnd"/>
            <w:r>
              <w:t xml:space="preserve"> </w:t>
            </w:r>
            <w:r w:rsidRPr="00CC295D">
              <w:t xml:space="preserve">For example, by </w:t>
            </w:r>
            <w:r>
              <w:t>not addressing</w:t>
            </w:r>
            <w:r w:rsidRPr="00CC295D">
              <w:t xml:space="preserve"> </w:t>
            </w:r>
            <w:r>
              <w:t xml:space="preserve">existing </w:t>
            </w:r>
            <w:r w:rsidRPr="00CC295D">
              <w:t xml:space="preserve">discrimination against women and girls, or by not </w:t>
            </w:r>
            <w:r>
              <w:t>taking into account</w:t>
            </w:r>
            <w:r w:rsidRPr="00CC295D">
              <w:t xml:space="preserve"> the </w:t>
            </w:r>
            <w:r>
              <w:t>different</w:t>
            </w:r>
            <w:r w:rsidRPr="00CC295D">
              <w:t xml:space="preserve"> needs</w:t>
            </w:r>
            <w:r>
              <w:t xml:space="preserve"> of men and women.</w:t>
            </w:r>
          </w:p>
        </w:tc>
        <w:tc>
          <w:tcPr>
            <w:tcW w:w="709" w:type="dxa"/>
          </w:tcPr>
          <w:p w14:paraId="3ABEEF7D" w14:textId="77777777" w:rsidR="00773675" w:rsidRPr="00A911F4" w:rsidRDefault="00773675" w:rsidP="000978CA">
            <w:pPr>
              <w:rPr>
                <w:bCs/>
                <w:color w:val="000000" w:themeColor="text1"/>
                <w:sz w:val="24"/>
                <w:szCs w:val="24"/>
              </w:rPr>
            </w:pPr>
          </w:p>
        </w:tc>
        <w:tc>
          <w:tcPr>
            <w:tcW w:w="567" w:type="dxa"/>
          </w:tcPr>
          <w:p w14:paraId="49F66F71" w14:textId="77777777" w:rsidR="00773675" w:rsidRPr="00A911F4" w:rsidRDefault="00773675" w:rsidP="000978CA">
            <w:pPr>
              <w:rPr>
                <w:bCs/>
                <w:color w:val="000000" w:themeColor="text1"/>
                <w:sz w:val="24"/>
                <w:szCs w:val="24"/>
              </w:rPr>
            </w:pPr>
            <w:r>
              <w:rPr>
                <w:bCs/>
                <w:color w:val="000000" w:themeColor="text1"/>
                <w:sz w:val="24"/>
                <w:szCs w:val="24"/>
              </w:rPr>
              <w:t>x</w:t>
            </w:r>
          </w:p>
        </w:tc>
      </w:tr>
      <w:tr w:rsidR="00773675" w:rsidRPr="00A911F4" w14:paraId="1191C57A" w14:textId="77777777" w:rsidTr="000978CA">
        <w:tc>
          <w:tcPr>
            <w:tcW w:w="567" w:type="dxa"/>
            <w:vAlign w:val="center"/>
          </w:tcPr>
          <w:p w14:paraId="356B5CA1" w14:textId="77777777" w:rsidR="00773675" w:rsidRPr="00A911F4" w:rsidRDefault="00773675" w:rsidP="000978CA">
            <w:pPr>
              <w:jc w:val="center"/>
              <w:rPr>
                <w:b/>
                <w:bCs/>
                <w:color w:val="000000" w:themeColor="text1"/>
                <w:sz w:val="24"/>
                <w:szCs w:val="24"/>
              </w:rPr>
            </w:pPr>
            <w:r w:rsidRPr="00A911F4">
              <w:rPr>
                <w:b/>
                <w:bCs/>
                <w:color w:val="000000" w:themeColor="text1"/>
                <w:sz w:val="24"/>
                <w:szCs w:val="24"/>
              </w:rPr>
              <w:t>9</w:t>
            </w:r>
          </w:p>
        </w:tc>
        <w:tc>
          <w:tcPr>
            <w:tcW w:w="12191" w:type="dxa"/>
          </w:tcPr>
          <w:p w14:paraId="72CD5850" w14:textId="77777777" w:rsidR="00773675" w:rsidRPr="00B22420" w:rsidRDefault="00773675" w:rsidP="00E22398">
            <w:pPr>
              <w:spacing w:after="0" w:line="240" w:lineRule="auto"/>
            </w:pPr>
            <w:proofErr w:type="gramStart"/>
            <w:r w:rsidRPr="00B22420">
              <w:t>Would this project:</w:t>
            </w:r>
            <w:r w:rsidRPr="00B22420">
              <w:br/>
            </w:r>
            <w:r w:rsidRPr="00B22420">
              <w:t> </w:t>
            </w:r>
            <w:r w:rsidRPr="00B22420">
              <w:t>•</w:t>
            </w:r>
            <w:r w:rsidRPr="00B22420">
              <w:t> </w:t>
            </w:r>
            <w:r w:rsidRPr="00B22420">
              <w:t>have indigenous peoples* living outside the project area¹ where activities will take place; or</w:t>
            </w:r>
            <w:r w:rsidRPr="00B22420">
              <w:br/>
            </w:r>
            <w:r w:rsidRPr="00B22420">
              <w:t> </w:t>
            </w:r>
            <w:r w:rsidRPr="00B22420">
              <w:t>•</w:t>
            </w:r>
            <w:r w:rsidRPr="00B22420">
              <w:t> </w:t>
            </w:r>
            <w:r w:rsidRPr="00B22420">
              <w:t>have indigenous peoples living in the project area where activities will take place; or</w:t>
            </w:r>
            <w:r w:rsidRPr="00B22420">
              <w:br/>
            </w:r>
            <w:r w:rsidRPr="00B22420">
              <w:t> </w:t>
            </w:r>
            <w:r w:rsidRPr="00B22420">
              <w:t>•</w:t>
            </w:r>
            <w:r w:rsidRPr="00B22420">
              <w:t> </w:t>
            </w:r>
            <w:r w:rsidRPr="00B22420">
              <w:t xml:space="preserve">adversely or seriously </w:t>
            </w:r>
            <w:proofErr w:type="spellStart"/>
            <w:r w:rsidRPr="00B22420">
              <w:t>affect</w:t>
            </w:r>
            <w:proofErr w:type="spellEnd"/>
            <w:r w:rsidRPr="00B22420">
              <w:t xml:space="preserve"> on indigenous peoples' rights, lands, natural resources, territories, livelihoods, knowledge, social fabric, traditions, governance systems, and culture or heritage (physical² and non-physical or intangible³) inside and/or outside the project area; or</w:t>
            </w:r>
            <w:r w:rsidRPr="00B22420">
              <w:br/>
            </w:r>
            <w:r w:rsidRPr="00B22420">
              <w:t> </w:t>
            </w:r>
            <w:r w:rsidRPr="00B22420">
              <w:t>•</w:t>
            </w:r>
            <w:r w:rsidRPr="00B22420">
              <w:t> </w:t>
            </w:r>
            <w:r w:rsidRPr="00B22420">
              <w:t>be located in an area where cultural resources exist?</w:t>
            </w:r>
            <w:proofErr w:type="gramEnd"/>
          </w:p>
          <w:p w14:paraId="4AC1EE5F" w14:textId="77777777" w:rsidR="00773675" w:rsidRPr="00B22420" w:rsidRDefault="00773675" w:rsidP="00E22398">
            <w:pPr>
              <w:autoSpaceDE w:val="0"/>
              <w:autoSpaceDN w:val="0"/>
              <w:adjustRightInd w:val="0"/>
              <w:spacing w:after="0" w:line="240" w:lineRule="auto"/>
              <w:rPr>
                <w:rFonts w:cs="Calibri"/>
                <w:sz w:val="24"/>
                <w:szCs w:val="24"/>
                <w:lang w:bidi="he-IL"/>
              </w:rPr>
            </w:pPr>
            <w:r w:rsidRPr="00B22420">
              <w:rPr>
                <w:rFonts w:ascii="Verdana" w:hAnsi="Verdana"/>
                <w:sz w:val="17"/>
                <w:szCs w:val="17"/>
              </w:rPr>
              <w:br/>
              <w:t>* FAO considers the following criteria to identify indigenous peoples: priority in time with respect to occupation and use of a specific territory; the voluntary perpetuation of cultural distinctiveness (e.g. languages, laws and institutions); self-identification; an experience of subjugation, marginalization, dispossession, exclusion or discrimination (whether or not these conditions persist).</w:t>
            </w:r>
            <w:r w:rsidRPr="00B22420">
              <w:rPr>
                <w:rFonts w:ascii="Verdana" w:hAnsi="Verdana"/>
                <w:sz w:val="17"/>
                <w:szCs w:val="17"/>
              </w:rPr>
              <w:br/>
            </w:r>
            <w:r w:rsidRPr="00B22420">
              <w:rPr>
                <w:rFonts w:ascii="Verdana" w:hAnsi="Verdana"/>
                <w:sz w:val="17"/>
                <w:szCs w:val="17"/>
              </w:rPr>
              <w:br/>
              <w:t>¹The phrase "Outside the project area" should be read taking into consideration the likelihood of project activities to influence the livelihoods, land access and/or rights of Indigenous Peoples' irrespective of physical distance. In example: If an indigenous community is living 100 km away from a project area where fishing activities will affect the river yield which is also accessed by this community, then the user should answer "YES" to the question.</w:t>
            </w:r>
            <w:r w:rsidRPr="00B22420">
              <w:rPr>
                <w:rFonts w:ascii="Verdana" w:hAnsi="Verdana"/>
                <w:sz w:val="17"/>
                <w:szCs w:val="17"/>
              </w:rPr>
              <w:br/>
            </w:r>
            <w:r w:rsidRPr="00B22420">
              <w:rPr>
                <w:rFonts w:ascii="Verdana" w:hAnsi="Verdana"/>
                <w:sz w:val="17"/>
                <w:szCs w:val="17"/>
              </w:rPr>
              <w:br/>
              <w:t>²Physical defined as movable or immovable objects, sites, structures, group of structures, natural features and landscapes that have archaeological, paleontological, historical, architectural, religious, aesthetic or other cultural significance located in urban or rural settings, ground, underground or underwater.</w:t>
            </w:r>
            <w:r w:rsidRPr="00B22420">
              <w:rPr>
                <w:rFonts w:ascii="Verdana" w:hAnsi="Verdana"/>
                <w:sz w:val="17"/>
                <w:szCs w:val="17"/>
              </w:rPr>
              <w:br/>
            </w:r>
            <w:r w:rsidRPr="00B22420">
              <w:rPr>
                <w:rFonts w:ascii="Verdana" w:hAnsi="Verdana"/>
                <w:sz w:val="17"/>
                <w:szCs w:val="17"/>
              </w:rPr>
              <w:br/>
              <w:t>³Non-physical or intangible defined as "the practices, representations, expressions, knowledge and skills as well as the instruments, objects, artifacts and cultural spaces associated therewith that communities, groups, and in some cases individuals, recognize as part of their spiritual and/or cultural heritage"</w:t>
            </w:r>
          </w:p>
        </w:tc>
        <w:tc>
          <w:tcPr>
            <w:tcW w:w="709" w:type="dxa"/>
          </w:tcPr>
          <w:p w14:paraId="3FFE6775" w14:textId="5B9FA749" w:rsidR="00773675" w:rsidRDefault="00773675" w:rsidP="00E22398">
            <w:pPr>
              <w:spacing w:after="0" w:line="240" w:lineRule="auto"/>
              <w:rPr>
                <w:bCs/>
                <w:color w:val="000000" w:themeColor="text1"/>
                <w:szCs w:val="24"/>
              </w:rPr>
            </w:pPr>
          </w:p>
          <w:p w14:paraId="16E187B8" w14:textId="6D037634" w:rsidR="00E22398" w:rsidRDefault="00E22398" w:rsidP="00E22398">
            <w:pPr>
              <w:spacing w:after="0" w:line="240" w:lineRule="auto"/>
              <w:rPr>
                <w:bCs/>
                <w:color w:val="000000" w:themeColor="text1"/>
                <w:szCs w:val="24"/>
              </w:rPr>
            </w:pPr>
          </w:p>
          <w:p w14:paraId="38DA8B92" w14:textId="14D02226" w:rsidR="00E22398" w:rsidRDefault="00E22398" w:rsidP="00E22398">
            <w:pPr>
              <w:spacing w:after="0" w:line="240" w:lineRule="auto"/>
              <w:rPr>
                <w:bCs/>
                <w:color w:val="000000" w:themeColor="text1"/>
                <w:szCs w:val="24"/>
              </w:rPr>
            </w:pPr>
            <w:r>
              <w:rPr>
                <w:bCs/>
                <w:color w:val="000000" w:themeColor="text1"/>
                <w:szCs w:val="24"/>
              </w:rPr>
              <w:t>X</w:t>
            </w:r>
          </w:p>
          <w:p w14:paraId="3A86A9B8" w14:textId="77777777" w:rsidR="00E22398" w:rsidRPr="00E22398" w:rsidRDefault="00E22398" w:rsidP="00E22398">
            <w:pPr>
              <w:spacing w:after="0" w:line="240" w:lineRule="auto"/>
              <w:rPr>
                <w:bCs/>
                <w:color w:val="000000" w:themeColor="text1"/>
                <w:szCs w:val="24"/>
              </w:rPr>
            </w:pPr>
          </w:p>
          <w:p w14:paraId="30A5B475" w14:textId="77777777" w:rsidR="00E22398" w:rsidRDefault="00E22398" w:rsidP="00E22398">
            <w:pPr>
              <w:spacing w:after="0" w:line="240" w:lineRule="auto"/>
              <w:rPr>
                <w:bCs/>
                <w:color w:val="000000" w:themeColor="text1"/>
                <w:sz w:val="24"/>
                <w:szCs w:val="24"/>
              </w:rPr>
            </w:pPr>
          </w:p>
          <w:p w14:paraId="0CE28F5A" w14:textId="62E75F9D" w:rsidR="00E22398" w:rsidRPr="00A911F4" w:rsidRDefault="00E22398" w:rsidP="00E22398">
            <w:pPr>
              <w:spacing w:after="0" w:line="240" w:lineRule="auto"/>
              <w:rPr>
                <w:bCs/>
                <w:color w:val="000000" w:themeColor="text1"/>
                <w:sz w:val="24"/>
                <w:szCs w:val="24"/>
              </w:rPr>
            </w:pPr>
          </w:p>
        </w:tc>
        <w:tc>
          <w:tcPr>
            <w:tcW w:w="567" w:type="dxa"/>
          </w:tcPr>
          <w:p w14:paraId="6AA22531" w14:textId="0ACC7C8C" w:rsidR="00773675" w:rsidRDefault="00773675" w:rsidP="00E22398">
            <w:pPr>
              <w:spacing w:after="0" w:line="240" w:lineRule="auto"/>
              <w:rPr>
                <w:bCs/>
                <w:color w:val="000000" w:themeColor="text1"/>
                <w:szCs w:val="24"/>
              </w:rPr>
            </w:pPr>
          </w:p>
          <w:p w14:paraId="61D2BF81" w14:textId="435BB1F9" w:rsidR="00E22398" w:rsidRDefault="00E22398" w:rsidP="00E22398">
            <w:pPr>
              <w:spacing w:after="0" w:line="240" w:lineRule="auto"/>
              <w:rPr>
                <w:bCs/>
                <w:color w:val="000000" w:themeColor="text1"/>
                <w:szCs w:val="24"/>
              </w:rPr>
            </w:pPr>
            <w:r>
              <w:rPr>
                <w:bCs/>
                <w:color w:val="000000" w:themeColor="text1"/>
                <w:szCs w:val="24"/>
              </w:rPr>
              <w:t>X</w:t>
            </w:r>
          </w:p>
          <w:p w14:paraId="06C20412" w14:textId="17C0828D" w:rsidR="00E22398" w:rsidRDefault="00E22398" w:rsidP="00E22398">
            <w:pPr>
              <w:spacing w:after="0" w:line="240" w:lineRule="auto"/>
              <w:rPr>
                <w:bCs/>
                <w:color w:val="000000" w:themeColor="text1"/>
                <w:szCs w:val="24"/>
              </w:rPr>
            </w:pPr>
          </w:p>
          <w:p w14:paraId="4F5D0C13" w14:textId="0FB984D1" w:rsidR="00E22398" w:rsidRDefault="00E22398" w:rsidP="00E22398">
            <w:pPr>
              <w:spacing w:after="0" w:line="240" w:lineRule="auto"/>
              <w:rPr>
                <w:bCs/>
                <w:color w:val="000000" w:themeColor="text1"/>
                <w:szCs w:val="24"/>
              </w:rPr>
            </w:pPr>
            <w:r>
              <w:rPr>
                <w:bCs/>
                <w:color w:val="000000" w:themeColor="text1"/>
                <w:szCs w:val="24"/>
              </w:rPr>
              <w:t>X</w:t>
            </w:r>
          </w:p>
          <w:p w14:paraId="2C22881B" w14:textId="6A0830F3" w:rsidR="00E22398" w:rsidRDefault="00E22398" w:rsidP="00E22398">
            <w:pPr>
              <w:spacing w:after="0" w:line="240" w:lineRule="auto"/>
              <w:rPr>
                <w:bCs/>
                <w:color w:val="000000" w:themeColor="text1"/>
                <w:szCs w:val="24"/>
              </w:rPr>
            </w:pPr>
          </w:p>
          <w:p w14:paraId="574ABCCF" w14:textId="1791BEF1" w:rsidR="00E22398" w:rsidRDefault="00E22398" w:rsidP="00E22398">
            <w:pPr>
              <w:spacing w:after="0" w:line="240" w:lineRule="auto"/>
              <w:rPr>
                <w:bCs/>
                <w:color w:val="000000" w:themeColor="text1"/>
                <w:szCs w:val="24"/>
              </w:rPr>
            </w:pPr>
            <w:r>
              <w:rPr>
                <w:bCs/>
                <w:color w:val="000000" w:themeColor="text1"/>
                <w:szCs w:val="24"/>
              </w:rPr>
              <w:t xml:space="preserve">X </w:t>
            </w:r>
          </w:p>
          <w:p w14:paraId="2F63B5A5" w14:textId="17D23ECF" w:rsidR="00E22398" w:rsidRDefault="00E22398" w:rsidP="00E22398">
            <w:pPr>
              <w:spacing w:after="0" w:line="240" w:lineRule="auto"/>
              <w:rPr>
                <w:bCs/>
                <w:color w:val="000000" w:themeColor="text1"/>
                <w:szCs w:val="24"/>
              </w:rPr>
            </w:pPr>
          </w:p>
          <w:p w14:paraId="39D24EBA" w14:textId="77777777" w:rsidR="00E22398" w:rsidRPr="00E22398" w:rsidRDefault="00E22398" w:rsidP="00E22398">
            <w:pPr>
              <w:spacing w:after="0" w:line="240" w:lineRule="auto"/>
              <w:rPr>
                <w:bCs/>
                <w:color w:val="000000" w:themeColor="text1"/>
                <w:szCs w:val="24"/>
              </w:rPr>
            </w:pPr>
          </w:p>
          <w:p w14:paraId="5DFEC328" w14:textId="0203B06A" w:rsidR="00773675" w:rsidRPr="00A911F4" w:rsidRDefault="00773675" w:rsidP="00E22398">
            <w:pPr>
              <w:spacing w:after="0" w:line="240" w:lineRule="auto"/>
              <w:rPr>
                <w:bCs/>
                <w:color w:val="000000" w:themeColor="text1"/>
                <w:sz w:val="24"/>
                <w:szCs w:val="24"/>
              </w:rPr>
            </w:pPr>
          </w:p>
        </w:tc>
      </w:tr>
    </w:tbl>
    <w:p w14:paraId="08343DCF" w14:textId="77777777" w:rsidR="00773675" w:rsidRPr="00773675" w:rsidRDefault="00773675" w:rsidP="00773675">
      <w:pPr>
        <w:pStyle w:val="Body"/>
      </w:pPr>
    </w:p>
    <w:p w14:paraId="511BACB0" w14:textId="4D0AD004" w:rsidR="00773675" w:rsidRDefault="00773675" w:rsidP="00773675">
      <w:pPr>
        <w:pStyle w:val="Body"/>
      </w:pPr>
    </w:p>
    <w:p w14:paraId="19A7E99E" w14:textId="77777777" w:rsidR="00773675" w:rsidRDefault="00773675" w:rsidP="00773675">
      <w:pPr>
        <w:pStyle w:val="Body"/>
        <w:sectPr w:rsidR="00773675" w:rsidSect="00773675">
          <w:pgSz w:w="15840" w:h="12240" w:orient="landscape"/>
          <w:pgMar w:top="1440" w:right="1440" w:bottom="1440" w:left="1440" w:header="720" w:footer="720" w:gutter="0"/>
          <w:cols w:space="720"/>
          <w:docGrid w:linePitch="360"/>
        </w:sectPr>
      </w:pPr>
    </w:p>
    <w:p w14:paraId="23A78451" w14:textId="6A4E5636" w:rsidR="00773675" w:rsidRPr="00773675" w:rsidRDefault="00773675" w:rsidP="00773675">
      <w:pPr>
        <w:pStyle w:val="Body"/>
      </w:pPr>
    </w:p>
    <w:p w14:paraId="799CC26B" w14:textId="5C3F2218" w:rsidR="00926911" w:rsidRDefault="00926911" w:rsidP="00926911">
      <w:pPr>
        <w:pStyle w:val="Annexnumber"/>
      </w:pPr>
      <w:r>
        <w:t>A</w:t>
      </w:r>
      <w:r w:rsidR="008E67E1">
        <w:t>nnex</w:t>
      </w:r>
      <w:r>
        <w:t xml:space="preserve"> K: Environmental &amp; Social Risk Management Plan</w:t>
      </w:r>
    </w:p>
    <w:p w14:paraId="051EB197" w14:textId="77777777" w:rsidR="00F9197F" w:rsidRPr="003E62C8" w:rsidRDefault="00F9197F" w:rsidP="00F9197F">
      <w:r w:rsidRPr="003E62C8">
        <w:rPr>
          <w:rFonts w:ascii="Calibri Light" w:eastAsia="Calibri Light" w:hAnsi="Calibri Light" w:cs="Calibri Light"/>
          <w:sz w:val="56"/>
        </w:rPr>
        <w:t>Environmental and Social Risk Management Plan</w:t>
      </w:r>
    </w:p>
    <w:p w14:paraId="058FA395" w14:textId="6E249357" w:rsidR="00F9197F" w:rsidRPr="003E62C8" w:rsidRDefault="00F9197F" w:rsidP="00F9197F">
      <w:pPr>
        <w:rPr>
          <w:rFonts w:ascii="Calibri Light" w:eastAsia="Calibri Light" w:hAnsi="Calibri Light" w:cs="Calibri Light"/>
          <w:sz w:val="56"/>
        </w:rPr>
      </w:pPr>
      <w:r w:rsidRPr="003E62C8">
        <w:rPr>
          <w:rFonts w:eastAsia="Calibri" w:cs="Calibri"/>
        </w:rPr>
        <w:t>Entity Number:</w:t>
      </w:r>
      <w:r w:rsidRPr="003E62C8">
        <w:rPr>
          <w:rFonts w:eastAsia="Calibri" w:cs="Calibri"/>
        </w:rPr>
        <w:tab/>
      </w:r>
      <w:r w:rsidRPr="003E62C8">
        <w:rPr>
          <w:rFonts w:eastAsia="Calibri" w:cs="Calibri"/>
        </w:rPr>
        <w:tab/>
      </w:r>
      <w:r w:rsidRPr="003E62C8">
        <w:rPr>
          <w:rFonts w:eastAsia="Calibri" w:cs="Calibri"/>
        </w:rPr>
        <w:tab/>
      </w:r>
    </w:p>
    <w:p w14:paraId="4C0D757F" w14:textId="77777777" w:rsidR="007C389C" w:rsidRPr="007C389C" w:rsidRDefault="00F9197F" w:rsidP="007C389C">
      <w:pPr>
        <w:rPr>
          <w:rFonts w:eastAsia="Calibri" w:cs="Calibri"/>
        </w:rPr>
      </w:pPr>
      <w:r w:rsidRPr="003E62C8">
        <w:rPr>
          <w:rFonts w:eastAsia="Calibri" w:cs="Calibri"/>
        </w:rPr>
        <w:t>Project Title:</w:t>
      </w:r>
      <w:r w:rsidRPr="003E62C8">
        <w:rPr>
          <w:rFonts w:eastAsia="Calibri" w:cs="Calibri"/>
        </w:rPr>
        <w:tab/>
      </w:r>
      <w:r w:rsidRPr="003E62C8">
        <w:rPr>
          <w:rFonts w:eastAsia="Calibri" w:cs="Calibri"/>
        </w:rPr>
        <w:tab/>
      </w:r>
      <w:r w:rsidRPr="003E62C8">
        <w:rPr>
          <w:rFonts w:eastAsia="Calibri" w:cs="Calibri"/>
        </w:rPr>
        <w:tab/>
      </w:r>
      <w:r w:rsidR="007C389C" w:rsidRPr="007C389C">
        <w:rPr>
          <w:rFonts w:eastAsia="Calibri" w:cs="Calibri"/>
        </w:rPr>
        <w:t xml:space="preserve">Ecosystem Restoration and Sustainable Land Management in </w:t>
      </w:r>
      <w:proofErr w:type="spellStart"/>
      <w:r w:rsidR="007C389C" w:rsidRPr="007C389C">
        <w:rPr>
          <w:rFonts w:eastAsia="Calibri" w:cs="Calibri"/>
        </w:rPr>
        <w:t>Tongoa</w:t>
      </w:r>
      <w:proofErr w:type="spellEnd"/>
      <w:r w:rsidR="007C389C" w:rsidRPr="007C389C">
        <w:rPr>
          <w:rFonts w:eastAsia="Calibri" w:cs="Calibri"/>
        </w:rPr>
        <w:t xml:space="preserve"> Island</w:t>
      </w:r>
    </w:p>
    <w:p w14:paraId="31616255" w14:textId="63DC064E" w:rsidR="00F9197F" w:rsidRPr="003E62C8" w:rsidRDefault="00F9197F" w:rsidP="00F9197F">
      <w:pPr>
        <w:rPr>
          <w:rFonts w:eastAsia="Calibri" w:cs="Calibri"/>
        </w:rPr>
      </w:pPr>
      <w:r w:rsidRPr="003E62C8">
        <w:rPr>
          <w:rFonts w:eastAsia="Calibri" w:cs="Calibri"/>
        </w:rPr>
        <w:t>Recipient Country (</w:t>
      </w:r>
      <w:proofErr w:type="spellStart"/>
      <w:r w:rsidRPr="003E62C8">
        <w:rPr>
          <w:rFonts w:eastAsia="Calibri" w:cs="Calibri"/>
        </w:rPr>
        <w:t>ies</w:t>
      </w:r>
      <w:proofErr w:type="spellEnd"/>
      <w:r w:rsidRPr="003E62C8">
        <w:rPr>
          <w:rFonts w:eastAsia="Calibri" w:cs="Calibri"/>
        </w:rPr>
        <w:t>):</w:t>
      </w:r>
      <w:r w:rsidRPr="003E62C8">
        <w:rPr>
          <w:rFonts w:eastAsia="Calibri" w:cs="Calibri"/>
        </w:rPr>
        <w:tab/>
      </w:r>
      <w:r w:rsidRPr="003E62C8">
        <w:rPr>
          <w:rFonts w:eastAsia="Calibri" w:cs="Calibri"/>
        </w:rPr>
        <w:tab/>
      </w:r>
      <w:r w:rsidR="007C389C">
        <w:rPr>
          <w:rFonts w:eastAsia="Calibri" w:cs="Calibri"/>
        </w:rPr>
        <w:t>Vanuatu</w:t>
      </w:r>
    </w:p>
    <w:p w14:paraId="3182C2D4" w14:textId="52E78CD3" w:rsidR="007C389C" w:rsidRPr="007C389C" w:rsidRDefault="00F9197F" w:rsidP="007C389C">
      <w:pPr>
        <w:rPr>
          <w:rFonts w:eastAsia="Calibri" w:cs="Calibri"/>
        </w:rPr>
      </w:pPr>
      <w:r w:rsidRPr="003E62C8">
        <w:rPr>
          <w:rFonts w:eastAsia="Calibri" w:cs="Calibri"/>
        </w:rPr>
        <w:t>Estimated total budget in USD:</w:t>
      </w:r>
      <w:r w:rsidRPr="003E62C8">
        <w:rPr>
          <w:rFonts w:eastAsia="Calibri" w:cs="Calibri"/>
        </w:rPr>
        <w:tab/>
      </w:r>
      <w:r w:rsidR="007C389C" w:rsidRPr="007C389C">
        <w:rPr>
          <w:rFonts w:eastAsia="Calibri" w:cs="Calibri"/>
        </w:rPr>
        <w:t>867,580</w:t>
      </w:r>
    </w:p>
    <w:p w14:paraId="087C5509" w14:textId="5471EC4A" w:rsidR="00F9197F" w:rsidRPr="003E62C8" w:rsidRDefault="00F9197F" w:rsidP="00F9197F"/>
    <w:tbl>
      <w:tblPr>
        <w:tblStyle w:val="TableGrid"/>
        <w:tblW w:w="0" w:type="auto"/>
        <w:tblLook w:val="04A0" w:firstRow="1" w:lastRow="0" w:firstColumn="1" w:lastColumn="0" w:noHBand="0" w:noVBand="1"/>
      </w:tblPr>
      <w:tblGrid>
        <w:gridCol w:w="1767"/>
        <w:gridCol w:w="2411"/>
        <w:gridCol w:w="2100"/>
        <w:gridCol w:w="2429"/>
        <w:gridCol w:w="2236"/>
        <w:gridCol w:w="2007"/>
      </w:tblGrid>
      <w:tr w:rsidR="007C389C" w:rsidRPr="003E62C8" w14:paraId="35F6680B" w14:textId="77777777" w:rsidTr="000D5CDD">
        <w:tc>
          <w:tcPr>
            <w:tcW w:w="1939" w:type="dxa"/>
            <w:shd w:val="clear" w:color="auto" w:fill="D9D9D9" w:themeFill="background1" w:themeFillShade="D9"/>
            <w:vAlign w:val="center"/>
          </w:tcPr>
          <w:p w14:paraId="24D6FDC9" w14:textId="77777777" w:rsidR="00F9197F" w:rsidRPr="003E62C8" w:rsidRDefault="00F9197F" w:rsidP="00FF48A5">
            <w:pPr>
              <w:jc w:val="center"/>
              <w:rPr>
                <w:b/>
                <w:sz w:val="22"/>
              </w:rPr>
            </w:pPr>
            <w:r w:rsidRPr="003E62C8">
              <w:rPr>
                <w:b/>
                <w:sz w:val="22"/>
              </w:rPr>
              <w:t>Risk identified</w:t>
            </w:r>
          </w:p>
        </w:tc>
        <w:tc>
          <w:tcPr>
            <w:tcW w:w="2709" w:type="dxa"/>
            <w:shd w:val="clear" w:color="auto" w:fill="D9D9D9" w:themeFill="background1" w:themeFillShade="D9"/>
          </w:tcPr>
          <w:p w14:paraId="66D2BC09" w14:textId="77777777" w:rsidR="00F9197F" w:rsidRPr="003E62C8" w:rsidRDefault="00F9197F" w:rsidP="00FF48A5">
            <w:pPr>
              <w:jc w:val="center"/>
              <w:rPr>
                <w:b/>
                <w:sz w:val="22"/>
              </w:rPr>
            </w:pPr>
            <w:r w:rsidRPr="003E62C8">
              <w:rPr>
                <w:b/>
                <w:sz w:val="22"/>
              </w:rPr>
              <w:t xml:space="preserve">Risk </w:t>
            </w:r>
          </w:p>
          <w:p w14:paraId="3D849FDA" w14:textId="77777777" w:rsidR="00F9197F" w:rsidRPr="003E62C8" w:rsidRDefault="00F9197F" w:rsidP="00FF48A5">
            <w:pPr>
              <w:jc w:val="center"/>
              <w:rPr>
                <w:b/>
                <w:sz w:val="22"/>
              </w:rPr>
            </w:pPr>
            <w:r w:rsidRPr="003E62C8">
              <w:rPr>
                <w:b/>
                <w:sz w:val="22"/>
              </w:rPr>
              <w:t>Classification</w:t>
            </w:r>
          </w:p>
        </w:tc>
        <w:tc>
          <w:tcPr>
            <w:tcW w:w="2332" w:type="dxa"/>
            <w:shd w:val="clear" w:color="auto" w:fill="D9D9D9" w:themeFill="background1" w:themeFillShade="D9"/>
            <w:vAlign w:val="center"/>
          </w:tcPr>
          <w:p w14:paraId="23F54E55" w14:textId="77777777" w:rsidR="00F9197F" w:rsidRPr="003E62C8" w:rsidRDefault="00F9197F" w:rsidP="00FF48A5">
            <w:pPr>
              <w:jc w:val="center"/>
              <w:rPr>
                <w:b/>
                <w:sz w:val="22"/>
              </w:rPr>
            </w:pPr>
            <w:r w:rsidRPr="003E62C8">
              <w:rPr>
                <w:b/>
                <w:sz w:val="22"/>
              </w:rPr>
              <w:t xml:space="preserve">Risk Description </w:t>
            </w:r>
            <w:r w:rsidRPr="003E62C8">
              <w:rPr>
                <w:b/>
                <w:sz w:val="22"/>
              </w:rPr>
              <w:br/>
              <w:t>in the project</w:t>
            </w:r>
          </w:p>
        </w:tc>
        <w:tc>
          <w:tcPr>
            <w:tcW w:w="2654" w:type="dxa"/>
            <w:shd w:val="clear" w:color="auto" w:fill="D9D9D9" w:themeFill="background1" w:themeFillShade="D9"/>
            <w:vAlign w:val="center"/>
          </w:tcPr>
          <w:p w14:paraId="14CAC815" w14:textId="77777777" w:rsidR="00F9197F" w:rsidRPr="003E62C8" w:rsidRDefault="00F9197F" w:rsidP="00FF48A5">
            <w:pPr>
              <w:jc w:val="center"/>
              <w:rPr>
                <w:b/>
                <w:sz w:val="22"/>
              </w:rPr>
            </w:pPr>
            <w:r w:rsidRPr="003E62C8">
              <w:rPr>
                <w:b/>
                <w:sz w:val="22"/>
              </w:rPr>
              <w:t>Mitigation Action (s)</w:t>
            </w:r>
          </w:p>
        </w:tc>
        <w:tc>
          <w:tcPr>
            <w:tcW w:w="2559" w:type="dxa"/>
            <w:shd w:val="clear" w:color="auto" w:fill="D9D9D9" w:themeFill="background1" w:themeFillShade="D9"/>
            <w:vAlign w:val="center"/>
          </w:tcPr>
          <w:p w14:paraId="426A7FC2" w14:textId="77777777" w:rsidR="00F9197F" w:rsidRPr="003E62C8" w:rsidRDefault="00F9197F" w:rsidP="00FF48A5">
            <w:pPr>
              <w:jc w:val="center"/>
              <w:rPr>
                <w:b/>
                <w:sz w:val="22"/>
              </w:rPr>
            </w:pPr>
            <w:r w:rsidRPr="003E62C8">
              <w:rPr>
                <w:b/>
                <w:sz w:val="22"/>
              </w:rPr>
              <w:t xml:space="preserve">Progress on mitigation action </w:t>
            </w:r>
          </w:p>
        </w:tc>
        <w:tc>
          <w:tcPr>
            <w:tcW w:w="1801" w:type="dxa"/>
            <w:shd w:val="clear" w:color="auto" w:fill="D9D9D9" w:themeFill="background1" w:themeFillShade="D9"/>
            <w:vAlign w:val="center"/>
          </w:tcPr>
          <w:p w14:paraId="0AB3FCD0" w14:textId="77777777" w:rsidR="00F9197F" w:rsidRPr="003E62C8" w:rsidRDefault="00F9197F" w:rsidP="00FF48A5">
            <w:pPr>
              <w:jc w:val="center"/>
              <w:rPr>
                <w:b/>
                <w:sz w:val="22"/>
              </w:rPr>
            </w:pPr>
            <w:r w:rsidRPr="003E62C8">
              <w:rPr>
                <w:b/>
                <w:sz w:val="22"/>
              </w:rPr>
              <w:t>Indicators</w:t>
            </w:r>
          </w:p>
        </w:tc>
      </w:tr>
      <w:tr w:rsidR="007C389C" w:rsidRPr="003E62C8" w14:paraId="2A793946" w14:textId="77777777" w:rsidTr="000D5CDD">
        <w:tc>
          <w:tcPr>
            <w:tcW w:w="1939" w:type="dxa"/>
            <w:vAlign w:val="center"/>
          </w:tcPr>
          <w:p w14:paraId="4902357A" w14:textId="4637A47C" w:rsidR="00F9197F" w:rsidRPr="003E62C8" w:rsidRDefault="007C389C" w:rsidP="00FF48A5">
            <w:pPr>
              <w:jc w:val="center"/>
              <w:rPr>
                <w:b/>
                <w:sz w:val="22"/>
              </w:rPr>
            </w:pPr>
            <w:r>
              <w:rPr>
                <w:b/>
                <w:sz w:val="22"/>
              </w:rPr>
              <w:t>T</w:t>
            </w:r>
            <w:r w:rsidR="00F9197F" w:rsidRPr="003E62C8">
              <w:rPr>
                <w:b/>
                <w:sz w:val="22"/>
              </w:rPr>
              <w:t>ransfer of seeds and/or planting materials for cultivation</w:t>
            </w:r>
          </w:p>
        </w:tc>
        <w:tc>
          <w:tcPr>
            <w:tcW w:w="2709" w:type="dxa"/>
            <w:vAlign w:val="center"/>
          </w:tcPr>
          <w:p w14:paraId="74CA6E19" w14:textId="098A0F19" w:rsidR="00F9197F" w:rsidRPr="003E62C8" w:rsidRDefault="007C389C" w:rsidP="00FF48A5">
            <w:pPr>
              <w:jc w:val="center"/>
              <w:rPr>
                <w:sz w:val="22"/>
              </w:rPr>
            </w:pPr>
            <w:r>
              <w:rPr>
                <w:sz w:val="22"/>
              </w:rPr>
              <w:t xml:space="preserve">Low </w:t>
            </w:r>
            <w:r w:rsidR="00F9197F" w:rsidRPr="003E62C8">
              <w:rPr>
                <w:sz w:val="22"/>
              </w:rPr>
              <w:t>risk</w:t>
            </w:r>
          </w:p>
        </w:tc>
        <w:tc>
          <w:tcPr>
            <w:tcW w:w="2332" w:type="dxa"/>
            <w:vAlign w:val="center"/>
          </w:tcPr>
          <w:p w14:paraId="14EE9AB0" w14:textId="40E6F9D9" w:rsidR="00BA49F3" w:rsidRPr="003E62C8" w:rsidRDefault="00873B47" w:rsidP="007C389C">
            <w:pPr>
              <w:jc w:val="center"/>
              <w:rPr>
                <w:sz w:val="22"/>
              </w:rPr>
            </w:pPr>
            <w:r>
              <w:rPr>
                <w:sz w:val="22"/>
              </w:rPr>
              <w:t xml:space="preserve">The project intends to </w:t>
            </w:r>
            <w:r w:rsidR="007C389C">
              <w:rPr>
                <w:sz w:val="22"/>
              </w:rPr>
              <w:t>strengthen</w:t>
            </w:r>
            <w:r>
              <w:rPr>
                <w:sz w:val="22"/>
              </w:rPr>
              <w:t xml:space="preserve"> nurseries under Output </w:t>
            </w:r>
            <w:r w:rsidR="007C389C">
              <w:rPr>
                <w:sz w:val="22"/>
              </w:rPr>
              <w:t>1</w:t>
            </w:r>
            <w:r>
              <w:rPr>
                <w:sz w:val="22"/>
              </w:rPr>
              <w:t>.1.</w:t>
            </w:r>
            <w:r w:rsidR="007C389C">
              <w:rPr>
                <w:sz w:val="22"/>
              </w:rPr>
              <w:t xml:space="preserve">1. This involves diversifying the seedlings produced. </w:t>
            </w:r>
            <w:r>
              <w:rPr>
                <w:sz w:val="22"/>
              </w:rPr>
              <w:t xml:space="preserve"> </w:t>
            </w:r>
            <w:r w:rsidR="007C389C">
              <w:rPr>
                <w:sz w:val="22"/>
              </w:rPr>
              <w:t xml:space="preserve">The seedlings will be used under Output 2.1.2, for re-planting </w:t>
            </w:r>
            <w:r w:rsidR="007C389C">
              <w:rPr>
                <w:sz w:val="22"/>
              </w:rPr>
              <w:lastRenderedPageBreak/>
              <w:t>and establishing agroforestry plots</w:t>
            </w:r>
          </w:p>
        </w:tc>
        <w:tc>
          <w:tcPr>
            <w:tcW w:w="2654" w:type="dxa"/>
            <w:vAlign w:val="center"/>
          </w:tcPr>
          <w:p w14:paraId="20B1111B" w14:textId="79107C61" w:rsidR="00F9197F" w:rsidRPr="003E62C8" w:rsidRDefault="00F9197F" w:rsidP="00FF48A5">
            <w:pPr>
              <w:jc w:val="center"/>
              <w:rPr>
                <w:sz w:val="22"/>
              </w:rPr>
            </w:pPr>
            <w:r w:rsidRPr="003E62C8">
              <w:rPr>
                <w:sz w:val="22"/>
              </w:rPr>
              <w:lastRenderedPageBreak/>
              <w:t xml:space="preserve">The Project </w:t>
            </w:r>
            <w:r w:rsidR="007C389C">
              <w:rPr>
                <w:sz w:val="22"/>
              </w:rPr>
              <w:t>Management</w:t>
            </w:r>
            <w:r w:rsidRPr="003E62C8">
              <w:rPr>
                <w:sz w:val="22"/>
              </w:rPr>
              <w:t xml:space="preserve"> Unit will: </w:t>
            </w:r>
          </w:p>
          <w:p w14:paraId="00CF960C" w14:textId="3215C5BF" w:rsidR="00F9197F" w:rsidRPr="003E62C8" w:rsidRDefault="00F9197F" w:rsidP="00654269">
            <w:pPr>
              <w:pStyle w:val="ListParagraph"/>
              <w:numPr>
                <w:ilvl w:val="0"/>
                <w:numId w:val="32"/>
              </w:numPr>
            </w:pPr>
            <w:r w:rsidRPr="003E62C8">
              <w:t xml:space="preserve">Ensure that the seeds and planting materials are from locally adapted crops and varieties that </w:t>
            </w:r>
            <w:proofErr w:type="gramStart"/>
            <w:r w:rsidRPr="003E62C8">
              <w:t>are accepted</w:t>
            </w:r>
            <w:proofErr w:type="gramEnd"/>
            <w:r w:rsidRPr="003E62C8">
              <w:t xml:space="preserve"> by farmers and consumers</w:t>
            </w:r>
            <w:r w:rsidR="007C389C">
              <w:t xml:space="preserve">. </w:t>
            </w:r>
          </w:p>
          <w:p w14:paraId="36BC064E" w14:textId="178C93FE" w:rsidR="00F9197F" w:rsidRPr="003E62C8" w:rsidRDefault="00F9197F" w:rsidP="00654269">
            <w:pPr>
              <w:pStyle w:val="ListParagraph"/>
              <w:numPr>
                <w:ilvl w:val="0"/>
                <w:numId w:val="32"/>
              </w:numPr>
            </w:pPr>
            <w:r w:rsidRPr="003E62C8">
              <w:t>Ensure that the seeds and planting materials are free from pests and diseases according to agreed norms</w:t>
            </w:r>
            <w:r>
              <w:t xml:space="preserve">. In </w:t>
            </w:r>
            <w:r>
              <w:lastRenderedPageBreak/>
              <w:t xml:space="preserve">case of </w:t>
            </w:r>
            <w:r w:rsidR="007C389C">
              <w:t>transporting</w:t>
            </w:r>
            <w:r>
              <w:t xml:space="preserve"> seed or planting material</w:t>
            </w:r>
            <w:r w:rsidR="007C389C">
              <w:t xml:space="preserve"> from Port Vila will</w:t>
            </w:r>
            <w:r>
              <w:t xml:space="preserve"> arrive </w:t>
            </w:r>
            <w:r w:rsidR="007C389C">
              <w:t xml:space="preserve">after checks before boat departure. </w:t>
            </w:r>
            <w:r>
              <w:t xml:space="preserve"> </w:t>
            </w:r>
          </w:p>
          <w:p w14:paraId="664A9DCD" w14:textId="77777777" w:rsidR="00F9197F" w:rsidRPr="003E62C8" w:rsidRDefault="00F9197F" w:rsidP="00654269">
            <w:pPr>
              <w:pStyle w:val="ListParagraph"/>
              <w:numPr>
                <w:ilvl w:val="0"/>
                <w:numId w:val="32"/>
              </w:numPr>
            </w:pPr>
            <w:r w:rsidRPr="003E62C8">
              <w:t xml:space="preserve">Request FAO </w:t>
            </w:r>
            <w:r>
              <w:t>Seed and Plant Genetic Resources team</w:t>
            </w:r>
            <w:r w:rsidRPr="003E62C8">
              <w:t xml:space="preserve"> (AGPMG) </w:t>
            </w:r>
            <w:r>
              <w:t xml:space="preserve">to provide technical specifications </w:t>
            </w:r>
            <w:r w:rsidRPr="003E62C8">
              <w:t xml:space="preserve">for all procurement of seeds and planting materials. </w:t>
            </w:r>
          </w:p>
          <w:p w14:paraId="5794A101" w14:textId="77777777" w:rsidR="00F9197F" w:rsidRPr="003E62C8" w:rsidRDefault="00F9197F" w:rsidP="00654269">
            <w:pPr>
              <w:pStyle w:val="ListParagraph"/>
              <w:numPr>
                <w:ilvl w:val="0"/>
                <w:numId w:val="32"/>
              </w:numPr>
            </w:pPr>
            <w:r w:rsidRPr="003E62C8">
              <w:t>Request clearance from AGPMC is required for chemical treatment of seeds and planting materials</w:t>
            </w:r>
          </w:p>
          <w:p w14:paraId="7DC3FE60" w14:textId="6B670B53" w:rsidR="00F9197F" w:rsidRPr="003E62C8" w:rsidRDefault="00F9197F" w:rsidP="00FF48A5">
            <w:pPr>
              <w:jc w:val="center"/>
              <w:rPr>
                <w:sz w:val="22"/>
              </w:rPr>
            </w:pPr>
          </w:p>
        </w:tc>
        <w:tc>
          <w:tcPr>
            <w:tcW w:w="2559" w:type="dxa"/>
            <w:vAlign w:val="center"/>
          </w:tcPr>
          <w:p w14:paraId="630293A5" w14:textId="77777777" w:rsidR="00F9197F" w:rsidRPr="003E62C8" w:rsidRDefault="00F9197F" w:rsidP="00FF48A5">
            <w:pPr>
              <w:jc w:val="center"/>
              <w:rPr>
                <w:sz w:val="22"/>
              </w:rPr>
            </w:pPr>
          </w:p>
        </w:tc>
        <w:tc>
          <w:tcPr>
            <w:tcW w:w="1801" w:type="dxa"/>
            <w:vAlign w:val="center"/>
          </w:tcPr>
          <w:p w14:paraId="6103A4B7" w14:textId="77777777" w:rsidR="00F9197F" w:rsidRPr="00654269" w:rsidRDefault="00F9197F" w:rsidP="00654269">
            <w:pPr>
              <w:ind w:left="720"/>
            </w:pPr>
          </w:p>
          <w:p w14:paraId="63D2F8E3" w14:textId="77777777" w:rsidR="00F9197F" w:rsidRDefault="00F9197F" w:rsidP="00654269">
            <w:pPr>
              <w:pStyle w:val="ListParagraph"/>
              <w:numPr>
                <w:ilvl w:val="0"/>
                <w:numId w:val="31"/>
              </w:numPr>
            </w:pPr>
            <w:r w:rsidRPr="003E62C8">
              <w:t>Number of varieties or genotypes in the t</w:t>
            </w:r>
            <w:r>
              <w:t>arget communities identified</w:t>
            </w:r>
          </w:p>
          <w:p w14:paraId="2FA318B3" w14:textId="77777777" w:rsidR="00F9197F" w:rsidRPr="00A21ACA" w:rsidRDefault="00F9197F" w:rsidP="00FF48A5">
            <w:pPr>
              <w:rPr>
                <w:sz w:val="22"/>
              </w:rPr>
            </w:pPr>
          </w:p>
          <w:p w14:paraId="1EF744A6" w14:textId="77777777" w:rsidR="00F9197F" w:rsidRDefault="00F9197F" w:rsidP="00654269">
            <w:pPr>
              <w:pStyle w:val="ListParagraph"/>
              <w:numPr>
                <w:ilvl w:val="0"/>
                <w:numId w:val="31"/>
              </w:numPr>
            </w:pPr>
            <w:r>
              <w:t xml:space="preserve">FAO AGPMG clearance for the procurement of seeds and </w:t>
            </w:r>
            <w:r>
              <w:lastRenderedPageBreak/>
              <w:t>planting materials</w:t>
            </w:r>
          </w:p>
          <w:p w14:paraId="389AECBF" w14:textId="77777777" w:rsidR="00F9197F" w:rsidRPr="007C389C" w:rsidRDefault="00F9197F" w:rsidP="007C389C">
            <w:pPr>
              <w:ind w:left="360"/>
            </w:pPr>
          </w:p>
        </w:tc>
      </w:tr>
    </w:tbl>
    <w:p w14:paraId="7D0BCEA7" w14:textId="350B85CC" w:rsidR="00F9197F" w:rsidRDefault="00F9197F" w:rsidP="00F9197F">
      <w:pPr>
        <w:pStyle w:val="Body"/>
      </w:pPr>
    </w:p>
    <w:p w14:paraId="1618B502" w14:textId="77777777" w:rsidR="00F9197F" w:rsidRPr="00F9197F" w:rsidRDefault="00F9197F" w:rsidP="00F9197F">
      <w:pPr>
        <w:pStyle w:val="Body"/>
      </w:pPr>
    </w:p>
    <w:p w14:paraId="74DD346A" w14:textId="11396898" w:rsidR="00773675" w:rsidRDefault="00773675" w:rsidP="00773675">
      <w:pPr>
        <w:pStyle w:val="Body"/>
      </w:pPr>
    </w:p>
    <w:p w14:paraId="6C00A9AC" w14:textId="77777777" w:rsidR="00F9197F" w:rsidRDefault="00F9197F" w:rsidP="00773675">
      <w:pPr>
        <w:pStyle w:val="Body"/>
        <w:sectPr w:rsidR="00F9197F" w:rsidSect="00F9197F">
          <w:pgSz w:w="15840" w:h="12240" w:orient="landscape"/>
          <w:pgMar w:top="1440" w:right="1440" w:bottom="1440" w:left="1440" w:header="720" w:footer="720" w:gutter="0"/>
          <w:cols w:space="720"/>
          <w:docGrid w:linePitch="360"/>
        </w:sectPr>
      </w:pPr>
    </w:p>
    <w:p w14:paraId="71AB19A1" w14:textId="2FC7277A" w:rsidR="00926911" w:rsidRDefault="00926911" w:rsidP="00926911">
      <w:pPr>
        <w:pStyle w:val="Annexnumber"/>
      </w:pPr>
      <w:r>
        <w:lastRenderedPageBreak/>
        <w:t xml:space="preserve">Annex L: </w:t>
      </w:r>
      <w:r w:rsidR="006729A3">
        <w:t>Terms of Reference</w:t>
      </w:r>
      <w:r w:rsidRPr="00926911">
        <w:t xml:space="preserve"> (Indicative)</w:t>
      </w:r>
    </w:p>
    <w:p w14:paraId="397165BD" w14:textId="771D12B6" w:rsidR="00DD4568" w:rsidRPr="00DD4568" w:rsidRDefault="00DD4568" w:rsidP="00DD4568">
      <w:pPr>
        <w:pStyle w:val="Body"/>
      </w:pPr>
      <w:r>
        <w:t>The Terms of Reference</w:t>
      </w:r>
      <w:r w:rsidR="0070370A">
        <w:t xml:space="preserve"> (</w:t>
      </w:r>
      <w:proofErr w:type="spellStart"/>
      <w:r w:rsidR="0070370A">
        <w:t>ToRs</w:t>
      </w:r>
      <w:proofErr w:type="spellEnd"/>
      <w:r w:rsidR="0070370A">
        <w:t>)</w:t>
      </w:r>
      <w:r>
        <w:t xml:space="preserve"> for the National Project Coordinator </w:t>
      </w:r>
      <w:proofErr w:type="gramStart"/>
      <w:r w:rsidR="0070370A">
        <w:t>are</w:t>
      </w:r>
      <w:r>
        <w:t xml:space="preserve"> provided</w:t>
      </w:r>
      <w:proofErr w:type="gramEnd"/>
      <w:r>
        <w:t xml:space="preserve"> below. </w:t>
      </w:r>
      <w:r w:rsidR="0070370A">
        <w:t xml:space="preserve">The </w:t>
      </w:r>
      <w:proofErr w:type="spellStart"/>
      <w:r w:rsidR="0070370A">
        <w:t>ToRs</w:t>
      </w:r>
      <w:proofErr w:type="spellEnd"/>
      <w:r w:rsidR="0070370A">
        <w:t xml:space="preserve"> for other staff </w:t>
      </w:r>
      <w:r w:rsidR="0006642B">
        <w:t xml:space="preserve">and consultants </w:t>
      </w:r>
      <w:proofErr w:type="gramStart"/>
      <w:r w:rsidR="0006642B">
        <w:t>will be finalized</w:t>
      </w:r>
      <w:proofErr w:type="gramEnd"/>
      <w:r w:rsidR="0070370A">
        <w:t xml:space="preserve"> during the inception phase. </w:t>
      </w:r>
      <w:r w:rsidR="0006642B">
        <w:t xml:space="preserve">The tentative </w:t>
      </w:r>
      <w:proofErr w:type="spellStart"/>
      <w:r w:rsidR="0006642B">
        <w:t>ToRs</w:t>
      </w:r>
      <w:proofErr w:type="spellEnd"/>
      <w:r w:rsidR="0006642B">
        <w:t xml:space="preserve"> </w:t>
      </w:r>
      <w:proofErr w:type="gramStart"/>
      <w:r w:rsidR="0006642B">
        <w:t>are presented</w:t>
      </w:r>
      <w:proofErr w:type="gramEnd"/>
      <w:r w:rsidR="0006642B">
        <w:t xml:space="preserve"> below. </w:t>
      </w:r>
    </w:p>
    <w:p w14:paraId="5AEB2319" w14:textId="4AECA67D" w:rsidR="00AE5761" w:rsidRPr="00AE5761" w:rsidRDefault="0070370A" w:rsidP="00AE5761">
      <w:pPr>
        <w:rPr>
          <w:b/>
          <w:u w:val="single"/>
        </w:rPr>
      </w:pPr>
      <w:r>
        <w:rPr>
          <w:b/>
          <w:u w:val="single"/>
        </w:rPr>
        <w:t xml:space="preserve">National </w:t>
      </w:r>
      <w:r w:rsidR="00AE5761" w:rsidRPr="00AE5761">
        <w:rPr>
          <w:b/>
          <w:u w:val="single"/>
        </w:rPr>
        <w:t>Project Coordinator (PC)</w:t>
      </w:r>
    </w:p>
    <w:tbl>
      <w:tblPr>
        <w:tblW w:w="0" w:type="auto"/>
        <w:tblLook w:val="04A0" w:firstRow="1" w:lastRow="0" w:firstColumn="1" w:lastColumn="0" w:noHBand="0" w:noVBand="1"/>
      </w:tblPr>
      <w:tblGrid>
        <w:gridCol w:w="3005"/>
        <w:gridCol w:w="6355"/>
      </w:tblGrid>
      <w:tr w:rsidR="00AE5761" w:rsidRPr="009B094C" w14:paraId="31FD1E0E" w14:textId="77777777" w:rsidTr="00FF48A5">
        <w:tc>
          <w:tcPr>
            <w:tcW w:w="0" w:type="auto"/>
          </w:tcPr>
          <w:p w14:paraId="09AE6282" w14:textId="77777777" w:rsidR="00AE5761" w:rsidRPr="009B094C" w:rsidRDefault="00AE5761" w:rsidP="00FF48A5">
            <w:pPr>
              <w:ind w:firstLine="442"/>
              <w:rPr>
                <w:b/>
              </w:rPr>
            </w:pPr>
            <w:r w:rsidRPr="009B094C">
              <w:rPr>
                <w:b/>
              </w:rPr>
              <w:t>Timing/Duration</w:t>
            </w:r>
          </w:p>
        </w:tc>
        <w:tc>
          <w:tcPr>
            <w:tcW w:w="0" w:type="auto"/>
          </w:tcPr>
          <w:p w14:paraId="0205C256" w14:textId="77777777" w:rsidR="00AE5761" w:rsidRPr="009B094C" w:rsidRDefault="00AE5761" w:rsidP="00FF48A5">
            <w:r w:rsidRPr="009B094C">
              <w:t>Full time for project duration</w:t>
            </w:r>
          </w:p>
        </w:tc>
      </w:tr>
      <w:tr w:rsidR="00AE5761" w:rsidRPr="009B094C" w14:paraId="75E6E2A8" w14:textId="77777777" w:rsidTr="00FF48A5">
        <w:tc>
          <w:tcPr>
            <w:tcW w:w="0" w:type="auto"/>
          </w:tcPr>
          <w:p w14:paraId="5D9A42F1" w14:textId="77777777" w:rsidR="00AE5761" w:rsidRPr="009B094C" w:rsidRDefault="00AE5761" w:rsidP="00FF48A5">
            <w:pPr>
              <w:ind w:firstLine="442"/>
              <w:rPr>
                <w:b/>
              </w:rPr>
            </w:pPr>
            <w:r w:rsidRPr="009B094C">
              <w:rPr>
                <w:b/>
              </w:rPr>
              <w:t>Main tasks</w:t>
            </w:r>
          </w:p>
          <w:p w14:paraId="02070BFE" w14:textId="77777777" w:rsidR="00AE5761" w:rsidRPr="009B094C" w:rsidRDefault="00AE5761" w:rsidP="00FF48A5">
            <w:pPr>
              <w:ind w:firstLine="442"/>
              <w:rPr>
                <w:b/>
              </w:rPr>
            </w:pPr>
          </w:p>
        </w:tc>
        <w:tc>
          <w:tcPr>
            <w:tcW w:w="0" w:type="auto"/>
          </w:tcPr>
          <w:p w14:paraId="6363CD16" w14:textId="1849BEF8" w:rsidR="00AE5761" w:rsidRPr="009B094C" w:rsidRDefault="00AE5761" w:rsidP="00654269">
            <w:pPr>
              <w:pStyle w:val="ListParagraph"/>
              <w:numPr>
                <w:ilvl w:val="0"/>
                <w:numId w:val="34"/>
              </w:numPr>
            </w:pPr>
            <w:r w:rsidRPr="009B094C">
              <w:t xml:space="preserve">Manage Project </w:t>
            </w:r>
            <w:r w:rsidR="0070370A">
              <w:t>Management Unit (PM</w:t>
            </w:r>
            <w:r w:rsidRPr="009B094C">
              <w:t>U)</w:t>
            </w:r>
          </w:p>
          <w:p w14:paraId="06BFBF95" w14:textId="77777777" w:rsidR="00AE5761" w:rsidRPr="009B094C" w:rsidRDefault="00AE5761" w:rsidP="00654269">
            <w:pPr>
              <w:pStyle w:val="ListParagraph"/>
              <w:numPr>
                <w:ilvl w:val="0"/>
                <w:numId w:val="34"/>
              </w:numPr>
            </w:pPr>
            <w:r w:rsidRPr="009B094C">
              <w:t xml:space="preserve">Prepare annual and quarterly </w:t>
            </w:r>
            <w:proofErr w:type="spellStart"/>
            <w:r w:rsidRPr="009B094C">
              <w:t>workplans</w:t>
            </w:r>
            <w:proofErr w:type="spellEnd"/>
            <w:r w:rsidRPr="009B094C">
              <w:t xml:space="preserve"> and prepare </w:t>
            </w:r>
            <w:proofErr w:type="spellStart"/>
            <w:r w:rsidRPr="009B094C">
              <w:t>ToR</w:t>
            </w:r>
            <w:proofErr w:type="spellEnd"/>
            <w:r w:rsidRPr="009B094C">
              <w:t xml:space="preserve"> for all inputs;</w:t>
            </w:r>
          </w:p>
          <w:p w14:paraId="0525618B" w14:textId="46C2D4F2" w:rsidR="00AE5761" w:rsidRPr="009B094C" w:rsidRDefault="00AE5761" w:rsidP="00654269">
            <w:pPr>
              <w:pStyle w:val="ListParagraph"/>
              <w:numPr>
                <w:ilvl w:val="0"/>
                <w:numId w:val="34"/>
              </w:numPr>
            </w:pPr>
            <w:r w:rsidRPr="009B094C">
              <w:t>Ensure a</w:t>
            </w:r>
            <w:r w:rsidR="0070370A">
              <w:t>ll PM</w:t>
            </w:r>
            <w:r w:rsidRPr="009B094C">
              <w:t>U staff and all consultants fully understand their role and their tasks, and support them in their work;</w:t>
            </w:r>
          </w:p>
          <w:p w14:paraId="061BBDA2" w14:textId="77777777" w:rsidR="00AE5761" w:rsidRPr="009B094C" w:rsidRDefault="00AE5761" w:rsidP="00654269">
            <w:pPr>
              <w:pStyle w:val="ListParagraph"/>
              <w:numPr>
                <w:ilvl w:val="0"/>
                <w:numId w:val="34"/>
              </w:numPr>
            </w:pPr>
            <w:r w:rsidRPr="009B094C">
              <w:t xml:space="preserve">Oversee day-to-day implementation of the project in line with the </w:t>
            </w:r>
            <w:proofErr w:type="spellStart"/>
            <w:r w:rsidRPr="009B094C">
              <w:t>workplans</w:t>
            </w:r>
            <w:proofErr w:type="spellEnd"/>
            <w:r w:rsidRPr="009B094C">
              <w:t>;</w:t>
            </w:r>
          </w:p>
          <w:p w14:paraId="7146A2CD" w14:textId="77777777" w:rsidR="00AE5761" w:rsidRPr="009B094C" w:rsidRDefault="00AE5761" w:rsidP="00654269">
            <w:pPr>
              <w:pStyle w:val="ListParagraph"/>
              <w:numPr>
                <w:ilvl w:val="0"/>
                <w:numId w:val="34"/>
              </w:numPr>
            </w:pPr>
            <w:r w:rsidRPr="009B094C">
              <w:t>Assure quality of project activities and project outputs;</w:t>
            </w:r>
          </w:p>
          <w:p w14:paraId="3DE08018" w14:textId="77777777" w:rsidR="00AE5761" w:rsidRPr="009B094C" w:rsidRDefault="00AE5761" w:rsidP="00654269">
            <w:pPr>
              <w:pStyle w:val="ListParagraph"/>
              <w:numPr>
                <w:ilvl w:val="0"/>
                <w:numId w:val="34"/>
              </w:numPr>
            </w:pPr>
            <w:r>
              <w:t>Coordinate</w:t>
            </w:r>
            <w:r w:rsidRPr="009B094C">
              <w:t xml:space="preserve"> regular planning and communication events, starting with inception mission and inception workshop;</w:t>
            </w:r>
          </w:p>
          <w:p w14:paraId="689EE8AA" w14:textId="77777777" w:rsidR="00AE5761" w:rsidRPr="009B094C" w:rsidRDefault="00AE5761" w:rsidP="00654269">
            <w:pPr>
              <w:pStyle w:val="ListParagraph"/>
              <w:numPr>
                <w:ilvl w:val="0"/>
                <w:numId w:val="34"/>
              </w:numPr>
            </w:pPr>
            <w:r w:rsidRPr="009B094C">
              <w:t>Oversee preparation and implementation of M&amp;E framework;</w:t>
            </w:r>
          </w:p>
          <w:p w14:paraId="3350BAB1" w14:textId="77777777" w:rsidR="00AE5761" w:rsidRPr="009B094C" w:rsidRDefault="00AE5761" w:rsidP="00654269">
            <w:pPr>
              <w:pStyle w:val="ListParagraph"/>
              <w:numPr>
                <w:ilvl w:val="0"/>
                <w:numId w:val="34"/>
              </w:numPr>
            </w:pPr>
            <w:r w:rsidRPr="009B094C">
              <w:t>Oversee preparation and implementation of Project communication and knowledge management frameworks;</w:t>
            </w:r>
          </w:p>
          <w:p w14:paraId="3B16F896" w14:textId="77777777" w:rsidR="00AE5761" w:rsidRPr="009B094C" w:rsidRDefault="00AE5761" w:rsidP="00654269">
            <w:pPr>
              <w:pStyle w:val="ListParagraph"/>
              <w:numPr>
                <w:ilvl w:val="0"/>
                <w:numId w:val="34"/>
              </w:numPr>
            </w:pPr>
            <w:r w:rsidRPr="009B094C">
              <w:t>Oversee preparation of progress reports and all monitoring reports.</w:t>
            </w:r>
          </w:p>
          <w:p w14:paraId="7B4B55A0" w14:textId="77777777" w:rsidR="00AE5761" w:rsidRPr="009B094C" w:rsidRDefault="00AE5761" w:rsidP="00654269">
            <w:pPr>
              <w:pStyle w:val="ListParagraph"/>
              <w:numPr>
                <w:ilvl w:val="0"/>
                <w:numId w:val="34"/>
              </w:numPr>
            </w:pPr>
            <w:r w:rsidRPr="009B094C">
              <w:t>Lead interactions with stakeholders</w:t>
            </w:r>
          </w:p>
          <w:p w14:paraId="1420D1BD" w14:textId="77777777" w:rsidR="00AE5761" w:rsidRPr="009B094C" w:rsidRDefault="00AE5761" w:rsidP="00654269">
            <w:pPr>
              <w:pStyle w:val="ListParagraph"/>
              <w:numPr>
                <w:ilvl w:val="0"/>
                <w:numId w:val="34"/>
              </w:numPr>
            </w:pPr>
            <w:r w:rsidRPr="009B094C">
              <w:t>Liaise with government agencies and regularly advocate on behalf of the Project;</w:t>
            </w:r>
          </w:p>
          <w:p w14:paraId="4A1B07D1" w14:textId="77777777" w:rsidR="00AE5761" w:rsidRPr="009B094C" w:rsidRDefault="00AE5761" w:rsidP="00654269">
            <w:pPr>
              <w:pStyle w:val="ListParagraph"/>
              <w:numPr>
                <w:ilvl w:val="0"/>
                <w:numId w:val="34"/>
              </w:numPr>
            </w:pPr>
            <w:r w:rsidRPr="009B094C">
              <w:t>Coordinate project interventions with other ongoing activities, especially those of co-financers and other GEF projects;</w:t>
            </w:r>
          </w:p>
          <w:p w14:paraId="0A07B3B2" w14:textId="77777777" w:rsidR="00AE5761" w:rsidRPr="009B094C" w:rsidRDefault="00AE5761" w:rsidP="00654269">
            <w:pPr>
              <w:pStyle w:val="ListParagraph"/>
              <w:numPr>
                <w:ilvl w:val="0"/>
                <w:numId w:val="34"/>
              </w:numPr>
            </w:pPr>
            <w:r w:rsidRPr="009B094C">
              <w:t>Facilitate and strengthen collaboration between national project’s stakeholders and regional/international partners to ensure smooth implementation and delivery of project’s activities;</w:t>
            </w:r>
          </w:p>
          <w:p w14:paraId="6EC6CB3F" w14:textId="77777777" w:rsidR="00AE5761" w:rsidRPr="009B094C" w:rsidRDefault="00AE5761" w:rsidP="00654269">
            <w:pPr>
              <w:pStyle w:val="ListParagraph"/>
              <w:numPr>
                <w:ilvl w:val="0"/>
                <w:numId w:val="34"/>
              </w:numPr>
            </w:pPr>
            <w:r w:rsidRPr="009B094C">
              <w:t>Regularly promote the project and its outputs and findings on a national, and where appropriate, regional stage.</w:t>
            </w:r>
          </w:p>
          <w:p w14:paraId="5B70151D" w14:textId="77777777" w:rsidR="00AE5761" w:rsidRPr="009B094C" w:rsidRDefault="00AE5761" w:rsidP="00FF48A5"/>
        </w:tc>
      </w:tr>
      <w:tr w:rsidR="00AE5761" w:rsidRPr="00A4290E" w14:paraId="366355FC" w14:textId="77777777" w:rsidTr="00FF48A5">
        <w:tc>
          <w:tcPr>
            <w:tcW w:w="0" w:type="auto"/>
          </w:tcPr>
          <w:p w14:paraId="71D874FD" w14:textId="77777777" w:rsidR="00AE5761" w:rsidRPr="00A4290E" w:rsidRDefault="00AE5761" w:rsidP="00FF48A5">
            <w:pPr>
              <w:ind w:firstLine="442"/>
              <w:rPr>
                <w:rFonts w:asciiTheme="minorHAnsi" w:hAnsiTheme="minorHAnsi" w:cstheme="minorHAnsi"/>
                <w:b/>
              </w:rPr>
            </w:pPr>
            <w:r w:rsidRPr="00A4290E">
              <w:rPr>
                <w:rFonts w:asciiTheme="minorHAnsi" w:hAnsiTheme="minorHAnsi" w:cstheme="minorHAnsi"/>
                <w:b/>
              </w:rPr>
              <w:t>Key competencies/qualifications</w:t>
            </w:r>
          </w:p>
          <w:p w14:paraId="180CF0F8" w14:textId="77777777" w:rsidR="00AE5761" w:rsidRPr="00A4290E" w:rsidRDefault="00AE5761" w:rsidP="00FF48A5">
            <w:pPr>
              <w:ind w:firstLine="442"/>
              <w:rPr>
                <w:rFonts w:asciiTheme="minorHAnsi" w:hAnsiTheme="minorHAnsi" w:cstheme="minorHAnsi"/>
                <w:b/>
              </w:rPr>
            </w:pPr>
          </w:p>
        </w:tc>
        <w:tc>
          <w:tcPr>
            <w:tcW w:w="0" w:type="auto"/>
          </w:tcPr>
          <w:p w14:paraId="438512AA" w14:textId="77777777" w:rsidR="00AE5761" w:rsidRPr="00A4290E" w:rsidRDefault="00AE5761" w:rsidP="00355F62">
            <w:pPr>
              <w:numPr>
                <w:ilvl w:val="0"/>
                <w:numId w:val="36"/>
              </w:numPr>
              <w:spacing w:after="0" w:line="240" w:lineRule="auto"/>
              <w:contextualSpacing/>
              <w:rPr>
                <w:rFonts w:asciiTheme="minorHAnsi" w:hAnsiTheme="minorHAnsi" w:cstheme="minorHAnsi"/>
              </w:rPr>
            </w:pPr>
            <w:r w:rsidRPr="00A4290E">
              <w:rPr>
                <w:rFonts w:asciiTheme="minorHAnsi" w:hAnsiTheme="minorHAnsi" w:cstheme="minorHAnsi"/>
              </w:rPr>
              <w:t xml:space="preserve">University degree in natural resource management, agriculture or forestry (or related technical disciplines). </w:t>
            </w:r>
          </w:p>
          <w:p w14:paraId="6329E2EA" w14:textId="5A5F670F" w:rsidR="00AE5761" w:rsidRPr="00A4290E" w:rsidRDefault="0070370A" w:rsidP="00355F62">
            <w:pPr>
              <w:numPr>
                <w:ilvl w:val="0"/>
                <w:numId w:val="36"/>
              </w:numPr>
              <w:spacing w:after="0" w:line="240" w:lineRule="auto"/>
              <w:contextualSpacing/>
              <w:rPr>
                <w:rFonts w:asciiTheme="minorHAnsi" w:hAnsiTheme="minorHAnsi" w:cstheme="minorHAnsi"/>
              </w:rPr>
            </w:pPr>
            <w:r>
              <w:rPr>
                <w:rFonts w:asciiTheme="minorHAnsi" w:hAnsiTheme="minorHAnsi" w:cstheme="minorHAnsi"/>
              </w:rPr>
              <w:t>Minimum 10 years of experience in project/</w:t>
            </w:r>
            <w:proofErr w:type="spellStart"/>
            <w:r>
              <w:rPr>
                <w:rFonts w:asciiTheme="minorHAnsi" w:hAnsiTheme="minorHAnsi" w:cstheme="minorHAnsi"/>
              </w:rPr>
              <w:t>programme</w:t>
            </w:r>
            <w:proofErr w:type="spellEnd"/>
            <w:r>
              <w:rPr>
                <w:rFonts w:asciiTheme="minorHAnsi" w:hAnsiTheme="minorHAnsi" w:cstheme="minorHAnsi"/>
              </w:rPr>
              <w:t xml:space="preserve"> management</w:t>
            </w:r>
            <w:r w:rsidR="00AE5761" w:rsidRPr="00A4290E">
              <w:rPr>
                <w:rFonts w:asciiTheme="minorHAnsi" w:hAnsiTheme="minorHAnsi" w:cstheme="minorHAnsi"/>
              </w:rPr>
              <w:t xml:space="preserve"> </w:t>
            </w:r>
            <w:r>
              <w:rPr>
                <w:rFonts w:asciiTheme="minorHAnsi" w:hAnsiTheme="minorHAnsi" w:cstheme="minorHAnsi"/>
              </w:rPr>
              <w:t>in the NRM sector</w:t>
            </w:r>
          </w:p>
          <w:p w14:paraId="58F31F12" w14:textId="633A2BD4" w:rsidR="00AE5761" w:rsidRPr="00A4290E" w:rsidRDefault="0070370A" w:rsidP="00355F62">
            <w:pPr>
              <w:numPr>
                <w:ilvl w:val="0"/>
                <w:numId w:val="36"/>
              </w:numPr>
              <w:spacing w:after="0" w:line="240" w:lineRule="auto"/>
              <w:contextualSpacing/>
              <w:rPr>
                <w:rFonts w:asciiTheme="minorHAnsi" w:hAnsiTheme="minorHAnsi" w:cstheme="minorHAnsi"/>
              </w:rPr>
            </w:pPr>
            <w:r>
              <w:rPr>
                <w:rFonts w:asciiTheme="minorHAnsi" w:hAnsiTheme="minorHAnsi" w:cstheme="minorHAnsi"/>
              </w:rPr>
              <w:t>E</w:t>
            </w:r>
            <w:r w:rsidR="00AE5761" w:rsidRPr="00A4290E">
              <w:rPr>
                <w:rFonts w:asciiTheme="minorHAnsi" w:hAnsiTheme="minorHAnsi" w:cstheme="minorHAnsi"/>
              </w:rPr>
              <w:t xml:space="preserve">xperience in monitoring and evaluation </w:t>
            </w:r>
          </w:p>
          <w:p w14:paraId="01FBDD3E" w14:textId="05670E0A" w:rsidR="00AE5761" w:rsidRPr="00A4290E" w:rsidRDefault="0070370A" w:rsidP="00355F62">
            <w:pPr>
              <w:numPr>
                <w:ilvl w:val="0"/>
                <w:numId w:val="36"/>
              </w:numPr>
              <w:spacing w:after="0" w:line="240" w:lineRule="auto"/>
              <w:contextualSpacing/>
              <w:rPr>
                <w:rFonts w:asciiTheme="minorHAnsi" w:hAnsiTheme="minorHAnsi" w:cstheme="minorHAnsi"/>
              </w:rPr>
            </w:pPr>
            <w:r>
              <w:rPr>
                <w:rFonts w:asciiTheme="minorHAnsi" w:hAnsiTheme="minorHAnsi" w:cstheme="minorHAnsi"/>
              </w:rPr>
              <w:t xml:space="preserve">Strong communication skills in English </w:t>
            </w:r>
          </w:p>
        </w:tc>
      </w:tr>
    </w:tbl>
    <w:p w14:paraId="6DB5E742" w14:textId="3E0D5072" w:rsidR="00AF5510" w:rsidRDefault="00AF5510" w:rsidP="00E8571F">
      <w:pPr>
        <w:rPr>
          <w:u w:color="000000"/>
          <w:bdr w:val="nil"/>
        </w:rPr>
      </w:pPr>
    </w:p>
    <w:p w14:paraId="53CF5626" w14:textId="2D84B500" w:rsidR="0006642B" w:rsidRPr="00AE5761" w:rsidRDefault="0006642B" w:rsidP="0006642B">
      <w:pPr>
        <w:rPr>
          <w:b/>
          <w:u w:val="single"/>
        </w:rPr>
      </w:pPr>
      <w:r>
        <w:rPr>
          <w:b/>
          <w:u w:val="single"/>
        </w:rPr>
        <w:lastRenderedPageBreak/>
        <w:t>Field Coordinator</w:t>
      </w:r>
    </w:p>
    <w:tbl>
      <w:tblPr>
        <w:tblW w:w="0" w:type="auto"/>
        <w:tblLook w:val="04A0" w:firstRow="1" w:lastRow="0" w:firstColumn="1" w:lastColumn="0" w:noHBand="0" w:noVBand="1"/>
      </w:tblPr>
      <w:tblGrid>
        <w:gridCol w:w="2963"/>
        <w:gridCol w:w="6397"/>
      </w:tblGrid>
      <w:tr w:rsidR="008D5649" w:rsidRPr="009B094C" w14:paraId="1399BBF9" w14:textId="77777777" w:rsidTr="00045825">
        <w:tc>
          <w:tcPr>
            <w:tcW w:w="0" w:type="auto"/>
          </w:tcPr>
          <w:p w14:paraId="5428E55E" w14:textId="77777777" w:rsidR="0006642B" w:rsidRPr="009B094C" w:rsidRDefault="0006642B" w:rsidP="00045825">
            <w:pPr>
              <w:ind w:firstLine="442"/>
              <w:rPr>
                <w:b/>
              </w:rPr>
            </w:pPr>
            <w:r w:rsidRPr="009B094C">
              <w:rPr>
                <w:b/>
              </w:rPr>
              <w:t>Timing/Duration</w:t>
            </w:r>
          </w:p>
        </w:tc>
        <w:tc>
          <w:tcPr>
            <w:tcW w:w="0" w:type="auto"/>
          </w:tcPr>
          <w:p w14:paraId="3FF420C3" w14:textId="77777777" w:rsidR="0006642B" w:rsidRPr="009B094C" w:rsidRDefault="0006642B" w:rsidP="00045825">
            <w:r w:rsidRPr="009B094C">
              <w:t>Full time for project duration</w:t>
            </w:r>
          </w:p>
        </w:tc>
      </w:tr>
      <w:tr w:rsidR="008D5649" w:rsidRPr="009B094C" w14:paraId="2C6DB546" w14:textId="77777777" w:rsidTr="00045825">
        <w:tc>
          <w:tcPr>
            <w:tcW w:w="0" w:type="auto"/>
          </w:tcPr>
          <w:p w14:paraId="0BCCFEDA" w14:textId="77777777" w:rsidR="0006642B" w:rsidRPr="009B094C" w:rsidRDefault="0006642B" w:rsidP="00045825">
            <w:pPr>
              <w:ind w:firstLine="442"/>
              <w:rPr>
                <w:b/>
              </w:rPr>
            </w:pPr>
            <w:r w:rsidRPr="009B094C">
              <w:rPr>
                <w:b/>
              </w:rPr>
              <w:t>Main tasks</w:t>
            </w:r>
          </w:p>
          <w:p w14:paraId="525997EF" w14:textId="77777777" w:rsidR="0006642B" w:rsidRPr="009B094C" w:rsidRDefault="0006642B" w:rsidP="00045825">
            <w:pPr>
              <w:ind w:firstLine="442"/>
              <w:rPr>
                <w:b/>
              </w:rPr>
            </w:pPr>
          </w:p>
        </w:tc>
        <w:tc>
          <w:tcPr>
            <w:tcW w:w="0" w:type="auto"/>
          </w:tcPr>
          <w:p w14:paraId="52268224" w14:textId="0E2AE06B" w:rsidR="0006642B" w:rsidRPr="009B094C" w:rsidRDefault="0006642B" w:rsidP="00045825">
            <w:pPr>
              <w:pStyle w:val="ListParagraph"/>
              <w:numPr>
                <w:ilvl w:val="0"/>
                <w:numId w:val="34"/>
              </w:numPr>
            </w:pPr>
            <w:r>
              <w:t xml:space="preserve">Assist the NPC to </w:t>
            </w:r>
            <w:r w:rsidRPr="0006642B">
              <w:t xml:space="preserve">implement, monitor and report on project activities </w:t>
            </w:r>
            <w:r>
              <w:t xml:space="preserve">in </w:t>
            </w:r>
            <w:proofErr w:type="spellStart"/>
            <w:r>
              <w:t>Tongoa</w:t>
            </w:r>
            <w:proofErr w:type="spellEnd"/>
          </w:p>
          <w:p w14:paraId="5CF98B13" w14:textId="3CA10D60" w:rsidR="008D5649" w:rsidRDefault="008D5649" w:rsidP="00045825">
            <w:pPr>
              <w:pStyle w:val="ListParagraph"/>
              <w:numPr>
                <w:ilvl w:val="0"/>
                <w:numId w:val="34"/>
              </w:numPr>
            </w:pPr>
            <w:r w:rsidRPr="008D5649">
              <w:t>Assis</w:t>
            </w:r>
            <w:r w:rsidR="002A10AA">
              <w:t>t and hold</w:t>
            </w:r>
            <w:r>
              <w:t xml:space="preserve"> periodic meetings and consultations with provincial government representatives and landowners to address and solve issues impacting on smooth and timely implementation of project activities</w:t>
            </w:r>
          </w:p>
          <w:p w14:paraId="6C593A6E" w14:textId="77777777" w:rsidR="008D5649" w:rsidRDefault="008D5649" w:rsidP="008D5649">
            <w:pPr>
              <w:pStyle w:val="ListParagraph"/>
              <w:numPr>
                <w:ilvl w:val="0"/>
                <w:numId w:val="34"/>
              </w:numPr>
            </w:pPr>
            <w:r>
              <w:t>Involve in technical work such as surveys and other data and information collection work by organizing logistics at local project sites, seek approval for entry into communal land, forest and villages and establish network with local chiefs and village committees;</w:t>
            </w:r>
          </w:p>
          <w:p w14:paraId="089090C0" w14:textId="77777777" w:rsidR="002A10AA" w:rsidRDefault="002A10AA" w:rsidP="002A10AA">
            <w:pPr>
              <w:pStyle w:val="ListParagraph"/>
              <w:numPr>
                <w:ilvl w:val="0"/>
                <w:numId w:val="34"/>
              </w:numPr>
            </w:pPr>
            <w:r>
              <w:t>Prepare progressive and specific situation reports when as required;</w:t>
            </w:r>
          </w:p>
          <w:p w14:paraId="2D0DD79D" w14:textId="77777777" w:rsidR="002A10AA" w:rsidRDefault="002A10AA" w:rsidP="002A10AA">
            <w:pPr>
              <w:pStyle w:val="ListParagraph"/>
              <w:numPr>
                <w:ilvl w:val="0"/>
                <w:numId w:val="34"/>
              </w:numPr>
            </w:pPr>
            <w:r>
              <w:t>Provide logistical support to project consultants and teams when out implementing activities in the field.</w:t>
            </w:r>
          </w:p>
          <w:p w14:paraId="72B88907" w14:textId="27C203EE" w:rsidR="0006642B" w:rsidRPr="009B094C" w:rsidRDefault="0006642B" w:rsidP="002A10AA">
            <w:pPr>
              <w:pStyle w:val="ListParagraph"/>
              <w:numPr>
                <w:ilvl w:val="0"/>
                <w:numId w:val="0"/>
              </w:numPr>
              <w:ind w:left="720"/>
            </w:pPr>
          </w:p>
        </w:tc>
      </w:tr>
      <w:tr w:rsidR="008D5649" w:rsidRPr="00A4290E" w14:paraId="68FC6472" w14:textId="77777777" w:rsidTr="00045825">
        <w:tc>
          <w:tcPr>
            <w:tcW w:w="0" w:type="auto"/>
          </w:tcPr>
          <w:p w14:paraId="07D00F48" w14:textId="77777777" w:rsidR="0006642B" w:rsidRPr="00A4290E" w:rsidRDefault="0006642B" w:rsidP="00045825">
            <w:pPr>
              <w:ind w:firstLine="442"/>
              <w:rPr>
                <w:rFonts w:asciiTheme="minorHAnsi" w:hAnsiTheme="minorHAnsi" w:cstheme="minorHAnsi"/>
                <w:b/>
              </w:rPr>
            </w:pPr>
            <w:r w:rsidRPr="00A4290E">
              <w:rPr>
                <w:rFonts w:asciiTheme="minorHAnsi" w:hAnsiTheme="minorHAnsi" w:cstheme="minorHAnsi"/>
                <w:b/>
              </w:rPr>
              <w:t>Key competencies/qualifications</w:t>
            </w:r>
          </w:p>
          <w:p w14:paraId="53E6F042" w14:textId="77777777" w:rsidR="0006642B" w:rsidRPr="00A4290E" w:rsidRDefault="0006642B" w:rsidP="00045825">
            <w:pPr>
              <w:ind w:firstLine="442"/>
              <w:rPr>
                <w:rFonts w:asciiTheme="minorHAnsi" w:hAnsiTheme="minorHAnsi" w:cstheme="minorHAnsi"/>
                <w:b/>
              </w:rPr>
            </w:pPr>
          </w:p>
        </w:tc>
        <w:tc>
          <w:tcPr>
            <w:tcW w:w="0" w:type="auto"/>
          </w:tcPr>
          <w:p w14:paraId="5D9BE92B" w14:textId="23D767BD" w:rsidR="0006642B" w:rsidRPr="00A4290E" w:rsidRDefault="002A10AA" w:rsidP="00045825">
            <w:pPr>
              <w:numPr>
                <w:ilvl w:val="0"/>
                <w:numId w:val="36"/>
              </w:numPr>
              <w:spacing w:after="0" w:line="240" w:lineRule="auto"/>
              <w:contextualSpacing/>
              <w:rPr>
                <w:rFonts w:asciiTheme="minorHAnsi" w:hAnsiTheme="minorHAnsi" w:cstheme="minorHAnsi"/>
              </w:rPr>
            </w:pPr>
            <w:r>
              <w:rPr>
                <w:rFonts w:asciiTheme="minorHAnsi" w:hAnsiTheme="minorHAnsi" w:cstheme="minorHAnsi"/>
              </w:rPr>
              <w:t>D</w:t>
            </w:r>
            <w:r w:rsidR="00A84EA7">
              <w:rPr>
                <w:rFonts w:asciiTheme="minorHAnsi" w:hAnsiTheme="minorHAnsi" w:cstheme="minorHAnsi"/>
              </w:rPr>
              <w:t>i</w:t>
            </w:r>
            <w:r>
              <w:rPr>
                <w:rFonts w:asciiTheme="minorHAnsi" w:hAnsiTheme="minorHAnsi" w:cstheme="minorHAnsi"/>
              </w:rPr>
              <w:t>plo</w:t>
            </w:r>
            <w:r w:rsidR="00A84EA7">
              <w:rPr>
                <w:rFonts w:asciiTheme="minorHAnsi" w:hAnsiTheme="minorHAnsi" w:cstheme="minorHAnsi"/>
              </w:rPr>
              <w:t>m</w:t>
            </w:r>
            <w:r>
              <w:rPr>
                <w:rFonts w:asciiTheme="minorHAnsi" w:hAnsiTheme="minorHAnsi" w:cstheme="minorHAnsi"/>
              </w:rPr>
              <w:t>a</w:t>
            </w:r>
            <w:r w:rsidR="0006642B" w:rsidRPr="00A4290E">
              <w:rPr>
                <w:rFonts w:asciiTheme="minorHAnsi" w:hAnsiTheme="minorHAnsi" w:cstheme="minorHAnsi"/>
              </w:rPr>
              <w:t xml:space="preserve"> in natural resource management, agriculture or forestry (or related technical disciplines). </w:t>
            </w:r>
          </w:p>
          <w:p w14:paraId="414D049E" w14:textId="526FF356" w:rsidR="0006642B" w:rsidRPr="00A4290E" w:rsidRDefault="002A10AA" w:rsidP="00045825">
            <w:pPr>
              <w:numPr>
                <w:ilvl w:val="0"/>
                <w:numId w:val="36"/>
              </w:numPr>
              <w:spacing w:after="0" w:line="240" w:lineRule="auto"/>
              <w:contextualSpacing/>
              <w:rPr>
                <w:rFonts w:asciiTheme="minorHAnsi" w:hAnsiTheme="minorHAnsi" w:cstheme="minorHAnsi"/>
              </w:rPr>
            </w:pPr>
            <w:r>
              <w:rPr>
                <w:rFonts w:asciiTheme="minorHAnsi" w:hAnsiTheme="minorHAnsi" w:cstheme="minorHAnsi"/>
              </w:rPr>
              <w:t>Minimum 5</w:t>
            </w:r>
            <w:r w:rsidR="0006642B">
              <w:rPr>
                <w:rFonts w:asciiTheme="minorHAnsi" w:hAnsiTheme="minorHAnsi" w:cstheme="minorHAnsi"/>
              </w:rPr>
              <w:t xml:space="preserve"> years of </w:t>
            </w:r>
            <w:r>
              <w:rPr>
                <w:rFonts w:asciiTheme="minorHAnsi" w:hAnsiTheme="minorHAnsi" w:cstheme="minorHAnsi"/>
              </w:rPr>
              <w:t xml:space="preserve">field level </w:t>
            </w:r>
            <w:r w:rsidR="0006642B">
              <w:rPr>
                <w:rFonts w:asciiTheme="minorHAnsi" w:hAnsiTheme="minorHAnsi" w:cstheme="minorHAnsi"/>
              </w:rPr>
              <w:t>experience in project/</w:t>
            </w:r>
            <w:proofErr w:type="spellStart"/>
            <w:r w:rsidR="0006642B">
              <w:rPr>
                <w:rFonts w:asciiTheme="minorHAnsi" w:hAnsiTheme="minorHAnsi" w:cstheme="minorHAnsi"/>
              </w:rPr>
              <w:t>programme</w:t>
            </w:r>
            <w:proofErr w:type="spellEnd"/>
            <w:r w:rsidR="0006642B">
              <w:rPr>
                <w:rFonts w:asciiTheme="minorHAnsi" w:hAnsiTheme="minorHAnsi" w:cstheme="minorHAnsi"/>
              </w:rPr>
              <w:t xml:space="preserve"> management</w:t>
            </w:r>
            <w:r w:rsidR="0006642B" w:rsidRPr="00A4290E">
              <w:rPr>
                <w:rFonts w:asciiTheme="minorHAnsi" w:hAnsiTheme="minorHAnsi" w:cstheme="minorHAnsi"/>
              </w:rPr>
              <w:t xml:space="preserve"> </w:t>
            </w:r>
            <w:r w:rsidR="0006642B">
              <w:rPr>
                <w:rFonts w:asciiTheme="minorHAnsi" w:hAnsiTheme="minorHAnsi" w:cstheme="minorHAnsi"/>
              </w:rPr>
              <w:t>in the NRM sector</w:t>
            </w:r>
          </w:p>
          <w:p w14:paraId="42B6EDC0" w14:textId="77777777" w:rsidR="0006642B" w:rsidRPr="00A4290E" w:rsidRDefault="0006642B" w:rsidP="00045825">
            <w:pPr>
              <w:numPr>
                <w:ilvl w:val="0"/>
                <w:numId w:val="36"/>
              </w:numPr>
              <w:spacing w:after="0" w:line="240" w:lineRule="auto"/>
              <w:contextualSpacing/>
              <w:rPr>
                <w:rFonts w:asciiTheme="minorHAnsi" w:hAnsiTheme="minorHAnsi" w:cstheme="minorHAnsi"/>
              </w:rPr>
            </w:pPr>
            <w:r>
              <w:rPr>
                <w:rFonts w:asciiTheme="minorHAnsi" w:hAnsiTheme="minorHAnsi" w:cstheme="minorHAnsi"/>
              </w:rPr>
              <w:t>E</w:t>
            </w:r>
            <w:r w:rsidRPr="00A4290E">
              <w:rPr>
                <w:rFonts w:asciiTheme="minorHAnsi" w:hAnsiTheme="minorHAnsi" w:cstheme="minorHAnsi"/>
              </w:rPr>
              <w:t xml:space="preserve">xperience in monitoring and evaluation </w:t>
            </w:r>
          </w:p>
          <w:p w14:paraId="7ECBBC1B" w14:textId="2C2CA512" w:rsidR="0006642B" w:rsidRPr="00A4290E" w:rsidRDefault="0006642B" w:rsidP="00045825">
            <w:pPr>
              <w:numPr>
                <w:ilvl w:val="0"/>
                <w:numId w:val="36"/>
              </w:numPr>
              <w:spacing w:after="0" w:line="240" w:lineRule="auto"/>
              <w:contextualSpacing/>
              <w:rPr>
                <w:rFonts w:asciiTheme="minorHAnsi" w:hAnsiTheme="minorHAnsi" w:cstheme="minorHAnsi"/>
              </w:rPr>
            </w:pPr>
            <w:r>
              <w:rPr>
                <w:rFonts w:asciiTheme="minorHAnsi" w:hAnsiTheme="minorHAnsi" w:cstheme="minorHAnsi"/>
              </w:rPr>
              <w:t xml:space="preserve">Strong communication skills in English </w:t>
            </w:r>
            <w:r w:rsidR="002A10AA">
              <w:rPr>
                <w:rFonts w:asciiTheme="minorHAnsi" w:hAnsiTheme="minorHAnsi" w:cstheme="minorHAnsi"/>
              </w:rPr>
              <w:t xml:space="preserve">and </w:t>
            </w:r>
            <w:proofErr w:type="spellStart"/>
            <w:r w:rsidR="002A10AA">
              <w:rPr>
                <w:rFonts w:asciiTheme="minorHAnsi" w:hAnsiTheme="minorHAnsi" w:cstheme="minorHAnsi"/>
              </w:rPr>
              <w:t>Bislama</w:t>
            </w:r>
            <w:proofErr w:type="spellEnd"/>
          </w:p>
        </w:tc>
      </w:tr>
    </w:tbl>
    <w:p w14:paraId="1FD40B18" w14:textId="68C6276E" w:rsidR="00AF5510" w:rsidRDefault="00AF5510">
      <w:pPr>
        <w:spacing w:after="160" w:line="259" w:lineRule="auto"/>
        <w:rPr>
          <w:u w:color="000000"/>
          <w:bdr w:val="nil"/>
        </w:rPr>
      </w:pPr>
    </w:p>
    <w:p w14:paraId="3CFE76C6" w14:textId="5F0763C0" w:rsidR="00A84EA7" w:rsidRPr="00AE5761" w:rsidRDefault="00A84EA7" w:rsidP="00A84EA7">
      <w:pPr>
        <w:rPr>
          <w:b/>
          <w:u w:val="single"/>
        </w:rPr>
      </w:pPr>
      <w:r>
        <w:rPr>
          <w:b/>
          <w:u w:val="single"/>
        </w:rPr>
        <w:t>Operations and Finance Assistant</w:t>
      </w:r>
    </w:p>
    <w:tbl>
      <w:tblPr>
        <w:tblW w:w="0" w:type="auto"/>
        <w:tblLook w:val="04A0" w:firstRow="1" w:lastRow="0" w:firstColumn="1" w:lastColumn="0" w:noHBand="0" w:noVBand="1"/>
      </w:tblPr>
      <w:tblGrid>
        <w:gridCol w:w="2993"/>
        <w:gridCol w:w="6367"/>
      </w:tblGrid>
      <w:tr w:rsidR="008461F4" w:rsidRPr="009B094C" w14:paraId="503FB7B2" w14:textId="77777777" w:rsidTr="00045825">
        <w:tc>
          <w:tcPr>
            <w:tcW w:w="0" w:type="auto"/>
          </w:tcPr>
          <w:p w14:paraId="091F4DBE" w14:textId="77777777" w:rsidR="00A84EA7" w:rsidRPr="009B094C" w:rsidRDefault="00A84EA7" w:rsidP="00045825">
            <w:pPr>
              <w:ind w:firstLine="442"/>
              <w:rPr>
                <w:b/>
              </w:rPr>
            </w:pPr>
            <w:r w:rsidRPr="009B094C">
              <w:rPr>
                <w:b/>
              </w:rPr>
              <w:t>Timing/Duration</w:t>
            </w:r>
          </w:p>
        </w:tc>
        <w:tc>
          <w:tcPr>
            <w:tcW w:w="0" w:type="auto"/>
          </w:tcPr>
          <w:p w14:paraId="10F63443" w14:textId="77777777" w:rsidR="00A84EA7" w:rsidRPr="009B094C" w:rsidRDefault="00A84EA7" w:rsidP="00045825">
            <w:r w:rsidRPr="009B094C">
              <w:t>Full time for project duration</w:t>
            </w:r>
          </w:p>
        </w:tc>
      </w:tr>
      <w:tr w:rsidR="008461F4" w:rsidRPr="009B094C" w14:paraId="65B4AA8B" w14:textId="77777777" w:rsidTr="00045825">
        <w:tc>
          <w:tcPr>
            <w:tcW w:w="0" w:type="auto"/>
          </w:tcPr>
          <w:p w14:paraId="3776FAD6" w14:textId="77777777" w:rsidR="00A84EA7" w:rsidRPr="009B094C" w:rsidRDefault="00A84EA7" w:rsidP="00045825">
            <w:pPr>
              <w:ind w:firstLine="442"/>
              <w:rPr>
                <w:b/>
              </w:rPr>
            </w:pPr>
            <w:r w:rsidRPr="009B094C">
              <w:rPr>
                <w:b/>
              </w:rPr>
              <w:t>Main tasks</w:t>
            </w:r>
          </w:p>
          <w:p w14:paraId="6A81AF0B" w14:textId="77777777" w:rsidR="00A84EA7" w:rsidRPr="009B094C" w:rsidRDefault="00A84EA7" w:rsidP="00045825">
            <w:pPr>
              <w:ind w:firstLine="442"/>
              <w:rPr>
                <w:b/>
              </w:rPr>
            </w:pPr>
          </w:p>
        </w:tc>
        <w:tc>
          <w:tcPr>
            <w:tcW w:w="0" w:type="auto"/>
          </w:tcPr>
          <w:p w14:paraId="5B44F9B0" w14:textId="77777777" w:rsidR="008461F4" w:rsidRPr="008461F4" w:rsidRDefault="008461F4" w:rsidP="00045825">
            <w:pPr>
              <w:pStyle w:val="ListParagraph"/>
              <w:numPr>
                <w:ilvl w:val="0"/>
                <w:numId w:val="34"/>
              </w:numPr>
            </w:pPr>
            <w:r>
              <w:rPr>
                <w:lang w:val="en-GB"/>
              </w:rPr>
              <w:t>Provide a</w:t>
            </w:r>
            <w:r w:rsidRPr="008461F4">
              <w:rPr>
                <w:lang w:val="en-GB"/>
              </w:rPr>
              <w:t>dministrative</w:t>
            </w:r>
            <w:r>
              <w:rPr>
                <w:lang w:val="en-GB"/>
              </w:rPr>
              <w:t>, operations</w:t>
            </w:r>
            <w:r w:rsidRPr="008461F4">
              <w:rPr>
                <w:lang w:val="en-GB"/>
              </w:rPr>
              <w:t xml:space="preserve"> and finance support to the project to ensure timely implementation of project activities in line with the annual work plan and budget and according to FAO rules and procedures</w:t>
            </w:r>
          </w:p>
          <w:p w14:paraId="5C545A35" w14:textId="7CD13116" w:rsidR="008461F4" w:rsidRDefault="008461F4" w:rsidP="008461F4">
            <w:pPr>
              <w:pStyle w:val="ListParagraph"/>
              <w:numPr>
                <w:ilvl w:val="0"/>
                <w:numId w:val="34"/>
              </w:numPr>
            </w:pPr>
            <w:r w:rsidRPr="008461F4">
              <w:t>Provide in-country procurement support (obtaining quotes, contacting vendors, obtaining required docu</w:t>
            </w:r>
            <w:r>
              <w:t>ments, customs clearances etc.)</w:t>
            </w:r>
          </w:p>
          <w:p w14:paraId="1F0812C4" w14:textId="77777777" w:rsidR="008461F4" w:rsidRDefault="008461F4" w:rsidP="008461F4">
            <w:pPr>
              <w:pStyle w:val="ListParagraph"/>
              <w:numPr>
                <w:ilvl w:val="0"/>
                <w:numId w:val="34"/>
              </w:numPr>
            </w:pPr>
            <w:r>
              <w:t xml:space="preserve">Undertake day-to-day management of the GOE/petty cash budget, including the monitoring of cash availability, budget preparation for GOE/petty cash transfers ; </w:t>
            </w:r>
          </w:p>
          <w:p w14:paraId="13C4AE11" w14:textId="77777777" w:rsidR="008461F4" w:rsidRDefault="008461F4" w:rsidP="008461F4">
            <w:pPr>
              <w:pStyle w:val="ListParagraph"/>
              <w:numPr>
                <w:ilvl w:val="0"/>
                <w:numId w:val="34"/>
              </w:numPr>
            </w:pPr>
            <w:r>
              <w:t xml:space="preserve">Ensure that relevant receipts and reports on petty cash/operational advances expenditures are obtained, accurately prepared and submitted in accordance with FAO procedures and formats; </w:t>
            </w:r>
          </w:p>
          <w:p w14:paraId="3E81FE20" w14:textId="77777777" w:rsidR="008461F4" w:rsidRDefault="008461F4" w:rsidP="008461F4">
            <w:pPr>
              <w:pStyle w:val="ListParagraph"/>
              <w:numPr>
                <w:ilvl w:val="0"/>
                <w:numId w:val="34"/>
              </w:numPr>
            </w:pPr>
            <w:r>
              <w:t>Provide support for missions by consultants and FAO staff;</w:t>
            </w:r>
          </w:p>
          <w:p w14:paraId="1BFEEA1E" w14:textId="2F625B8C" w:rsidR="008461F4" w:rsidRDefault="008461F4" w:rsidP="008461F4">
            <w:pPr>
              <w:pStyle w:val="ListParagraph"/>
              <w:numPr>
                <w:ilvl w:val="0"/>
                <w:numId w:val="34"/>
              </w:numPr>
            </w:pPr>
            <w:r>
              <w:lastRenderedPageBreak/>
              <w:t>Assist with the organization (administration / logistics) of project meetings and training activities, as required;</w:t>
            </w:r>
          </w:p>
          <w:p w14:paraId="00552410" w14:textId="77777777" w:rsidR="008461F4" w:rsidRPr="008461F4" w:rsidRDefault="008461F4" w:rsidP="008461F4">
            <w:pPr>
              <w:pStyle w:val="ListParagraph"/>
              <w:numPr>
                <w:ilvl w:val="0"/>
                <w:numId w:val="0"/>
              </w:numPr>
              <w:ind w:left="720"/>
            </w:pPr>
          </w:p>
          <w:p w14:paraId="7136FDD4" w14:textId="4498273C" w:rsidR="008461F4" w:rsidRPr="009B094C" w:rsidRDefault="008461F4" w:rsidP="008461F4">
            <w:pPr>
              <w:pStyle w:val="ListParagraph"/>
              <w:numPr>
                <w:ilvl w:val="0"/>
                <w:numId w:val="0"/>
              </w:numPr>
              <w:ind w:left="720"/>
            </w:pPr>
          </w:p>
        </w:tc>
      </w:tr>
      <w:tr w:rsidR="008461F4" w:rsidRPr="00A4290E" w14:paraId="1FAF2714" w14:textId="77777777" w:rsidTr="00045825">
        <w:tc>
          <w:tcPr>
            <w:tcW w:w="0" w:type="auto"/>
          </w:tcPr>
          <w:p w14:paraId="5EFF9280" w14:textId="77777777" w:rsidR="00A84EA7" w:rsidRPr="00A4290E" w:rsidRDefault="00A84EA7" w:rsidP="00045825">
            <w:pPr>
              <w:ind w:firstLine="442"/>
              <w:rPr>
                <w:rFonts w:asciiTheme="minorHAnsi" w:hAnsiTheme="minorHAnsi" w:cstheme="minorHAnsi"/>
                <w:b/>
              </w:rPr>
            </w:pPr>
            <w:r w:rsidRPr="00A4290E">
              <w:rPr>
                <w:rFonts w:asciiTheme="minorHAnsi" w:hAnsiTheme="minorHAnsi" w:cstheme="minorHAnsi"/>
                <w:b/>
              </w:rPr>
              <w:lastRenderedPageBreak/>
              <w:t>Key competencies/qualifications</w:t>
            </w:r>
          </w:p>
          <w:p w14:paraId="0DA429F2" w14:textId="77777777" w:rsidR="00A84EA7" w:rsidRPr="00A4290E" w:rsidRDefault="00A84EA7" w:rsidP="00045825">
            <w:pPr>
              <w:ind w:firstLine="442"/>
              <w:rPr>
                <w:rFonts w:asciiTheme="minorHAnsi" w:hAnsiTheme="minorHAnsi" w:cstheme="minorHAnsi"/>
                <w:b/>
              </w:rPr>
            </w:pPr>
          </w:p>
        </w:tc>
        <w:tc>
          <w:tcPr>
            <w:tcW w:w="0" w:type="auto"/>
          </w:tcPr>
          <w:p w14:paraId="6DE9DC8A" w14:textId="5D951292" w:rsidR="00A84EA7" w:rsidRPr="00A4290E" w:rsidRDefault="00A84EA7" w:rsidP="00045825">
            <w:pPr>
              <w:numPr>
                <w:ilvl w:val="0"/>
                <w:numId w:val="36"/>
              </w:numPr>
              <w:spacing w:after="0" w:line="240" w:lineRule="auto"/>
              <w:contextualSpacing/>
              <w:rPr>
                <w:rFonts w:asciiTheme="minorHAnsi" w:hAnsiTheme="minorHAnsi" w:cstheme="minorHAnsi"/>
              </w:rPr>
            </w:pPr>
            <w:r>
              <w:rPr>
                <w:rFonts w:asciiTheme="minorHAnsi" w:hAnsiTheme="minorHAnsi" w:cstheme="minorHAnsi"/>
              </w:rPr>
              <w:t>Diploma</w:t>
            </w:r>
            <w:r w:rsidRPr="00A4290E">
              <w:rPr>
                <w:rFonts w:asciiTheme="minorHAnsi" w:hAnsiTheme="minorHAnsi" w:cstheme="minorHAnsi"/>
              </w:rPr>
              <w:t xml:space="preserve"> in </w:t>
            </w:r>
            <w:r w:rsidR="00C73ED1">
              <w:rPr>
                <w:rFonts w:asciiTheme="minorHAnsi" w:hAnsiTheme="minorHAnsi" w:cstheme="minorHAnsi"/>
              </w:rPr>
              <w:t>finance, business management or a related field</w:t>
            </w:r>
            <w:r w:rsidRPr="00A4290E">
              <w:rPr>
                <w:rFonts w:asciiTheme="minorHAnsi" w:hAnsiTheme="minorHAnsi" w:cstheme="minorHAnsi"/>
              </w:rPr>
              <w:t xml:space="preserve"> </w:t>
            </w:r>
          </w:p>
          <w:p w14:paraId="3FBE79BE" w14:textId="3B0CF6FC" w:rsidR="00A84EA7" w:rsidRPr="00A4290E" w:rsidRDefault="00A84EA7" w:rsidP="00045825">
            <w:pPr>
              <w:numPr>
                <w:ilvl w:val="0"/>
                <w:numId w:val="36"/>
              </w:numPr>
              <w:spacing w:after="0" w:line="240" w:lineRule="auto"/>
              <w:contextualSpacing/>
              <w:rPr>
                <w:rFonts w:asciiTheme="minorHAnsi" w:hAnsiTheme="minorHAnsi" w:cstheme="minorHAnsi"/>
              </w:rPr>
            </w:pPr>
            <w:r>
              <w:rPr>
                <w:rFonts w:asciiTheme="minorHAnsi" w:hAnsiTheme="minorHAnsi" w:cstheme="minorHAnsi"/>
              </w:rPr>
              <w:t>Minimum 5</w:t>
            </w:r>
            <w:r w:rsidR="00C73ED1">
              <w:rPr>
                <w:rFonts w:asciiTheme="minorHAnsi" w:hAnsiTheme="minorHAnsi" w:cstheme="minorHAnsi"/>
              </w:rPr>
              <w:t xml:space="preserve"> years of</w:t>
            </w:r>
            <w:r>
              <w:rPr>
                <w:rFonts w:asciiTheme="minorHAnsi" w:hAnsiTheme="minorHAnsi" w:cstheme="minorHAnsi"/>
              </w:rPr>
              <w:t xml:space="preserve"> experience in project/</w:t>
            </w:r>
            <w:proofErr w:type="spellStart"/>
            <w:r>
              <w:rPr>
                <w:rFonts w:asciiTheme="minorHAnsi" w:hAnsiTheme="minorHAnsi" w:cstheme="minorHAnsi"/>
              </w:rPr>
              <w:t>programme</w:t>
            </w:r>
            <w:proofErr w:type="spellEnd"/>
            <w:r>
              <w:rPr>
                <w:rFonts w:asciiTheme="minorHAnsi" w:hAnsiTheme="minorHAnsi" w:cstheme="minorHAnsi"/>
              </w:rPr>
              <w:t xml:space="preserve"> </w:t>
            </w:r>
            <w:r w:rsidR="00C73ED1">
              <w:rPr>
                <w:rFonts w:asciiTheme="minorHAnsi" w:hAnsiTheme="minorHAnsi" w:cstheme="minorHAnsi"/>
              </w:rPr>
              <w:t>operations and financial management</w:t>
            </w:r>
          </w:p>
          <w:p w14:paraId="09513F2D" w14:textId="6EEFFFAA" w:rsidR="00A84EA7" w:rsidRPr="00A4290E" w:rsidRDefault="00A84EA7" w:rsidP="00045825">
            <w:pPr>
              <w:numPr>
                <w:ilvl w:val="0"/>
                <w:numId w:val="36"/>
              </w:numPr>
              <w:spacing w:after="0" w:line="240" w:lineRule="auto"/>
              <w:contextualSpacing/>
              <w:rPr>
                <w:rFonts w:asciiTheme="minorHAnsi" w:hAnsiTheme="minorHAnsi" w:cstheme="minorHAnsi"/>
              </w:rPr>
            </w:pPr>
            <w:r>
              <w:rPr>
                <w:rFonts w:asciiTheme="minorHAnsi" w:hAnsiTheme="minorHAnsi" w:cstheme="minorHAnsi"/>
              </w:rPr>
              <w:t>E</w:t>
            </w:r>
            <w:r w:rsidRPr="00A4290E">
              <w:rPr>
                <w:rFonts w:asciiTheme="minorHAnsi" w:hAnsiTheme="minorHAnsi" w:cstheme="minorHAnsi"/>
              </w:rPr>
              <w:t>xperien</w:t>
            </w:r>
            <w:r w:rsidR="00C73ED1">
              <w:rPr>
                <w:rFonts w:asciiTheme="minorHAnsi" w:hAnsiTheme="minorHAnsi" w:cstheme="minorHAnsi"/>
              </w:rPr>
              <w:t>ce in donor funded projects/</w:t>
            </w:r>
            <w:proofErr w:type="spellStart"/>
            <w:r w:rsidR="00C73ED1">
              <w:rPr>
                <w:rFonts w:asciiTheme="minorHAnsi" w:hAnsiTheme="minorHAnsi" w:cstheme="minorHAnsi"/>
              </w:rPr>
              <w:t>programmes</w:t>
            </w:r>
            <w:proofErr w:type="spellEnd"/>
          </w:p>
          <w:p w14:paraId="0CF149F6" w14:textId="77777777" w:rsidR="00A84EA7" w:rsidRPr="00A4290E" w:rsidRDefault="00A84EA7" w:rsidP="00045825">
            <w:pPr>
              <w:numPr>
                <w:ilvl w:val="0"/>
                <w:numId w:val="36"/>
              </w:numPr>
              <w:spacing w:after="0" w:line="240" w:lineRule="auto"/>
              <w:contextualSpacing/>
              <w:rPr>
                <w:rFonts w:asciiTheme="minorHAnsi" w:hAnsiTheme="minorHAnsi" w:cstheme="minorHAnsi"/>
              </w:rPr>
            </w:pPr>
            <w:r>
              <w:rPr>
                <w:rFonts w:asciiTheme="minorHAnsi" w:hAnsiTheme="minorHAnsi" w:cstheme="minorHAnsi"/>
              </w:rPr>
              <w:t xml:space="preserve">Strong communication skills in English and </w:t>
            </w:r>
            <w:proofErr w:type="spellStart"/>
            <w:r>
              <w:rPr>
                <w:rFonts w:asciiTheme="minorHAnsi" w:hAnsiTheme="minorHAnsi" w:cstheme="minorHAnsi"/>
              </w:rPr>
              <w:t>Bislama</w:t>
            </w:r>
            <w:proofErr w:type="spellEnd"/>
          </w:p>
        </w:tc>
      </w:tr>
    </w:tbl>
    <w:p w14:paraId="1D7AF366" w14:textId="77777777" w:rsidR="00A84EA7" w:rsidRDefault="00A84EA7" w:rsidP="00A84EA7">
      <w:pPr>
        <w:spacing w:after="160" w:line="259" w:lineRule="auto"/>
        <w:rPr>
          <w:u w:color="000000"/>
          <w:bdr w:val="nil"/>
        </w:rPr>
      </w:pPr>
    </w:p>
    <w:p w14:paraId="2587EACC" w14:textId="1C915F09" w:rsidR="00892614" w:rsidRPr="00AE5761" w:rsidRDefault="006450C2" w:rsidP="00892614">
      <w:pPr>
        <w:rPr>
          <w:b/>
          <w:u w:val="single"/>
        </w:rPr>
      </w:pPr>
      <w:r>
        <w:rPr>
          <w:b/>
          <w:u w:val="single"/>
        </w:rPr>
        <w:t>Agroforestry and Climate Smart Agriculture Specialist</w:t>
      </w:r>
    </w:p>
    <w:tbl>
      <w:tblPr>
        <w:tblW w:w="0" w:type="auto"/>
        <w:tblLook w:val="04A0" w:firstRow="1" w:lastRow="0" w:firstColumn="1" w:lastColumn="0" w:noHBand="0" w:noVBand="1"/>
      </w:tblPr>
      <w:tblGrid>
        <w:gridCol w:w="2988"/>
        <w:gridCol w:w="6372"/>
      </w:tblGrid>
      <w:tr w:rsidR="00D35080" w:rsidRPr="009B094C" w14:paraId="55BF87BC" w14:textId="77777777" w:rsidTr="00045825">
        <w:tc>
          <w:tcPr>
            <w:tcW w:w="0" w:type="auto"/>
          </w:tcPr>
          <w:p w14:paraId="6A475957" w14:textId="77777777" w:rsidR="00892614" w:rsidRPr="009B094C" w:rsidRDefault="00892614" w:rsidP="00045825">
            <w:pPr>
              <w:ind w:firstLine="442"/>
              <w:rPr>
                <w:b/>
              </w:rPr>
            </w:pPr>
            <w:r w:rsidRPr="009B094C">
              <w:rPr>
                <w:b/>
              </w:rPr>
              <w:t>Timing/Duration</w:t>
            </w:r>
          </w:p>
        </w:tc>
        <w:tc>
          <w:tcPr>
            <w:tcW w:w="0" w:type="auto"/>
          </w:tcPr>
          <w:p w14:paraId="4E3B5883" w14:textId="4102137D" w:rsidR="00892614" w:rsidRPr="009B094C" w:rsidRDefault="006450C2" w:rsidP="00045825">
            <w:r>
              <w:t>45 days</w:t>
            </w:r>
          </w:p>
        </w:tc>
      </w:tr>
      <w:tr w:rsidR="00D35080" w:rsidRPr="009B094C" w14:paraId="23933FDF" w14:textId="77777777" w:rsidTr="00045825">
        <w:tc>
          <w:tcPr>
            <w:tcW w:w="0" w:type="auto"/>
          </w:tcPr>
          <w:p w14:paraId="2FC71196" w14:textId="77777777" w:rsidR="00892614" w:rsidRPr="009B094C" w:rsidRDefault="00892614" w:rsidP="00045825">
            <w:pPr>
              <w:ind w:firstLine="442"/>
              <w:rPr>
                <w:b/>
              </w:rPr>
            </w:pPr>
            <w:r w:rsidRPr="009B094C">
              <w:rPr>
                <w:b/>
              </w:rPr>
              <w:t>Main tasks</w:t>
            </w:r>
          </w:p>
          <w:p w14:paraId="02FA7C9D" w14:textId="77777777" w:rsidR="00892614" w:rsidRPr="009B094C" w:rsidRDefault="00892614" w:rsidP="00045825">
            <w:pPr>
              <w:ind w:firstLine="442"/>
              <w:rPr>
                <w:b/>
              </w:rPr>
            </w:pPr>
          </w:p>
        </w:tc>
        <w:tc>
          <w:tcPr>
            <w:tcW w:w="0" w:type="auto"/>
          </w:tcPr>
          <w:p w14:paraId="16F09E11" w14:textId="7EF0B1EF" w:rsidR="00892614" w:rsidRPr="00931412" w:rsidRDefault="006450C2" w:rsidP="006450C2">
            <w:pPr>
              <w:pStyle w:val="ListParagraph"/>
              <w:numPr>
                <w:ilvl w:val="0"/>
                <w:numId w:val="34"/>
              </w:numPr>
            </w:pPr>
            <w:r>
              <w:rPr>
                <w:lang w:val="en-GB"/>
              </w:rPr>
              <w:t xml:space="preserve">Conduct in-depth analysis </w:t>
            </w:r>
            <w:r w:rsidR="00931412">
              <w:rPr>
                <w:lang w:val="en-GB"/>
              </w:rPr>
              <w:t xml:space="preserve">in </w:t>
            </w:r>
            <w:proofErr w:type="spellStart"/>
            <w:r w:rsidR="00931412">
              <w:rPr>
                <w:lang w:val="en-GB"/>
              </w:rPr>
              <w:t>Tongoa</w:t>
            </w:r>
            <w:proofErr w:type="spellEnd"/>
            <w:r w:rsidR="00931412">
              <w:rPr>
                <w:lang w:val="en-GB"/>
              </w:rPr>
              <w:t xml:space="preserve"> </w:t>
            </w:r>
            <w:r>
              <w:rPr>
                <w:lang w:val="en-GB"/>
              </w:rPr>
              <w:t>and identify</w:t>
            </w:r>
            <w:r w:rsidR="00D35080">
              <w:rPr>
                <w:lang w:val="en-GB"/>
              </w:rPr>
              <w:t xml:space="preserve"> (in consultation with the local community)</w:t>
            </w:r>
            <w:r>
              <w:rPr>
                <w:lang w:val="en-GB"/>
              </w:rPr>
              <w:t xml:space="preserve"> the sit</w:t>
            </w:r>
            <w:r w:rsidR="00931412">
              <w:rPr>
                <w:lang w:val="en-GB"/>
              </w:rPr>
              <w:t>e-suitable</w:t>
            </w:r>
            <w:r>
              <w:rPr>
                <w:lang w:val="en-GB"/>
              </w:rPr>
              <w:t xml:space="preserve"> agroforestry </w:t>
            </w:r>
            <w:r w:rsidR="00931412">
              <w:rPr>
                <w:lang w:val="en-GB"/>
              </w:rPr>
              <w:t>and climate smart agriculture practices</w:t>
            </w:r>
            <w:r w:rsidR="00D35080">
              <w:rPr>
                <w:lang w:val="en-GB"/>
              </w:rPr>
              <w:t>/systems</w:t>
            </w:r>
            <w:r w:rsidR="00931412">
              <w:rPr>
                <w:lang w:val="en-GB"/>
              </w:rPr>
              <w:t xml:space="preserve"> to </w:t>
            </w:r>
            <w:proofErr w:type="gramStart"/>
            <w:r w:rsidR="00931412">
              <w:rPr>
                <w:lang w:val="en-GB"/>
              </w:rPr>
              <w:t>be implemented</w:t>
            </w:r>
            <w:proofErr w:type="gramEnd"/>
            <w:r w:rsidR="00D35080">
              <w:rPr>
                <w:lang w:val="en-GB"/>
              </w:rPr>
              <w:t xml:space="preserve"> and the species to be used.</w:t>
            </w:r>
          </w:p>
          <w:p w14:paraId="76BD0EF7" w14:textId="748FADBC" w:rsidR="00931412" w:rsidRDefault="00931412" w:rsidP="006450C2">
            <w:pPr>
              <w:pStyle w:val="ListParagraph"/>
              <w:numPr>
                <w:ilvl w:val="0"/>
                <w:numId w:val="34"/>
              </w:numPr>
            </w:pPr>
            <w:r>
              <w:rPr>
                <w:lang w:val="en-GB"/>
              </w:rPr>
              <w:t>Based on the above analysis develop the training modules for the farmers</w:t>
            </w:r>
          </w:p>
          <w:p w14:paraId="27ECBC82" w14:textId="77777777" w:rsidR="00892614" w:rsidRPr="008461F4" w:rsidRDefault="00892614" w:rsidP="00045825">
            <w:pPr>
              <w:pStyle w:val="ListParagraph"/>
              <w:numPr>
                <w:ilvl w:val="0"/>
                <w:numId w:val="0"/>
              </w:numPr>
              <w:ind w:left="720"/>
            </w:pPr>
          </w:p>
          <w:p w14:paraId="40089043" w14:textId="77777777" w:rsidR="00892614" w:rsidRPr="009B094C" w:rsidRDefault="00892614" w:rsidP="00045825">
            <w:pPr>
              <w:pStyle w:val="ListParagraph"/>
              <w:numPr>
                <w:ilvl w:val="0"/>
                <w:numId w:val="0"/>
              </w:numPr>
              <w:ind w:left="720"/>
            </w:pPr>
          </w:p>
        </w:tc>
      </w:tr>
      <w:tr w:rsidR="00D35080" w:rsidRPr="00A4290E" w14:paraId="64AB072E" w14:textId="77777777" w:rsidTr="00045825">
        <w:tc>
          <w:tcPr>
            <w:tcW w:w="0" w:type="auto"/>
          </w:tcPr>
          <w:p w14:paraId="63060635" w14:textId="77777777" w:rsidR="00892614" w:rsidRPr="00A4290E" w:rsidRDefault="00892614" w:rsidP="00045825">
            <w:pPr>
              <w:ind w:firstLine="442"/>
              <w:rPr>
                <w:rFonts w:asciiTheme="minorHAnsi" w:hAnsiTheme="minorHAnsi" w:cstheme="minorHAnsi"/>
                <w:b/>
              </w:rPr>
            </w:pPr>
            <w:r w:rsidRPr="00A4290E">
              <w:rPr>
                <w:rFonts w:asciiTheme="minorHAnsi" w:hAnsiTheme="minorHAnsi" w:cstheme="minorHAnsi"/>
                <w:b/>
              </w:rPr>
              <w:t>Key competencies/qualifications</w:t>
            </w:r>
          </w:p>
          <w:p w14:paraId="792901EE" w14:textId="77777777" w:rsidR="00892614" w:rsidRPr="00A4290E" w:rsidRDefault="00892614" w:rsidP="00045825">
            <w:pPr>
              <w:ind w:firstLine="442"/>
              <w:rPr>
                <w:rFonts w:asciiTheme="minorHAnsi" w:hAnsiTheme="minorHAnsi" w:cstheme="minorHAnsi"/>
                <w:b/>
              </w:rPr>
            </w:pPr>
          </w:p>
        </w:tc>
        <w:tc>
          <w:tcPr>
            <w:tcW w:w="0" w:type="auto"/>
          </w:tcPr>
          <w:p w14:paraId="353C1022" w14:textId="457F73BD" w:rsidR="00892614" w:rsidRPr="006450C2" w:rsidRDefault="006450C2" w:rsidP="006450C2">
            <w:pPr>
              <w:numPr>
                <w:ilvl w:val="0"/>
                <w:numId w:val="36"/>
              </w:numPr>
              <w:spacing w:after="0" w:line="240" w:lineRule="auto"/>
              <w:contextualSpacing/>
              <w:rPr>
                <w:rFonts w:asciiTheme="minorHAnsi" w:hAnsiTheme="minorHAnsi" w:cstheme="minorHAnsi"/>
              </w:rPr>
            </w:pPr>
            <w:r>
              <w:rPr>
                <w:rFonts w:asciiTheme="minorHAnsi" w:hAnsiTheme="minorHAnsi" w:cstheme="minorHAnsi"/>
              </w:rPr>
              <w:t>Master’s degree in agroforestry, agriculture or a related field</w:t>
            </w:r>
          </w:p>
          <w:p w14:paraId="5C43A7D0" w14:textId="51055AA5" w:rsidR="00892614" w:rsidRPr="00A4290E" w:rsidRDefault="006450C2" w:rsidP="00892614">
            <w:pPr>
              <w:numPr>
                <w:ilvl w:val="0"/>
                <w:numId w:val="36"/>
              </w:numPr>
              <w:spacing w:after="0" w:line="240" w:lineRule="auto"/>
              <w:contextualSpacing/>
              <w:rPr>
                <w:rFonts w:asciiTheme="minorHAnsi" w:hAnsiTheme="minorHAnsi" w:cstheme="minorHAnsi"/>
              </w:rPr>
            </w:pPr>
            <w:r>
              <w:rPr>
                <w:rFonts w:asciiTheme="minorHAnsi" w:hAnsiTheme="minorHAnsi" w:cstheme="minorHAnsi"/>
              </w:rPr>
              <w:t>Minimum 10</w:t>
            </w:r>
            <w:r w:rsidR="00892614">
              <w:rPr>
                <w:rFonts w:asciiTheme="minorHAnsi" w:hAnsiTheme="minorHAnsi" w:cstheme="minorHAnsi"/>
              </w:rPr>
              <w:t xml:space="preserve"> years of </w:t>
            </w:r>
            <w:r>
              <w:rPr>
                <w:rFonts w:asciiTheme="minorHAnsi" w:hAnsiTheme="minorHAnsi" w:cstheme="minorHAnsi"/>
              </w:rPr>
              <w:t>experience in agroforestry and climate smart agriculture</w:t>
            </w:r>
          </w:p>
          <w:p w14:paraId="2A89D0FF" w14:textId="4D374C66" w:rsidR="00892614" w:rsidRPr="00A4290E" w:rsidRDefault="006450C2" w:rsidP="00892614">
            <w:pPr>
              <w:numPr>
                <w:ilvl w:val="0"/>
                <w:numId w:val="36"/>
              </w:numPr>
              <w:spacing w:after="0" w:line="240" w:lineRule="auto"/>
              <w:contextualSpacing/>
              <w:rPr>
                <w:rFonts w:asciiTheme="minorHAnsi" w:hAnsiTheme="minorHAnsi" w:cstheme="minorHAnsi"/>
              </w:rPr>
            </w:pPr>
            <w:r>
              <w:rPr>
                <w:rFonts w:asciiTheme="minorHAnsi" w:hAnsiTheme="minorHAnsi" w:cstheme="minorHAnsi"/>
              </w:rPr>
              <w:t xml:space="preserve">Field experience in the Pacific, including in Vanuatu </w:t>
            </w:r>
          </w:p>
          <w:p w14:paraId="042398D6" w14:textId="1C7891C7" w:rsidR="00892614" w:rsidRPr="00A4290E" w:rsidRDefault="00892614" w:rsidP="00892614">
            <w:pPr>
              <w:numPr>
                <w:ilvl w:val="0"/>
                <w:numId w:val="36"/>
              </w:numPr>
              <w:spacing w:after="0" w:line="240" w:lineRule="auto"/>
              <w:contextualSpacing/>
              <w:rPr>
                <w:rFonts w:asciiTheme="minorHAnsi" w:hAnsiTheme="minorHAnsi" w:cstheme="minorHAnsi"/>
              </w:rPr>
            </w:pPr>
            <w:r>
              <w:rPr>
                <w:rFonts w:asciiTheme="minorHAnsi" w:hAnsiTheme="minorHAnsi" w:cstheme="minorHAnsi"/>
              </w:rPr>
              <w:t>Strong communication skills in Engl</w:t>
            </w:r>
            <w:r w:rsidR="006450C2">
              <w:rPr>
                <w:rFonts w:asciiTheme="minorHAnsi" w:hAnsiTheme="minorHAnsi" w:cstheme="minorHAnsi"/>
              </w:rPr>
              <w:t>ish</w:t>
            </w:r>
          </w:p>
        </w:tc>
      </w:tr>
    </w:tbl>
    <w:p w14:paraId="14E3890C" w14:textId="2F4A87BF" w:rsidR="002A10AA" w:rsidRDefault="002A10AA">
      <w:pPr>
        <w:spacing w:after="160" w:line="259" w:lineRule="auto"/>
        <w:rPr>
          <w:u w:color="000000"/>
          <w:bdr w:val="nil"/>
        </w:rPr>
      </w:pPr>
    </w:p>
    <w:p w14:paraId="71100544" w14:textId="432C2AC7" w:rsidR="00D35080" w:rsidRPr="00AE5761" w:rsidRDefault="00D35080" w:rsidP="00D35080">
      <w:pPr>
        <w:rPr>
          <w:b/>
          <w:u w:val="single"/>
        </w:rPr>
      </w:pPr>
      <w:r>
        <w:rPr>
          <w:b/>
          <w:u w:val="single"/>
        </w:rPr>
        <w:t>M&amp;E and Communication Specialist</w:t>
      </w:r>
    </w:p>
    <w:tbl>
      <w:tblPr>
        <w:tblW w:w="0" w:type="auto"/>
        <w:tblLook w:val="04A0" w:firstRow="1" w:lastRow="0" w:firstColumn="1" w:lastColumn="0" w:noHBand="0" w:noVBand="1"/>
      </w:tblPr>
      <w:tblGrid>
        <w:gridCol w:w="3258"/>
        <w:gridCol w:w="6102"/>
      </w:tblGrid>
      <w:tr w:rsidR="00B56C32" w:rsidRPr="009B094C" w14:paraId="371D97FE" w14:textId="77777777" w:rsidTr="00045825">
        <w:tc>
          <w:tcPr>
            <w:tcW w:w="0" w:type="auto"/>
          </w:tcPr>
          <w:p w14:paraId="0EA6FC5D" w14:textId="77777777" w:rsidR="00D35080" w:rsidRPr="009B094C" w:rsidRDefault="00D35080" w:rsidP="00045825">
            <w:pPr>
              <w:ind w:firstLine="442"/>
              <w:rPr>
                <w:b/>
              </w:rPr>
            </w:pPr>
            <w:r w:rsidRPr="009B094C">
              <w:rPr>
                <w:b/>
              </w:rPr>
              <w:t>Timing/Duration</w:t>
            </w:r>
          </w:p>
        </w:tc>
        <w:tc>
          <w:tcPr>
            <w:tcW w:w="0" w:type="auto"/>
          </w:tcPr>
          <w:p w14:paraId="372C3C99" w14:textId="6CC27553" w:rsidR="00D35080" w:rsidRPr="009B094C" w:rsidRDefault="00D35080" w:rsidP="00045825">
            <w:r>
              <w:t>40 days (spread throughout the project)</w:t>
            </w:r>
          </w:p>
        </w:tc>
      </w:tr>
      <w:tr w:rsidR="00B56C32" w:rsidRPr="009B094C" w14:paraId="6497CDB9" w14:textId="77777777" w:rsidTr="00045825">
        <w:tc>
          <w:tcPr>
            <w:tcW w:w="0" w:type="auto"/>
          </w:tcPr>
          <w:p w14:paraId="055CC005" w14:textId="77777777" w:rsidR="00D35080" w:rsidRPr="009B094C" w:rsidRDefault="00D35080" w:rsidP="00045825">
            <w:pPr>
              <w:ind w:firstLine="442"/>
              <w:rPr>
                <w:b/>
              </w:rPr>
            </w:pPr>
            <w:r w:rsidRPr="009B094C">
              <w:rPr>
                <w:b/>
              </w:rPr>
              <w:t>Main tasks</w:t>
            </w:r>
          </w:p>
          <w:p w14:paraId="523F4400" w14:textId="77777777" w:rsidR="00D35080" w:rsidRPr="009B094C" w:rsidRDefault="00D35080" w:rsidP="00045825">
            <w:pPr>
              <w:ind w:firstLine="442"/>
              <w:rPr>
                <w:b/>
              </w:rPr>
            </w:pPr>
          </w:p>
        </w:tc>
        <w:tc>
          <w:tcPr>
            <w:tcW w:w="0" w:type="auto"/>
          </w:tcPr>
          <w:p w14:paraId="07324657" w14:textId="77777777" w:rsidR="004C205C" w:rsidRPr="004C205C" w:rsidRDefault="00D35080" w:rsidP="00045825">
            <w:pPr>
              <w:pStyle w:val="ListParagraph"/>
              <w:numPr>
                <w:ilvl w:val="0"/>
                <w:numId w:val="34"/>
              </w:numPr>
            </w:pPr>
            <w:r>
              <w:rPr>
                <w:lang w:val="en-GB"/>
              </w:rPr>
              <w:t xml:space="preserve">Prepare the </w:t>
            </w:r>
            <w:r w:rsidR="004C205C">
              <w:rPr>
                <w:lang w:val="en-GB"/>
              </w:rPr>
              <w:t>project M&amp;E plan</w:t>
            </w:r>
          </w:p>
          <w:p w14:paraId="675FFDF1" w14:textId="77777777" w:rsidR="00B56C32" w:rsidRPr="00B56C32" w:rsidRDefault="00B56C32" w:rsidP="00045825">
            <w:pPr>
              <w:pStyle w:val="ListParagraph"/>
              <w:numPr>
                <w:ilvl w:val="0"/>
                <w:numId w:val="34"/>
              </w:numPr>
            </w:pPr>
            <w:r>
              <w:rPr>
                <w:lang w:val="en-GB"/>
              </w:rPr>
              <w:t>Develop initial content for the project webpage</w:t>
            </w:r>
          </w:p>
          <w:p w14:paraId="11946AE5" w14:textId="6C648570" w:rsidR="004C205C" w:rsidRPr="004C205C" w:rsidRDefault="004C205C" w:rsidP="00045825">
            <w:pPr>
              <w:pStyle w:val="ListParagraph"/>
              <w:numPr>
                <w:ilvl w:val="0"/>
                <w:numId w:val="34"/>
              </w:numPr>
            </w:pPr>
            <w:r>
              <w:rPr>
                <w:lang w:val="en-GB"/>
              </w:rPr>
              <w:t>Provide annual support for preparing and disseminating the project communication materials</w:t>
            </w:r>
          </w:p>
          <w:p w14:paraId="5D9D6F60" w14:textId="7E9D8EB1" w:rsidR="00D35080" w:rsidRDefault="004C205C" w:rsidP="00045825">
            <w:pPr>
              <w:pStyle w:val="ListParagraph"/>
              <w:numPr>
                <w:ilvl w:val="0"/>
                <w:numId w:val="34"/>
              </w:numPr>
            </w:pPr>
            <w:r w:rsidRPr="004C205C">
              <w:rPr>
                <w:lang w:val="en-GB"/>
              </w:rPr>
              <w:t>Draft the final lessons learnt project publication  after the project terminal workshop</w:t>
            </w:r>
          </w:p>
          <w:p w14:paraId="7BC6B147" w14:textId="77777777" w:rsidR="00D35080" w:rsidRPr="008461F4" w:rsidRDefault="00D35080" w:rsidP="00045825">
            <w:pPr>
              <w:pStyle w:val="ListParagraph"/>
              <w:numPr>
                <w:ilvl w:val="0"/>
                <w:numId w:val="0"/>
              </w:numPr>
              <w:ind w:left="720"/>
            </w:pPr>
          </w:p>
          <w:p w14:paraId="108BF738" w14:textId="77777777" w:rsidR="00D35080" w:rsidRPr="009B094C" w:rsidRDefault="00D35080" w:rsidP="00045825">
            <w:pPr>
              <w:pStyle w:val="ListParagraph"/>
              <w:numPr>
                <w:ilvl w:val="0"/>
                <w:numId w:val="0"/>
              </w:numPr>
              <w:ind w:left="720"/>
            </w:pPr>
          </w:p>
        </w:tc>
      </w:tr>
      <w:tr w:rsidR="00B56C32" w:rsidRPr="00A4290E" w14:paraId="2E81D61E" w14:textId="77777777" w:rsidTr="00045825">
        <w:tc>
          <w:tcPr>
            <w:tcW w:w="0" w:type="auto"/>
          </w:tcPr>
          <w:p w14:paraId="2EBC1CC2" w14:textId="77777777" w:rsidR="00D35080" w:rsidRPr="00A4290E" w:rsidRDefault="00D35080" w:rsidP="00045825">
            <w:pPr>
              <w:ind w:firstLine="442"/>
              <w:rPr>
                <w:rFonts w:asciiTheme="minorHAnsi" w:hAnsiTheme="minorHAnsi" w:cstheme="minorHAnsi"/>
                <w:b/>
              </w:rPr>
            </w:pPr>
            <w:r w:rsidRPr="00A4290E">
              <w:rPr>
                <w:rFonts w:asciiTheme="minorHAnsi" w:hAnsiTheme="minorHAnsi" w:cstheme="minorHAnsi"/>
                <w:b/>
              </w:rPr>
              <w:t>Key competencies/qualifications</w:t>
            </w:r>
          </w:p>
          <w:p w14:paraId="01A7FD32" w14:textId="77777777" w:rsidR="00D35080" w:rsidRPr="00A4290E" w:rsidRDefault="00D35080" w:rsidP="00045825">
            <w:pPr>
              <w:ind w:firstLine="442"/>
              <w:rPr>
                <w:rFonts w:asciiTheme="minorHAnsi" w:hAnsiTheme="minorHAnsi" w:cstheme="minorHAnsi"/>
                <w:b/>
              </w:rPr>
            </w:pPr>
          </w:p>
        </w:tc>
        <w:tc>
          <w:tcPr>
            <w:tcW w:w="0" w:type="auto"/>
          </w:tcPr>
          <w:p w14:paraId="24A91BEA" w14:textId="23603122" w:rsidR="00D35080" w:rsidRPr="006450C2" w:rsidRDefault="00D35080" w:rsidP="00045825">
            <w:pPr>
              <w:numPr>
                <w:ilvl w:val="0"/>
                <w:numId w:val="36"/>
              </w:numPr>
              <w:spacing w:after="0" w:line="240" w:lineRule="auto"/>
              <w:contextualSpacing/>
              <w:rPr>
                <w:rFonts w:asciiTheme="minorHAnsi" w:hAnsiTheme="minorHAnsi" w:cstheme="minorHAnsi"/>
              </w:rPr>
            </w:pPr>
            <w:r>
              <w:rPr>
                <w:rFonts w:asciiTheme="minorHAnsi" w:hAnsiTheme="minorHAnsi" w:cstheme="minorHAnsi"/>
              </w:rPr>
              <w:t xml:space="preserve">Master’s degree in </w:t>
            </w:r>
            <w:r w:rsidR="004C205C">
              <w:rPr>
                <w:rFonts w:asciiTheme="minorHAnsi" w:hAnsiTheme="minorHAnsi" w:cstheme="minorHAnsi"/>
              </w:rPr>
              <w:t>communication, international development o</w:t>
            </w:r>
            <w:r>
              <w:rPr>
                <w:rFonts w:asciiTheme="minorHAnsi" w:hAnsiTheme="minorHAnsi" w:cstheme="minorHAnsi"/>
              </w:rPr>
              <w:t>r a related field</w:t>
            </w:r>
          </w:p>
          <w:p w14:paraId="5E4E9F48" w14:textId="3A54EEBE" w:rsidR="00D35080" w:rsidRPr="004C205C" w:rsidRDefault="00D35080" w:rsidP="004C205C">
            <w:pPr>
              <w:numPr>
                <w:ilvl w:val="0"/>
                <w:numId w:val="36"/>
              </w:numPr>
              <w:spacing w:after="0" w:line="240" w:lineRule="auto"/>
              <w:contextualSpacing/>
              <w:rPr>
                <w:rFonts w:asciiTheme="minorHAnsi" w:hAnsiTheme="minorHAnsi" w:cstheme="minorHAnsi"/>
              </w:rPr>
            </w:pPr>
            <w:r>
              <w:rPr>
                <w:rFonts w:asciiTheme="minorHAnsi" w:hAnsiTheme="minorHAnsi" w:cstheme="minorHAnsi"/>
              </w:rPr>
              <w:t xml:space="preserve">Minimum 10 years of </w:t>
            </w:r>
            <w:r w:rsidR="004C205C">
              <w:rPr>
                <w:rFonts w:asciiTheme="minorHAnsi" w:hAnsiTheme="minorHAnsi" w:cstheme="minorHAnsi"/>
              </w:rPr>
              <w:t>experience in M&amp;E and project communications in the context of NRM</w:t>
            </w:r>
          </w:p>
          <w:p w14:paraId="09417067" w14:textId="77777777" w:rsidR="00D35080" w:rsidRPr="00A4290E" w:rsidRDefault="00D35080" w:rsidP="00045825">
            <w:pPr>
              <w:numPr>
                <w:ilvl w:val="0"/>
                <w:numId w:val="36"/>
              </w:numPr>
              <w:spacing w:after="0" w:line="240" w:lineRule="auto"/>
              <w:contextualSpacing/>
              <w:rPr>
                <w:rFonts w:asciiTheme="minorHAnsi" w:hAnsiTheme="minorHAnsi" w:cstheme="minorHAnsi"/>
              </w:rPr>
            </w:pPr>
            <w:r>
              <w:rPr>
                <w:rFonts w:asciiTheme="minorHAnsi" w:hAnsiTheme="minorHAnsi" w:cstheme="minorHAnsi"/>
              </w:rPr>
              <w:t>Strong communication skills in English</w:t>
            </w:r>
          </w:p>
        </w:tc>
      </w:tr>
    </w:tbl>
    <w:p w14:paraId="59466BCC" w14:textId="31821A39" w:rsidR="002A10AA" w:rsidRDefault="002A10AA">
      <w:pPr>
        <w:spacing w:after="160" w:line="259" w:lineRule="auto"/>
        <w:rPr>
          <w:u w:color="000000"/>
          <w:bdr w:val="nil"/>
        </w:rPr>
      </w:pPr>
    </w:p>
    <w:p w14:paraId="765BFE90" w14:textId="1ADDBE2D" w:rsidR="00BB7E2D" w:rsidRPr="00AE5761" w:rsidRDefault="00BB7E2D" w:rsidP="00BB7E2D">
      <w:pPr>
        <w:rPr>
          <w:b/>
          <w:u w:val="single"/>
        </w:rPr>
      </w:pPr>
      <w:r>
        <w:rPr>
          <w:b/>
          <w:u w:val="single"/>
        </w:rPr>
        <w:lastRenderedPageBreak/>
        <w:t>Gender Expert</w:t>
      </w:r>
    </w:p>
    <w:tbl>
      <w:tblPr>
        <w:tblW w:w="0" w:type="auto"/>
        <w:tblLook w:val="04A0" w:firstRow="1" w:lastRow="0" w:firstColumn="1" w:lastColumn="0" w:noHBand="0" w:noVBand="1"/>
      </w:tblPr>
      <w:tblGrid>
        <w:gridCol w:w="3059"/>
        <w:gridCol w:w="6301"/>
      </w:tblGrid>
      <w:tr w:rsidR="00B56C32" w:rsidRPr="009B094C" w14:paraId="774EBFF4" w14:textId="77777777" w:rsidTr="00045825">
        <w:tc>
          <w:tcPr>
            <w:tcW w:w="0" w:type="auto"/>
          </w:tcPr>
          <w:p w14:paraId="4241C7B5" w14:textId="77777777" w:rsidR="00BB7E2D" w:rsidRPr="009B094C" w:rsidRDefault="00BB7E2D" w:rsidP="00045825">
            <w:pPr>
              <w:ind w:firstLine="442"/>
              <w:rPr>
                <w:b/>
              </w:rPr>
            </w:pPr>
            <w:r w:rsidRPr="009B094C">
              <w:rPr>
                <w:b/>
              </w:rPr>
              <w:t>Timing/Duration</w:t>
            </w:r>
          </w:p>
        </w:tc>
        <w:tc>
          <w:tcPr>
            <w:tcW w:w="0" w:type="auto"/>
          </w:tcPr>
          <w:p w14:paraId="70974C15" w14:textId="28A434EF" w:rsidR="00BB7E2D" w:rsidRPr="009B094C" w:rsidRDefault="00BB7E2D" w:rsidP="00045825">
            <w:r>
              <w:t>6 months (spread throughout the project)</w:t>
            </w:r>
          </w:p>
        </w:tc>
      </w:tr>
      <w:tr w:rsidR="00B56C32" w:rsidRPr="009B094C" w14:paraId="4B995CA3" w14:textId="77777777" w:rsidTr="00045825">
        <w:tc>
          <w:tcPr>
            <w:tcW w:w="0" w:type="auto"/>
          </w:tcPr>
          <w:p w14:paraId="2326FD70" w14:textId="77777777" w:rsidR="00BB7E2D" w:rsidRPr="009B094C" w:rsidRDefault="00BB7E2D" w:rsidP="00045825">
            <w:pPr>
              <w:ind w:firstLine="442"/>
              <w:rPr>
                <w:b/>
              </w:rPr>
            </w:pPr>
            <w:r w:rsidRPr="009B094C">
              <w:rPr>
                <w:b/>
              </w:rPr>
              <w:t>Main tasks</w:t>
            </w:r>
          </w:p>
          <w:p w14:paraId="29D566AA" w14:textId="77777777" w:rsidR="00BB7E2D" w:rsidRPr="009B094C" w:rsidRDefault="00BB7E2D" w:rsidP="00045825">
            <w:pPr>
              <w:ind w:firstLine="442"/>
              <w:rPr>
                <w:b/>
              </w:rPr>
            </w:pPr>
          </w:p>
        </w:tc>
        <w:tc>
          <w:tcPr>
            <w:tcW w:w="0" w:type="auto"/>
          </w:tcPr>
          <w:p w14:paraId="3045C066" w14:textId="77777777" w:rsidR="00B56C32" w:rsidRPr="00B56C32" w:rsidRDefault="00B56C32" w:rsidP="00BB7E2D">
            <w:pPr>
              <w:pStyle w:val="ListParagraph"/>
              <w:numPr>
                <w:ilvl w:val="0"/>
                <w:numId w:val="34"/>
              </w:numPr>
            </w:pPr>
            <w:r>
              <w:rPr>
                <w:lang w:val="en-GB"/>
              </w:rPr>
              <w:t>Conduct detailed gender analysis during the project inception phase and provide concrete plan to incorporate gender considerations into the project activities</w:t>
            </w:r>
          </w:p>
          <w:p w14:paraId="79F5498C" w14:textId="4A3F0246" w:rsidR="00BB7E2D" w:rsidRDefault="00B56C32" w:rsidP="00045825">
            <w:pPr>
              <w:pStyle w:val="ListParagraph"/>
              <w:numPr>
                <w:ilvl w:val="0"/>
                <w:numId w:val="34"/>
              </w:numPr>
            </w:pPr>
            <w:r w:rsidRPr="00B56C32">
              <w:rPr>
                <w:lang w:val="en-GB"/>
              </w:rPr>
              <w:t>Provide periodic support in reviewing and adapting the gender considerations in the project activities</w:t>
            </w:r>
          </w:p>
          <w:p w14:paraId="52137F3D" w14:textId="77777777" w:rsidR="00BB7E2D" w:rsidRPr="008461F4" w:rsidRDefault="00BB7E2D" w:rsidP="00045825">
            <w:pPr>
              <w:pStyle w:val="ListParagraph"/>
              <w:numPr>
                <w:ilvl w:val="0"/>
                <w:numId w:val="0"/>
              </w:numPr>
              <w:ind w:left="720"/>
            </w:pPr>
          </w:p>
          <w:p w14:paraId="510518E8" w14:textId="77777777" w:rsidR="00BB7E2D" w:rsidRPr="009B094C" w:rsidRDefault="00BB7E2D" w:rsidP="00045825">
            <w:pPr>
              <w:pStyle w:val="ListParagraph"/>
              <w:numPr>
                <w:ilvl w:val="0"/>
                <w:numId w:val="0"/>
              </w:numPr>
              <w:ind w:left="720"/>
            </w:pPr>
          </w:p>
        </w:tc>
      </w:tr>
      <w:tr w:rsidR="00B56C32" w:rsidRPr="00A4290E" w14:paraId="69EDEEB5" w14:textId="77777777" w:rsidTr="00045825">
        <w:tc>
          <w:tcPr>
            <w:tcW w:w="0" w:type="auto"/>
          </w:tcPr>
          <w:p w14:paraId="5583C9AE" w14:textId="77777777" w:rsidR="00BB7E2D" w:rsidRPr="00A4290E" w:rsidRDefault="00BB7E2D" w:rsidP="00045825">
            <w:pPr>
              <w:ind w:firstLine="442"/>
              <w:rPr>
                <w:rFonts w:asciiTheme="minorHAnsi" w:hAnsiTheme="minorHAnsi" w:cstheme="minorHAnsi"/>
                <w:b/>
              </w:rPr>
            </w:pPr>
            <w:r w:rsidRPr="00A4290E">
              <w:rPr>
                <w:rFonts w:asciiTheme="minorHAnsi" w:hAnsiTheme="minorHAnsi" w:cstheme="minorHAnsi"/>
                <w:b/>
              </w:rPr>
              <w:t>Key competencies/qualifications</w:t>
            </w:r>
          </w:p>
          <w:p w14:paraId="3BDD0AB4" w14:textId="77777777" w:rsidR="00BB7E2D" w:rsidRPr="00A4290E" w:rsidRDefault="00BB7E2D" w:rsidP="00045825">
            <w:pPr>
              <w:ind w:firstLine="442"/>
              <w:rPr>
                <w:rFonts w:asciiTheme="minorHAnsi" w:hAnsiTheme="minorHAnsi" w:cstheme="minorHAnsi"/>
                <w:b/>
              </w:rPr>
            </w:pPr>
          </w:p>
        </w:tc>
        <w:tc>
          <w:tcPr>
            <w:tcW w:w="0" w:type="auto"/>
          </w:tcPr>
          <w:p w14:paraId="5B3FF013" w14:textId="77777777" w:rsidR="00BB7E2D" w:rsidRDefault="00BB7E2D" w:rsidP="00045825">
            <w:pPr>
              <w:numPr>
                <w:ilvl w:val="0"/>
                <w:numId w:val="36"/>
              </w:numPr>
              <w:spacing w:after="0" w:line="240" w:lineRule="auto"/>
              <w:contextualSpacing/>
              <w:rPr>
                <w:rFonts w:asciiTheme="minorHAnsi" w:hAnsiTheme="minorHAnsi" w:cstheme="minorHAnsi"/>
              </w:rPr>
            </w:pPr>
            <w:r w:rsidRPr="00BB7E2D">
              <w:rPr>
                <w:rFonts w:asciiTheme="minorHAnsi" w:hAnsiTheme="minorHAnsi" w:cstheme="minorHAnsi"/>
              </w:rPr>
              <w:t>Bachelor’s degree in gender, rural development or related field</w:t>
            </w:r>
          </w:p>
          <w:p w14:paraId="0633481D" w14:textId="6A7F0B92" w:rsidR="00BB7E2D" w:rsidRPr="00BB7E2D" w:rsidRDefault="00BB7E2D" w:rsidP="00045825">
            <w:pPr>
              <w:numPr>
                <w:ilvl w:val="0"/>
                <w:numId w:val="36"/>
              </w:numPr>
              <w:spacing w:after="0" w:line="240" w:lineRule="auto"/>
              <w:contextualSpacing/>
              <w:rPr>
                <w:rFonts w:asciiTheme="minorHAnsi" w:hAnsiTheme="minorHAnsi" w:cstheme="minorHAnsi"/>
              </w:rPr>
            </w:pPr>
            <w:r>
              <w:rPr>
                <w:rFonts w:asciiTheme="minorHAnsi" w:hAnsiTheme="minorHAnsi" w:cstheme="minorHAnsi"/>
              </w:rPr>
              <w:t>Minimum 5</w:t>
            </w:r>
            <w:r w:rsidRPr="00BB7E2D">
              <w:rPr>
                <w:rFonts w:asciiTheme="minorHAnsi" w:hAnsiTheme="minorHAnsi" w:cstheme="minorHAnsi"/>
              </w:rPr>
              <w:t xml:space="preserve"> years of </w:t>
            </w:r>
            <w:r>
              <w:rPr>
                <w:rFonts w:asciiTheme="minorHAnsi" w:hAnsiTheme="minorHAnsi" w:cstheme="minorHAnsi"/>
              </w:rPr>
              <w:t>experience in gender analysis and mainstreaming gender in NRM projects/</w:t>
            </w:r>
            <w:proofErr w:type="spellStart"/>
            <w:r>
              <w:rPr>
                <w:rFonts w:asciiTheme="minorHAnsi" w:hAnsiTheme="minorHAnsi" w:cstheme="minorHAnsi"/>
              </w:rPr>
              <w:t>programmes</w:t>
            </w:r>
            <w:proofErr w:type="spellEnd"/>
          </w:p>
          <w:p w14:paraId="78623090" w14:textId="119C7702" w:rsidR="00BB7E2D" w:rsidRPr="00A4290E" w:rsidRDefault="00BB7E2D" w:rsidP="00BB7E2D">
            <w:pPr>
              <w:numPr>
                <w:ilvl w:val="0"/>
                <w:numId w:val="36"/>
              </w:numPr>
              <w:spacing w:after="0" w:line="240" w:lineRule="auto"/>
              <w:contextualSpacing/>
              <w:rPr>
                <w:rFonts w:asciiTheme="minorHAnsi" w:hAnsiTheme="minorHAnsi" w:cstheme="minorHAnsi"/>
              </w:rPr>
            </w:pPr>
            <w:r>
              <w:rPr>
                <w:rFonts w:asciiTheme="minorHAnsi" w:hAnsiTheme="minorHAnsi" w:cstheme="minorHAnsi"/>
              </w:rPr>
              <w:t xml:space="preserve">Strong communication skills in English and </w:t>
            </w:r>
            <w:proofErr w:type="spellStart"/>
            <w:r>
              <w:rPr>
                <w:rFonts w:asciiTheme="minorHAnsi" w:hAnsiTheme="minorHAnsi" w:cstheme="minorHAnsi"/>
              </w:rPr>
              <w:t>Bislama</w:t>
            </w:r>
            <w:proofErr w:type="spellEnd"/>
          </w:p>
        </w:tc>
      </w:tr>
    </w:tbl>
    <w:p w14:paraId="6734BCB2" w14:textId="77777777" w:rsidR="00BB7E2D" w:rsidRDefault="00BB7E2D">
      <w:pPr>
        <w:spacing w:after="160" w:line="259" w:lineRule="auto"/>
        <w:rPr>
          <w:u w:color="000000"/>
          <w:bdr w:val="nil"/>
        </w:rPr>
      </w:pPr>
    </w:p>
    <w:p w14:paraId="69476A70" w14:textId="7143F240" w:rsidR="002A10AA" w:rsidRDefault="002A10AA">
      <w:pPr>
        <w:spacing w:after="160" w:line="259" w:lineRule="auto"/>
        <w:rPr>
          <w:u w:color="000000"/>
          <w:bdr w:val="nil"/>
        </w:rPr>
      </w:pPr>
    </w:p>
    <w:p w14:paraId="56B16CB2" w14:textId="1E87D670" w:rsidR="002A10AA" w:rsidRDefault="002A10AA">
      <w:pPr>
        <w:spacing w:after="160" w:line="259" w:lineRule="auto"/>
        <w:rPr>
          <w:u w:color="000000"/>
          <w:bdr w:val="nil"/>
        </w:rPr>
      </w:pPr>
    </w:p>
    <w:p w14:paraId="5C3A5702" w14:textId="7F23CC7B" w:rsidR="00B56C32" w:rsidRDefault="00B56C32">
      <w:pPr>
        <w:spacing w:after="160" w:line="259" w:lineRule="auto"/>
        <w:rPr>
          <w:u w:color="000000"/>
          <w:bdr w:val="nil"/>
        </w:rPr>
      </w:pPr>
    </w:p>
    <w:p w14:paraId="1B68960E" w14:textId="0BB073E0" w:rsidR="00B56C32" w:rsidRDefault="00B56C32">
      <w:pPr>
        <w:spacing w:after="160" w:line="259" w:lineRule="auto"/>
        <w:rPr>
          <w:u w:color="000000"/>
          <w:bdr w:val="nil"/>
        </w:rPr>
      </w:pPr>
    </w:p>
    <w:p w14:paraId="0B5A0795" w14:textId="39C6845C" w:rsidR="00B56C32" w:rsidRDefault="00B56C32">
      <w:pPr>
        <w:spacing w:after="160" w:line="259" w:lineRule="auto"/>
        <w:rPr>
          <w:u w:color="000000"/>
          <w:bdr w:val="nil"/>
        </w:rPr>
      </w:pPr>
    </w:p>
    <w:p w14:paraId="0FD08A87" w14:textId="08D16E0E" w:rsidR="00B56C32" w:rsidRDefault="00B56C32">
      <w:pPr>
        <w:spacing w:after="160" w:line="259" w:lineRule="auto"/>
        <w:rPr>
          <w:u w:color="000000"/>
          <w:bdr w:val="nil"/>
        </w:rPr>
      </w:pPr>
    </w:p>
    <w:p w14:paraId="6577B3E0" w14:textId="2293AA00" w:rsidR="00B56C32" w:rsidRDefault="00B56C32">
      <w:pPr>
        <w:spacing w:after="160" w:line="259" w:lineRule="auto"/>
        <w:rPr>
          <w:u w:color="000000"/>
          <w:bdr w:val="nil"/>
        </w:rPr>
      </w:pPr>
    </w:p>
    <w:p w14:paraId="15ED843D" w14:textId="5CDF8EED" w:rsidR="00B56C32" w:rsidRDefault="00B56C32">
      <w:pPr>
        <w:spacing w:after="160" w:line="259" w:lineRule="auto"/>
        <w:rPr>
          <w:u w:color="000000"/>
          <w:bdr w:val="nil"/>
        </w:rPr>
      </w:pPr>
    </w:p>
    <w:p w14:paraId="077B08FF" w14:textId="6EA92C15" w:rsidR="00B56C32" w:rsidRDefault="00B56C32">
      <w:pPr>
        <w:spacing w:after="160" w:line="259" w:lineRule="auto"/>
        <w:rPr>
          <w:u w:color="000000"/>
          <w:bdr w:val="nil"/>
        </w:rPr>
      </w:pPr>
    </w:p>
    <w:p w14:paraId="6B0D2101" w14:textId="6A27BA79" w:rsidR="00B56C32" w:rsidRDefault="00B56C32">
      <w:pPr>
        <w:spacing w:after="160" w:line="259" w:lineRule="auto"/>
        <w:rPr>
          <w:u w:color="000000"/>
          <w:bdr w:val="nil"/>
        </w:rPr>
      </w:pPr>
    </w:p>
    <w:p w14:paraId="1129A94C" w14:textId="77777777" w:rsidR="00B56C32" w:rsidRDefault="00B56C32">
      <w:pPr>
        <w:spacing w:after="160" w:line="259" w:lineRule="auto"/>
        <w:rPr>
          <w:u w:color="000000"/>
          <w:bdr w:val="nil"/>
        </w:rPr>
      </w:pPr>
    </w:p>
    <w:p w14:paraId="41887EC8" w14:textId="23A8DABE" w:rsidR="002A10AA" w:rsidRDefault="002A10AA">
      <w:pPr>
        <w:spacing w:after="160" w:line="259" w:lineRule="auto"/>
        <w:rPr>
          <w:u w:color="000000"/>
          <w:bdr w:val="nil"/>
        </w:rPr>
      </w:pPr>
    </w:p>
    <w:p w14:paraId="1FDC7967" w14:textId="0796B829" w:rsidR="002A10AA" w:rsidRDefault="002A10AA">
      <w:pPr>
        <w:spacing w:after="160" w:line="259" w:lineRule="auto"/>
        <w:rPr>
          <w:u w:color="000000"/>
          <w:bdr w:val="nil"/>
        </w:rPr>
      </w:pPr>
    </w:p>
    <w:p w14:paraId="3C23A428" w14:textId="3B0405BF" w:rsidR="002A10AA" w:rsidRDefault="002A10AA">
      <w:pPr>
        <w:spacing w:after="160" w:line="259" w:lineRule="auto"/>
        <w:rPr>
          <w:u w:color="000000"/>
          <w:bdr w:val="nil"/>
        </w:rPr>
      </w:pPr>
    </w:p>
    <w:p w14:paraId="245D4B80" w14:textId="3BD580F4" w:rsidR="00B56C32" w:rsidRDefault="00B56C32">
      <w:pPr>
        <w:spacing w:after="160" w:line="259" w:lineRule="auto"/>
        <w:rPr>
          <w:u w:color="000000"/>
          <w:bdr w:val="nil"/>
        </w:rPr>
      </w:pPr>
    </w:p>
    <w:p w14:paraId="08C0D414" w14:textId="2F5137DA" w:rsidR="00B56C32" w:rsidRDefault="00B56C32">
      <w:pPr>
        <w:spacing w:after="160" w:line="259" w:lineRule="auto"/>
        <w:rPr>
          <w:u w:color="000000"/>
          <w:bdr w:val="nil"/>
        </w:rPr>
      </w:pPr>
    </w:p>
    <w:p w14:paraId="59D87013" w14:textId="4C15C954" w:rsidR="00B56C32" w:rsidRDefault="00B56C32">
      <w:pPr>
        <w:spacing w:after="160" w:line="259" w:lineRule="auto"/>
        <w:rPr>
          <w:u w:color="000000"/>
          <w:bdr w:val="nil"/>
        </w:rPr>
      </w:pPr>
    </w:p>
    <w:p w14:paraId="7AD97AF9" w14:textId="77777777" w:rsidR="00B56C32" w:rsidRDefault="00B56C32">
      <w:pPr>
        <w:spacing w:after="160" w:line="259" w:lineRule="auto"/>
        <w:rPr>
          <w:u w:color="000000"/>
          <w:bdr w:val="nil"/>
        </w:rPr>
      </w:pPr>
    </w:p>
    <w:p w14:paraId="19E4918E" w14:textId="206BC0DB" w:rsidR="00AF5510" w:rsidRDefault="00743756" w:rsidP="00AF5510">
      <w:pPr>
        <w:pStyle w:val="Annexnumber"/>
        <w:rPr>
          <w:u w:color="000000"/>
          <w:bdr w:val="nil"/>
        </w:rPr>
      </w:pPr>
      <w:r>
        <w:rPr>
          <w:u w:color="000000"/>
          <w:bdr w:val="nil"/>
        </w:rPr>
        <w:lastRenderedPageBreak/>
        <w:t>A</w:t>
      </w:r>
      <w:r w:rsidR="009D6AF8">
        <w:rPr>
          <w:u w:color="000000"/>
          <w:bdr w:val="nil"/>
        </w:rPr>
        <w:t>nnex</w:t>
      </w:r>
      <w:r>
        <w:rPr>
          <w:u w:color="000000"/>
          <w:bdr w:val="nil"/>
        </w:rPr>
        <w:t xml:space="preserve"> M</w:t>
      </w:r>
      <w:r w:rsidR="00AF5510">
        <w:rPr>
          <w:u w:color="000000"/>
          <w:bdr w:val="nil"/>
        </w:rPr>
        <w:t>: FAO and Government obligations</w:t>
      </w:r>
    </w:p>
    <w:p w14:paraId="163C2F50" w14:textId="77777777" w:rsidR="00AF5510" w:rsidRPr="00AF5510" w:rsidRDefault="00AF5510" w:rsidP="00AF5510">
      <w:pPr>
        <w:jc w:val="center"/>
        <w:rPr>
          <w:rStyle w:val="Strong"/>
          <w:rFonts w:asciiTheme="minorHAnsi" w:hAnsiTheme="minorHAnsi"/>
          <w:i/>
          <w:sz w:val="24"/>
          <w:szCs w:val="24"/>
        </w:rPr>
      </w:pPr>
      <w:bookmarkStart w:id="12" w:name="_Toc478973820"/>
      <w:r w:rsidRPr="00AF5510">
        <w:rPr>
          <w:rStyle w:val="Strong"/>
          <w:rFonts w:asciiTheme="minorHAnsi" w:hAnsiTheme="minorHAnsi"/>
          <w:sz w:val="24"/>
          <w:szCs w:val="24"/>
        </w:rPr>
        <w:t>FAO and Government Obligations</w:t>
      </w:r>
      <w:bookmarkEnd w:id="12"/>
    </w:p>
    <w:p w14:paraId="1DEFCF4E" w14:textId="77777777" w:rsidR="00AF5510" w:rsidRPr="00C16468" w:rsidRDefault="00AF5510" w:rsidP="00AF5510">
      <w:pPr>
        <w:rPr>
          <w:rFonts w:asciiTheme="minorHAnsi" w:hAnsiTheme="minorHAnsi" w:cs="Arial Narrow"/>
        </w:rPr>
      </w:pPr>
      <w:r w:rsidRPr="00C16468">
        <w:rPr>
          <w:rFonts w:asciiTheme="minorHAnsi" w:hAnsiTheme="minorHAnsi" w:cs="Arial Narrow"/>
        </w:rPr>
        <w:t>(a) This Annex sets out the basic conditions under which FAO will assist the Government in the implementation of the Project described in the attached Project Document.</w:t>
      </w:r>
    </w:p>
    <w:p w14:paraId="13F0A281" w14:textId="77777777" w:rsidR="00AF5510" w:rsidRPr="00C16468" w:rsidRDefault="00AF5510" w:rsidP="00AF5510">
      <w:pPr>
        <w:rPr>
          <w:rFonts w:asciiTheme="minorHAnsi" w:hAnsiTheme="minorHAnsi"/>
        </w:rPr>
      </w:pPr>
      <w:r w:rsidRPr="00C16468">
        <w:rPr>
          <w:rFonts w:asciiTheme="minorHAnsi" w:hAnsiTheme="minorHAnsi" w:cs="Arial Narrow"/>
        </w:rPr>
        <w:t>(b)</w:t>
      </w:r>
      <w:r>
        <w:rPr>
          <w:rFonts w:asciiTheme="minorHAnsi" w:hAnsiTheme="minorHAnsi" w:cs="Arial Narrow"/>
        </w:rPr>
        <w:t xml:space="preserve"> </w:t>
      </w:r>
      <w:r w:rsidRPr="00C16468">
        <w:rPr>
          <w:rFonts w:asciiTheme="minorHAnsi" w:hAnsiTheme="minorHAnsi"/>
        </w:rPr>
        <w:t>The achievement of the objectives set by the Project shall be the joint responsibility of the Government and FAO.</w:t>
      </w:r>
    </w:p>
    <w:p w14:paraId="1196E710" w14:textId="77777777" w:rsidR="00AF5510" w:rsidRPr="00C16468" w:rsidRDefault="00AF5510" w:rsidP="00AF5510">
      <w:pPr>
        <w:rPr>
          <w:rFonts w:asciiTheme="minorHAnsi" w:hAnsiTheme="minorHAnsi" w:cs="Arial Narrow"/>
          <w:b/>
        </w:rPr>
      </w:pPr>
      <w:r w:rsidRPr="00C16468">
        <w:rPr>
          <w:rFonts w:asciiTheme="minorHAnsi" w:hAnsiTheme="minorHAnsi" w:cs="Arial Narrow"/>
          <w:b/>
        </w:rPr>
        <w:t>FAO OBLIGATIONS</w:t>
      </w:r>
    </w:p>
    <w:p w14:paraId="652B0D21" w14:textId="77777777" w:rsidR="00AF5510" w:rsidRPr="00C16468" w:rsidRDefault="00AF5510" w:rsidP="00654269">
      <w:pPr>
        <w:pStyle w:val="ListParagraph"/>
        <w:numPr>
          <w:ilvl w:val="0"/>
          <w:numId w:val="53"/>
        </w:numPr>
        <w:rPr>
          <w:rFonts w:cs="Arial Narrow"/>
        </w:rPr>
      </w:pPr>
      <w:r w:rsidRPr="00C16468">
        <w:t>FAO will be responsible for the provision, with due diligence and efficiency, of assistance as provided in the Project Document. FAO and the Government will consult closely with respect to all aspects of the Project.</w:t>
      </w:r>
    </w:p>
    <w:p w14:paraId="3FA38D4B" w14:textId="77777777" w:rsidR="00AF5510" w:rsidRPr="00C16468" w:rsidRDefault="00AF5510" w:rsidP="00654269">
      <w:pPr>
        <w:pStyle w:val="ListParagraph"/>
        <w:numPr>
          <w:ilvl w:val="0"/>
          <w:numId w:val="53"/>
        </w:numPr>
        <w:rPr>
          <w:rFonts w:cs="Arial Narrow"/>
        </w:rPr>
      </w:pPr>
      <w:proofErr w:type="gramStart"/>
      <w:r w:rsidRPr="00C16468">
        <w:t>Assistance under the Project will be made available to the Government, or to such entity as provided in the Project, and will be furnished and received (</w:t>
      </w:r>
      <w:proofErr w:type="spellStart"/>
      <w:r w:rsidRPr="00C16468">
        <w:t>i</w:t>
      </w:r>
      <w:proofErr w:type="spellEnd"/>
      <w:r w:rsidRPr="00C16468">
        <w:t xml:space="preserve">) in accordance with relevant decisions of the Governing Bodies of FAO, and with its constitutional and budgetary provisions, and (ii) subject to the receipt by FAO of the necessary contribution from the </w:t>
      </w:r>
      <w:r w:rsidRPr="00C16468">
        <w:rPr>
          <w:rFonts w:cs="Arial Narrow"/>
        </w:rPr>
        <w:t>Resource Partner</w:t>
      </w:r>
      <w:r w:rsidRPr="00C16468">
        <w:t>.</w:t>
      </w:r>
      <w:proofErr w:type="gramEnd"/>
      <w:r w:rsidRPr="00C16468">
        <w:t xml:space="preserve"> FAO will disburse the funds received from the </w:t>
      </w:r>
      <w:r w:rsidRPr="00C16468">
        <w:rPr>
          <w:rFonts w:cs="Arial Narrow"/>
        </w:rPr>
        <w:t>Resource Partner</w:t>
      </w:r>
      <w:r w:rsidRPr="00C16468">
        <w:t xml:space="preserve"> in accordance with its regulations, rules and policies. </w:t>
      </w:r>
      <w:r w:rsidRPr="00C16468">
        <w:rPr>
          <w:rFonts w:cs="Arial Narrow"/>
          <w:spacing w:val="-3"/>
        </w:rPr>
        <w:t xml:space="preserve">All financial accounts and statements </w:t>
      </w:r>
      <w:proofErr w:type="gramStart"/>
      <w:r w:rsidRPr="00C16468">
        <w:rPr>
          <w:rFonts w:cs="Arial Narrow"/>
          <w:spacing w:val="-3"/>
        </w:rPr>
        <w:t>will be expressed</w:t>
      </w:r>
      <w:proofErr w:type="gramEnd"/>
      <w:r w:rsidRPr="00C16468">
        <w:rPr>
          <w:rFonts w:cs="Arial Narrow"/>
          <w:spacing w:val="-3"/>
        </w:rPr>
        <w:t xml:space="preserve"> in United States Dollars and will be subject exclusively to the internal and external auditing procedures laid down in the financial regulations, rules and directives of FAO.</w:t>
      </w:r>
    </w:p>
    <w:p w14:paraId="00705C14" w14:textId="77777777" w:rsidR="00AF5510" w:rsidRPr="00C16468" w:rsidRDefault="00AF5510" w:rsidP="00654269">
      <w:pPr>
        <w:pStyle w:val="ListParagraph"/>
        <w:numPr>
          <w:ilvl w:val="0"/>
          <w:numId w:val="53"/>
        </w:numPr>
      </w:pPr>
      <w:r w:rsidRPr="00C16468">
        <w:t xml:space="preserve">FAO’s responsibilities regarding financial management and execution of the Project will be as stipulated in the Project Document. FAO </w:t>
      </w:r>
      <w:proofErr w:type="gramStart"/>
      <w:r w:rsidRPr="00C16468">
        <w:t>may, in consultation with the Government, implement</w:t>
      </w:r>
      <w:proofErr w:type="gramEnd"/>
      <w:r w:rsidRPr="00C16468">
        <w:t xml:space="preserve"> Project components through partners identified in accordance with FAO procedures. Such partners will have primary responsibility for delivering specific project outputs and activities to the Project in accordance with the partner’s rules and regulations, and subject to monitoring and oversight, including audit, by FAO.  </w:t>
      </w:r>
    </w:p>
    <w:p w14:paraId="718918F8" w14:textId="77777777" w:rsidR="00AF5510" w:rsidRPr="00C16468" w:rsidRDefault="00AF5510" w:rsidP="00654269">
      <w:pPr>
        <w:pStyle w:val="ListParagraph"/>
        <w:numPr>
          <w:ilvl w:val="0"/>
          <w:numId w:val="53"/>
        </w:numPr>
      </w:pPr>
      <w:r w:rsidRPr="00C16468">
        <w:t xml:space="preserve">Assistance under the Project provided directly by FAO, including technical assistance services and/or oversight and monitoring services, will be carried out in accordance with FAO regulations, rules and policies, including on recruitment, travel, salaries, and emoluments of national and international personnel recruited by FAO, procurement of services, supplies and equipment, and subcontracting. The candidacies of senior international technical staff for recruitment by FAO </w:t>
      </w:r>
      <w:proofErr w:type="gramStart"/>
      <w:r w:rsidRPr="00C16468">
        <w:t>will be submitted</w:t>
      </w:r>
      <w:proofErr w:type="gramEnd"/>
      <w:r w:rsidRPr="00C16468">
        <w:t xml:space="preserve"> to the Government for clearance following FAO procedures. </w:t>
      </w:r>
    </w:p>
    <w:p w14:paraId="338FDAA8" w14:textId="77777777" w:rsidR="00AF5510" w:rsidRPr="00C16468" w:rsidRDefault="00AF5510" w:rsidP="00654269">
      <w:pPr>
        <w:pStyle w:val="ListParagraph"/>
        <w:numPr>
          <w:ilvl w:val="0"/>
          <w:numId w:val="53"/>
        </w:numPr>
      </w:pPr>
      <w:r w:rsidRPr="00C16468">
        <w:t xml:space="preserve">Equipment procured by FAO will remain the property of FAO for the duration of the Project. The Government will provide safe custody of such equipment, which </w:t>
      </w:r>
      <w:proofErr w:type="gramStart"/>
      <w:r w:rsidRPr="00C16468">
        <w:t>is entrusted</w:t>
      </w:r>
      <w:proofErr w:type="gramEnd"/>
      <w:r w:rsidRPr="00C16468">
        <w:t xml:space="preserve"> to it prior to the end of the Project. The ultimate destination of equipment procured under this Project </w:t>
      </w:r>
      <w:proofErr w:type="gramStart"/>
      <w:r w:rsidRPr="00C16468">
        <w:t>will be decided</w:t>
      </w:r>
      <w:proofErr w:type="gramEnd"/>
      <w:r w:rsidRPr="00C16468">
        <w:t xml:space="preserve"> by FAO in consultation with the Government and the Resource Partner.  </w:t>
      </w:r>
    </w:p>
    <w:p w14:paraId="40511241" w14:textId="77777777" w:rsidR="00DD4568" w:rsidRDefault="00DD4568" w:rsidP="00AF5510">
      <w:pPr>
        <w:rPr>
          <w:rFonts w:asciiTheme="minorHAnsi" w:hAnsiTheme="minorHAnsi" w:cs="Arial Narrow"/>
          <w:b/>
          <w:u w:val="single"/>
        </w:rPr>
      </w:pPr>
    </w:p>
    <w:p w14:paraId="30C42816" w14:textId="26DB2617" w:rsidR="00AF5510" w:rsidRPr="00C16468" w:rsidRDefault="00AF5510" w:rsidP="00AF5510">
      <w:pPr>
        <w:rPr>
          <w:rFonts w:asciiTheme="minorHAnsi" w:hAnsiTheme="minorHAnsi" w:cs="Arial Narrow"/>
          <w:b/>
          <w:u w:val="single"/>
        </w:rPr>
      </w:pPr>
      <w:r w:rsidRPr="00C16468">
        <w:rPr>
          <w:rFonts w:asciiTheme="minorHAnsi" w:hAnsiTheme="minorHAnsi" w:cs="Arial Narrow"/>
          <w:b/>
          <w:u w:val="single"/>
        </w:rPr>
        <w:t>GOVERNMENT OBLIGATIONS</w:t>
      </w:r>
    </w:p>
    <w:p w14:paraId="7042B1A6" w14:textId="77777777" w:rsidR="00AF5510" w:rsidRPr="00C16468" w:rsidRDefault="00AF5510" w:rsidP="00654269">
      <w:pPr>
        <w:pStyle w:val="ListParagraph"/>
        <w:numPr>
          <w:ilvl w:val="0"/>
          <w:numId w:val="53"/>
        </w:numPr>
      </w:pPr>
      <w:r w:rsidRPr="00C16468">
        <w:t>With a view to the rapid and efficient execution of the Project, the Government shall grant to FAO, its staff, and all other persons performing services on behalf of FAO, the necessary facilities including:</w:t>
      </w:r>
    </w:p>
    <w:p w14:paraId="49A62F74" w14:textId="77777777" w:rsidR="00AF5510" w:rsidRPr="00C16468" w:rsidRDefault="00AF5510" w:rsidP="00AF5510">
      <w:pPr>
        <w:tabs>
          <w:tab w:val="left" w:pos="851"/>
          <w:tab w:val="left" w:pos="1440"/>
          <w:tab w:val="left" w:pos="1638"/>
          <w:tab w:val="left" w:pos="2160"/>
          <w:tab w:val="left" w:pos="6480"/>
          <w:tab w:val="left" w:pos="9360"/>
        </w:tabs>
        <w:ind w:left="851" w:hanging="567"/>
        <w:rPr>
          <w:rFonts w:asciiTheme="minorHAnsi" w:hAnsiTheme="minorHAnsi"/>
        </w:rPr>
      </w:pPr>
      <w:proofErr w:type="spellStart"/>
      <w:r w:rsidRPr="00C16468">
        <w:rPr>
          <w:rFonts w:asciiTheme="minorHAnsi" w:hAnsiTheme="minorHAnsi"/>
        </w:rPr>
        <w:t>i</w:t>
      </w:r>
      <w:proofErr w:type="spellEnd"/>
      <w:r w:rsidRPr="00C16468">
        <w:rPr>
          <w:rFonts w:asciiTheme="minorHAnsi" w:hAnsiTheme="minorHAnsi"/>
        </w:rPr>
        <w:t>)</w:t>
      </w:r>
      <w:r w:rsidRPr="00C16468">
        <w:rPr>
          <w:rFonts w:asciiTheme="minorHAnsi" w:hAnsiTheme="minorHAnsi"/>
        </w:rPr>
        <w:tab/>
      </w:r>
      <w:proofErr w:type="gramStart"/>
      <w:r w:rsidRPr="00C16468">
        <w:rPr>
          <w:rFonts w:asciiTheme="minorHAnsi" w:hAnsiTheme="minorHAnsi"/>
        </w:rPr>
        <w:t>the</w:t>
      </w:r>
      <w:proofErr w:type="gramEnd"/>
      <w:r w:rsidRPr="00C16468">
        <w:rPr>
          <w:rFonts w:asciiTheme="minorHAnsi" w:hAnsiTheme="minorHAnsi"/>
        </w:rPr>
        <w:t xml:space="preserve"> prompt issuance, free of charge, of any visas or permits required;</w:t>
      </w:r>
    </w:p>
    <w:p w14:paraId="0777629D" w14:textId="77777777" w:rsidR="00AF5510" w:rsidRPr="00C16468" w:rsidRDefault="00AF5510" w:rsidP="00AF5510">
      <w:pPr>
        <w:tabs>
          <w:tab w:val="left" w:pos="851"/>
          <w:tab w:val="left" w:pos="1440"/>
          <w:tab w:val="left" w:pos="1638"/>
          <w:tab w:val="left" w:pos="2160"/>
          <w:tab w:val="left" w:pos="6480"/>
          <w:tab w:val="left" w:pos="9360"/>
        </w:tabs>
        <w:ind w:left="851" w:hanging="567"/>
        <w:rPr>
          <w:rFonts w:asciiTheme="minorHAnsi" w:hAnsiTheme="minorHAnsi"/>
        </w:rPr>
      </w:pPr>
      <w:r w:rsidRPr="00C16468">
        <w:rPr>
          <w:rFonts w:asciiTheme="minorHAnsi" w:hAnsiTheme="minorHAnsi"/>
        </w:rPr>
        <w:lastRenderedPageBreak/>
        <w:t>ii)</w:t>
      </w:r>
      <w:r w:rsidRPr="00C16468">
        <w:rPr>
          <w:rFonts w:asciiTheme="minorHAnsi" w:hAnsiTheme="minorHAnsi"/>
        </w:rPr>
        <w:tab/>
        <w:t>any permits necessary for the importation and, where appropriate, the subsequent exportation, of equipment, materials and supplies required for use in connection with the Project and exemption from the payment of all customs duties or other levies or charges relating to such importation or exportation;</w:t>
      </w:r>
    </w:p>
    <w:p w14:paraId="0A0EE2FA" w14:textId="77777777" w:rsidR="00AF5510" w:rsidRPr="00C16468" w:rsidRDefault="00AF5510" w:rsidP="00AF5510">
      <w:pPr>
        <w:tabs>
          <w:tab w:val="left" w:pos="851"/>
          <w:tab w:val="left" w:pos="1440"/>
          <w:tab w:val="left" w:pos="1638"/>
          <w:tab w:val="left" w:pos="2160"/>
          <w:tab w:val="left" w:pos="6480"/>
          <w:tab w:val="left" w:pos="9360"/>
        </w:tabs>
        <w:ind w:left="851" w:hanging="567"/>
        <w:rPr>
          <w:rFonts w:asciiTheme="minorHAnsi" w:hAnsiTheme="minorHAnsi"/>
        </w:rPr>
      </w:pPr>
      <w:r w:rsidRPr="00C16468">
        <w:rPr>
          <w:rFonts w:asciiTheme="minorHAnsi" w:hAnsiTheme="minorHAnsi"/>
        </w:rPr>
        <w:t>iii)</w:t>
      </w:r>
      <w:r w:rsidRPr="00C16468">
        <w:rPr>
          <w:rFonts w:asciiTheme="minorHAnsi" w:hAnsiTheme="minorHAnsi"/>
        </w:rPr>
        <w:tab/>
      </w:r>
      <w:proofErr w:type="gramStart"/>
      <w:r w:rsidRPr="00C16468">
        <w:rPr>
          <w:rFonts w:asciiTheme="minorHAnsi" w:hAnsiTheme="minorHAnsi"/>
        </w:rPr>
        <w:t>exemption</w:t>
      </w:r>
      <w:proofErr w:type="gramEnd"/>
      <w:r w:rsidRPr="00C16468">
        <w:rPr>
          <w:rFonts w:asciiTheme="minorHAnsi" w:hAnsiTheme="minorHAnsi"/>
        </w:rPr>
        <w:t xml:space="preserve"> from the payment of any sales or other tax on local purchases of equipment, materials and supplies for use in connection with the project;</w:t>
      </w:r>
    </w:p>
    <w:p w14:paraId="78263E4C" w14:textId="77777777" w:rsidR="00AF5510" w:rsidRPr="00C16468" w:rsidRDefault="00AF5510" w:rsidP="00AF5510">
      <w:pPr>
        <w:tabs>
          <w:tab w:val="left" w:pos="851"/>
          <w:tab w:val="left" w:pos="1440"/>
          <w:tab w:val="left" w:pos="1638"/>
          <w:tab w:val="left" w:pos="2160"/>
          <w:tab w:val="left" w:pos="6480"/>
          <w:tab w:val="left" w:pos="9360"/>
        </w:tabs>
        <w:ind w:left="851" w:hanging="567"/>
        <w:rPr>
          <w:rFonts w:asciiTheme="minorHAnsi" w:hAnsiTheme="minorHAnsi"/>
        </w:rPr>
      </w:pPr>
      <w:r w:rsidRPr="00C16468">
        <w:rPr>
          <w:rFonts w:asciiTheme="minorHAnsi" w:hAnsiTheme="minorHAnsi"/>
        </w:rPr>
        <w:t>iv)</w:t>
      </w:r>
      <w:r w:rsidRPr="00C16468">
        <w:rPr>
          <w:rFonts w:asciiTheme="minorHAnsi" w:hAnsiTheme="minorHAnsi"/>
        </w:rPr>
        <w:tab/>
      </w:r>
      <w:proofErr w:type="gramStart"/>
      <w:r w:rsidRPr="00C16468">
        <w:rPr>
          <w:rFonts w:asciiTheme="minorHAnsi" w:hAnsiTheme="minorHAnsi"/>
        </w:rPr>
        <w:t>any</w:t>
      </w:r>
      <w:proofErr w:type="gramEnd"/>
      <w:r w:rsidRPr="00C16468">
        <w:rPr>
          <w:rFonts w:asciiTheme="minorHAnsi" w:hAnsiTheme="minorHAnsi"/>
        </w:rPr>
        <w:t xml:space="preserve"> permits necessary for the importation of property belonging to and intended for the personal use of FAO staff or of other persons performing services on behalf of FAO, and for the subsequent exportation of such property;</w:t>
      </w:r>
    </w:p>
    <w:p w14:paraId="6E30F3A0" w14:textId="77777777" w:rsidR="00AF5510" w:rsidRPr="00C16468" w:rsidRDefault="00AF5510" w:rsidP="00AF5510">
      <w:pPr>
        <w:ind w:left="851" w:hanging="567"/>
        <w:rPr>
          <w:rFonts w:asciiTheme="minorHAnsi" w:hAnsiTheme="minorHAnsi" w:cs="Arial Narrow"/>
        </w:rPr>
      </w:pPr>
      <w:r w:rsidRPr="00C16468">
        <w:rPr>
          <w:rFonts w:asciiTheme="minorHAnsi" w:hAnsiTheme="minorHAnsi"/>
        </w:rPr>
        <w:t>v)</w:t>
      </w:r>
      <w:r w:rsidRPr="00C16468">
        <w:rPr>
          <w:rFonts w:asciiTheme="minorHAnsi" w:hAnsiTheme="minorHAnsi"/>
        </w:rPr>
        <w:tab/>
      </w:r>
      <w:proofErr w:type="gramStart"/>
      <w:r w:rsidRPr="00C16468">
        <w:rPr>
          <w:rFonts w:asciiTheme="minorHAnsi" w:hAnsiTheme="minorHAnsi"/>
        </w:rPr>
        <w:t>prompt</w:t>
      </w:r>
      <w:proofErr w:type="gramEnd"/>
      <w:r w:rsidRPr="00C16468">
        <w:rPr>
          <w:rFonts w:asciiTheme="minorHAnsi" w:hAnsiTheme="minorHAnsi"/>
        </w:rPr>
        <w:t xml:space="preserve"> customs clearance of the equipment, materials, supplies and property referred to in subparagraphs (ii) and (iv) above.</w:t>
      </w:r>
    </w:p>
    <w:p w14:paraId="66FF3171" w14:textId="77777777" w:rsidR="00AF5510" w:rsidRPr="00C16468" w:rsidRDefault="00AF5510" w:rsidP="00654269">
      <w:pPr>
        <w:pStyle w:val="ListParagraph"/>
        <w:numPr>
          <w:ilvl w:val="0"/>
          <w:numId w:val="53"/>
        </w:numPr>
      </w:pPr>
      <w:r w:rsidRPr="00C16468">
        <w:t>The Government will apply to FAO, its property, funds and assets, its officials and all the persons performing services on its behalf in connection with the Project: (</w:t>
      </w:r>
      <w:proofErr w:type="spellStart"/>
      <w:r w:rsidRPr="00C16468">
        <w:t>i</w:t>
      </w:r>
      <w:proofErr w:type="spellEnd"/>
      <w:r w:rsidRPr="00C16468">
        <w:t>) the provisions of the Convention on Privileges and Immunities of the Specialized Agencies</w:t>
      </w:r>
      <w:proofErr w:type="gramStart"/>
      <w:r w:rsidRPr="00C16468">
        <w:t>;</w:t>
      </w:r>
      <w:proofErr w:type="gramEnd"/>
      <w:r w:rsidRPr="00C16468">
        <w:t xml:space="preserve"> and (ii) the United Nations currency exchange rate. The persons performing services on behalf of FAO will include any organization, firm or other entity, which FAO may designate to take part in the execution of the Project.</w:t>
      </w:r>
    </w:p>
    <w:p w14:paraId="6718A0AD" w14:textId="1044C0F9" w:rsidR="00AF5510" w:rsidRPr="00C16468" w:rsidRDefault="00AF5510" w:rsidP="00654269">
      <w:pPr>
        <w:pStyle w:val="ListParagraph"/>
        <w:numPr>
          <w:ilvl w:val="0"/>
          <w:numId w:val="53"/>
        </w:numPr>
      </w:pPr>
      <w:proofErr w:type="gramStart"/>
      <w:r w:rsidRPr="00C16468">
        <w:t xml:space="preserve">The Government will be responsible for dealing with any claims which may be brought by third parties against FAO, its personnel or other persons performing services on its behalf, in connection with the Project, and will hold them harmless in respect to any claim or liability arising in connection with the Project, except when it is agreed by FAO and the Government that such claims arise from gross negligence or </w:t>
      </w:r>
      <w:r w:rsidR="00DD4568" w:rsidRPr="00C16468">
        <w:t>willf</w:t>
      </w:r>
      <w:r w:rsidR="00DD4568">
        <w:t>ul</w:t>
      </w:r>
      <w:r>
        <w:t xml:space="preserve"> misconduct of such persons.</w:t>
      </w:r>
      <w:proofErr w:type="gramEnd"/>
      <w:r>
        <w:t xml:space="preserve">  </w:t>
      </w:r>
    </w:p>
    <w:p w14:paraId="36D90AE1" w14:textId="77777777" w:rsidR="00AF5510" w:rsidRPr="00C16468" w:rsidRDefault="00AF5510" w:rsidP="00654269">
      <w:pPr>
        <w:pStyle w:val="ListParagraph"/>
        <w:numPr>
          <w:ilvl w:val="0"/>
          <w:numId w:val="53"/>
        </w:numPr>
      </w:pPr>
      <w:r w:rsidRPr="00C16468">
        <w:t>The Government will be responsible for the recruitment, salaries, emoluments and social security measures of its own national staff assigned to the project. The Government will also provide, as and when required for the Project, the facilities and supplies indicated in the Project Document. The Government will grant FAO staff, the Resource Partner and persons acting on their behalf, access to the Project offices and sites and to any material or documentation relating to the Project, and will provide any relevant information to such staff or persons.</w:t>
      </w:r>
    </w:p>
    <w:p w14:paraId="05251B5F" w14:textId="77777777" w:rsidR="00DD4568" w:rsidRDefault="00DD4568" w:rsidP="00AF5510">
      <w:pPr>
        <w:rPr>
          <w:rFonts w:asciiTheme="minorHAnsi" w:hAnsiTheme="minorHAnsi" w:cs="Arial Narrow"/>
          <w:b/>
          <w:u w:val="single"/>
        </w:rPr>
      </w:pPr>
    </w:p>
    <w:p w14:paraId="3F832125" w14:textId="2A97304F" w:rsidR="00AF5510" w:rsidRPr="00C16468" w:rsidRDefault="00AF5510" w:rsidP="00AF5510">
      <w:pPr>
        <w:rPr>
          <w:rFonts w:asciiTheme="minorHAnsi" w:hAnsiTheme="minorHAnsi" w:cs="Arial Narrow"/>
          <w:b/>
          <w:u w:val="single"/>
        </w:rPr>
      </w:pPr>
      <w:r w:rsidRPr="00C16468">
        <w:rPr>
          <w:rFonts w:asciiTheme="minorHAnsi" w:hAnsiTheme="minorHAnsi" w:cs="Arial Narrow"/>
          <w:b/>
          <w:u w:val="single"/>
        </w:rPr>
        <w:t>REPORTING AND EVALUATION</w:t>
      </w:r>
    </w:p>
    <w:p w14:paraId="249B6641" w14:textId="77777777" w:rsidR="00AF5510" w:rsidRPr="00C16468" w:rsidRDefault="00AF5510" w:rsidP="00654269">
      <w:pPr>
        <w:pStyle w:val="ListParagraph"/>
        <w:numPr>
          <w:ilvl w:val="0"/>
          <w:numId w:val="53"/>
        </w:numPr>
      </w:pPr>
      <w:r w:rsidRPr="00C16468">
        <w:t xml:space="preserve">FAO will report to the Government (and to the Resource Partner) as scheduled in the Project Document. </w:t>
      </w:r>
    </w:p>
    <w:p w14:paraId="78AE8EF8" w14:textId="77777777" w:rsidR="00AF5510" w:rsidRPr="00C16468" w:rsidRDefault="00AF5510" w:rsidP="00654269">
      <w:pPr>
        <w:pStyle w:val="ListParagraph"/>
        <w:numPr>
          <w:ilvl w:val="0"/>
          <w:numId w:val="53"/>
        </w:numPr>
      </w:pPr>
      <w:r w:rsidRPr="00C16468">
        <w:t xml:space="preserve">The Government will agree to the dissemination by FAO of information such as Project descriptions and objectives and results, for the purpose of informing or educating the public. Patent rights, copyright, and any other intellectual property rights over any material or discoveries resulting from FAO assistance under this Project will belong to FAO. FAO hereby grants to the Government a non-exclusive royalty-free license to use, publish, translate and distribute, privately or publicly, any such material or discoveries within the country for non-commercial purposes. In accordance with requirements of some </w:t>
      </w:r>
      <w:r w:rsidRPr="00C16468">
        <w:rPr>
          <w:rFonts w:cs="Arial Narrow"/>
        </w:rPr>
        <w:t>Resource Partner</w:t>
      </w:r>
      <w:r w:rsidRPr="00C16468">
        <w:t>s, FAO reserves the right to place information and reports in the public domain.</w:t>
      </w:r>
    </w:p>
    <w:p w14:paraId="5BAFCB9C" w14:textId="77777777" w:rsidR="00AF5510" w:rsidRPr="00C16468" w:rsidRDefault="00AF5510" w:rsidP="00654269">
      <w:pPr>
        <w:pStyle w:val="ListParagraph"/>
        <w:numPr>
          <w:ilvl w:val="0"/>
          <w:numId w:val="53"/>
        </w:numPr>
      </w:pPr>
      <w:r w:rsidRPr="00C16468">
        <w:lastRenderedPageBreak/>
        <w:t>The Project will be subject to independent evaluation according to the arrangements agreed between the Government, the Resource Partner and FAO. The evaluation report will be publicly accessible,</w:t>
      </w:r>
      <w:r w:rsidRPr="00C16468">
        <w:rPr>
          <w:iCs/>
        </w:rPr>
        <w:t xml:space="preserve"> </w:t>
      </w:r>
      <w:r w:rsidRPr="00C16468">
        <w:t>in accordance with the applicable policies,</w:t>
      </w:r>
      <w:r w:rsidRPr="00C16468">
        <w:rPr>
          <w:iCs/>
        </w:rPr>
        <w:t xml:space="preserve"> along with the Management Response.</w:t>
      </w:r>
      <w:r w:rsidRPr="00C16468">
        <w:t xml:space="preserve"> FAO </w:t>
      </w:r>
      <w:proofErr w:type="gramStart"/>
      <w:r w:rsidRPr="00C16468">
        <w:t>is authorized</w:t>
      </w:r>
      <w:proofErr w:type="gramEnd"/>
      <w:r w:rsidRPr="00C16468">
        <w:t xml:space="preserve"> to prepare a brief summary of the report for the purpose of broad dissemination of its main findings, issues, lessons and recommendations as well as to make judicious use of the report as an input to evaluation synthesis studies.</w:t>
      </w:r>
    </w:p>
    <w:p w14:paraId="46B239CB" w14:textId="77777777" w:rsidR="00DD4568" w:rsidRDefault="00DD4568" w:rsidP="00AF5510">
      <w:pPr>
        <w:rPr>
          <w:rFonts w:asciiTheme="minorHAnsi" w:hAnsiTheme="minorHAnsi" w:cs="Arial Narrow"/>
          <w:b/>
          <w:u w:val="single"/>
        </w:rPr>
      </w:pPr>
    </w:p>
    <w:p w14:paraId="022301E8" w14:textId="4E9F0C93" w:rsidR="00AF5510" w:rsidRPr="00C16468" w:rsidRDefault="00AF5510" w:rsidP="00AF5510">
      <w:pPr>
        <w:rPr>
          <w:rFonts w:asciiTheme="minorHAnsi" w:hAnsiTheme="minorHAnsi" w:cs="Arial Narrow"/>
          <w:b/>
          <w:u w:val="single"/>
        </w:rPr>
      </w:pPr>
      <w:r w:rsidRPr="00C16468">
        <w:rPr>
          <w:rFonts w:asciiTheme="minorHAnsi" w:hAnsiTheme="minorHAnsi" w:cs="Arial Narrow"/>
          <w:b/>
          <w:u w:val="single"/>
        </w:rPr>
        <w:t>FINAL PROVISIONS</w:t>
      </w:r>
    </w:p>
    <w:p w14:paraId="140CD9C8" w14:textId="77777777" w:rsidR="00AF5510" w:rsidRPr="00C16468" w:rsidRDefault="00AF5510" w:rsidP="00654269">
      <w:pPr>
        <w:pStyle w:val="ListParagraph"/>
        <w:numPr>
          <w:ilvl w:val="0"/>
          <w:numId w:val="53"/>
        </w:numPr>
      </w:pPr>
      <w:r w:rsidRPr="00C16468">
        <w:t xml:space="preserve">Any dispute or controversy arising out of or in connection with the Project or this Agreement </w:t>
      </w:r>
      <w:proofErr w:type="gramStart"/>
      <w:r w:rsidRPr="00C16468">
        <w:t>will be amicably settled</w:t>
      </w:r>
      <w:proofErr w:type="gramEnd"/>
      <w:r w:rsidRPr="00C16468">
        <w:t xml:space="preserve"> through consultations, or through such other means as agreed between the Government and FAO. </w:t>
      </w:r>
    </w:p>
    <w:p w14:paraId="4C0B7F7C" w14:textId="77777777" w:rsidR="00AF5510" w:rsidRPr="00C16468" w:rsidRDefault="00AF5510" w:rsidP="00654269">
      <w:pPr>
        <w:pStyle w:val="ListParagraph"/>
        <w:numPr>
          <w:ilvl w:val="0"/>
          <w:numId w:val="53"/>
        </w:numPr>
      </w:pPr>
      <w:proofErr w:type="gramStart"/>
      <w:r w:rsidRPr="00C16468">
        <w:t>Nothing in or related to any provision in this Agreement or document or activity of the Project shall be deemed (</w:t>
      </w:r>
      <w:proofErr w:type="spellStart"/>
      <w:r w:rsidRPr="00C16468">
        <w:t>i</w:t>
      </w:r>
      <w:proofErr w:type="spellEnd"/>
      <w:r w:rsidRPr="00C16468">
        <w:t>) a waiver of the privileges and immunities of FAO; (ii) the acceptance by FAO of the applicability of the laws of any country to FAO, and: (iii) the acceptance by FAO of the jurisdiction of the courts of any country over disputes arising from assistance activities under the Project.</w:t>
      </w:r>
      <w:proofErr w:type="gramEnd"/>
    </w:p>
    <w:p w14:paraId="7026A0DE" w14:textId="77777777" w:rsidR="00AF5510" w:rsidRPr="00C16468" w:rsidRDefault="00AF5510" w:rsidP="00654269">
      <w:pPr>
        <w:pStyle w:val="ListParagraph"/>
        <w:numPr>
          <w:ilvl w:val="0"/>
          <w:numId w:val="53"/>
        </w:numPr>
      </w:pPr>
      <w:r w:rsidRPr="00C16468">
        <w:t xml:space="preserve">This Agreement </w:t>
      </w:r>
      <w:proofErr w:type="gramStart"/>
      <w:r w:rsidRPr="00C16468">
        <w:t>may be amended or terminated by mutual written consent</w:t>
      </w:r>
      <w:proofErr w:type="gramEnd"/>
      <w:r w:rsidRPr="00C16468">
        <w:t>. Termination will take effect sixty days after receipt by either party of written notice from the other party. In the event of termination, t</w:t>
      </w:r>
      <w:r w:rsidRPr="00C16468">
        <w:rPr>
          <w:spacing w:val="-3"/>
        </w:rPr>
        <w:t>he obligations assumed by the parties under this Agreement will survive its termination to the extent necessary to permit the orderly conclusion of activities, and the withdrawal of personnel, funds and property of FAO.</w:t>
      </w:r>
    </w:p>
    <w:p w14:paraId="14F66946" w14:textId="77777777" w:rsidR="00AF5510" w:rsidRPr="00C16468" w:rsidRDefault="00AF5510" w:rsidP="00654269">
      <w:pPr>
        <w:pStyle w:val="ListParagraph"/>
        <w:numPr>
          <w:ilvl w:val="0"/>
          <w:numId w:val="53"/>
        </w:numPr>
      </w:pPr>
      <w:r w:rsidRPr="00C16468">
        <w:t>This Agreement will enter into force upon signature by the duly authorized representatives of both parties.</w:t>
      </w:r>
    </w:p>
    <w:p w14:paraId="65313F36" w14:textId="6F8648AC" w:rsidR="00042654" w:rsidRDefault="00042654">
      <w:pPr>
        <w:spacing w:after="160" w:line="259" w:lineRule="auto"/>
      </w:pPr>
      <w:r>
        <w:br w:type="page"/>
      </w:r>
    </w:p>
    <w:p w14:paraId="0D9EDBBC" w14:textId="08240BF7" w:rsidR="00AF5510" w:rsidRDefault="00042654" w:rsidP="00042654">
      <w:pPr>
        <w:pStyle w:val="Annexnumber"/>
      </w:pPr>
      <w:r>
        <w:lastRenderedPageBreak/>
        <w:t xml:space="preserve">Annex </w:t>
      </w:r>
      <w:r w:rsidR="00743756">
        <w:t>N:</w:t>
      </w:r>
      <w:r>
        <w:t xml:space="preserve"> Quality appraisal for the Programme </w:t>
      </w:r>
      <w:r w:rsidR="00743756">
        <w:t>and Project Review Committee</w:t>
      </w:r>
    </w:p>
    <w:p w14:paraId="7F64CC54" w14:textId="15218362" w:rsidR="00042654" w:rsidRPr="00743756" w:rsidRDefault="00FA0454" w:rsidP="00042654">
      <w:pPr>
        <w:rPr>
          <w:b/>
          <w:u w:val="single"/>
        </w:rPr>
      </w:pPr>
      <w:r w:rsidRPr="00743756">
        <w:rPr>
          <w:b/>
          <w:u w:val="single"/>
        </w:rPr>
        <w:t>Alignment to Country Programming Framework (CPF) output(s)</w:t>
      </w:r>
    </w:p>
    <w:p w14:paraId="2DA32A7F" w14:textId="41B2E07F" w:rsidR="00433777" w:rsidRDefault="00FA0454" w:rsidP="00433777">
      <w:pPr>
        <w:jc w:val="both"/>
      </w:pPr>
      <w:r w:rsidRPr="00FA0454">
        <w:t xml:space="preserve">The project is in line with the Country Programming Framework, in particular </w:t>
      </w:r>
      <w:r w:rsidR="00433777">
        <w:t xml:space="preserve">Output </w:t>
      </w:r>
      <w:r w:rsidRPr="00FA0454">
        <w:t xml:space="preserve">2: </w:t>
      </w:r>
      <w:r w:rsidR="00433777">
        <w:t xml:space="preserve">Sustainable and climate-smart practices promoted to help build resilient agriculture, fisheries and forestry production systems. </w:t>
      </w:r>
    </w:p>
    <w:p w14:paraId="41B9F91A" w14:textId="70E0232E" w:rsidR="00FA0454" w:rsidRDefault="00FA0454" w:rsidP="00042654">
      <w:r w:rsidRPr="00FA0454">
        <w:t>The project will contribute to the achievement of the SDG 15 Protect, restore and promote sustainable use of terrestrial ecosystems, sustainably manage forests, combat desertification, and halt and reverse land degradation and halt biodiversity loss</w:t>
      </w:r>
      <w:r>
        <w:t>.</w:t>
      </w:r>
    </w:p>
    <w:p w14:paraId="43D12616" w14:textId="5BEA9FEC" w:rsidR="00FA0454" w:rsidRPr="00743756" w:rsidRDefault="00FA0454" w:rsidP="00042654">
      <w:pPr>
        <w:rPr>
          <w:b/>
          <w:u w:val="single"/>
        </w:rPr>
      </w:pPr>
      <w:r w:rsidRPr="00743756">
        <w:rPr>
          <w:b/>
          <w:u w:val="single"/>
        </w:rPr>
        <w:t>Alignment to FAO's Strategic Framework</w:t>
      </w:r>
    </w:p>
    <w:tbl>
      <w:tblPr>
        <w:tblW w:w="0" w:type="auto"/>
        <w:tblCellSpacing w:w="20"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0" w:type="dxa"/>
          <w:left w:w="100" w:type="dxa"/>
          <w:bottom w:w="100" w:type="dxa"/>
          <w:right w:w="100" w:type="dxa"/>
        </w:tblCellMar>
        <w:tblLook w:val="04A0" w:firstRow="1" w:lastRow="0" w:firstColumn="1" w:lastColumn="0" w:noHBand="0" w:noVBand="1"/>
      </w:tblPr>
      <w:tblGrid>
        <w:gridCol w:w="5244"/>
        <w:gridCol w:w="3516"/>
      </w:tblGrid>
      <w:tr w:rsidR="00FA0454" w14:paraId="3C5B4D33" w14:textId="77777777" w:rsidTr="00572277">
        <w:trPr>
          <w:tblCellSpacing w:w="20" w:type="dxa"/>
        </w:trPr>
        <w:tc>
          <w:tcPr>
            <w:tcW w:w="5184" w:type="dxa"/>
            <w:shd w:val="clear" w:color="auto" w:fill="F7F7F7"/>
            <w:hideMark/>
          </w:tcPr>
          <w:p w14:paraId="2BC02573" w14:textId="5AA0ECA8" w:rsidR="00FA0454" w:rsidRDefault="00FA0454" w:rsidP="009D6AF8">
            <w:pPr>
              <w:ind w:left="210"/>
              <w:rPr>
                <w:rFonts w:eastAsia="Calibri" w:cs="Calibri"/>
                <w:color w:val="000000"/>
              </w:rPr>
            </w:pPr>
            <w:r>
              <w:rPr>
                <w:rFonts w:eastAsia="Calibri" w:cs="Calibri"/>
                <w:color w:val="000000"/>
              </w:rPr>
              <w:t>Organizational Output 2.1.1</w:t>
            </w:r>
            <w:r w:rsidR="009D6AF8">
              <w:rPr>
                <w:rFonts w:eastAsia="Calibri" w:cs="Calibri"/>
                <w:color w:val="000000"/>
              </w:rPr>
              <w:t xml:space="preserve">: </w:t>
            </w:r>
            <w:r w:rsidR="009D6AF8" w:rsidRPr="009D6AF8">
              <w:rPr>
                <w:rFonts w:eastAsia="Calibri" w:cs="Calibri"/>
                <w:color w:val="000000"/>
              </w:rPr>
              <w:t>Innovative practices and technologies piloted, tested or scaled up by producers, to sustainably increase productivity, address climate change and environmental degradation</w:t>
            </w:r>
          </w:p>
        </w:tc>
        <w:tc>
          <w:tcPr>
            <w:tcW w:w="3456" w:type="dxa"/>
            <w:shd w:val="clear" w:color="auto" w:fill="F7F7F7"/>
            <w:hideMark/>
          </w:tcPr>
          <w:p w14:paraId="0569868C" w14:textId="1E7E6D29" w:rsidR="00FA0454" w:rsidRDefault="00572277">
            <w:pPr>
              <w:jc w:val="center"/>
              <w:rPr>
                <w:rFonts w:eastAsia="Calibri" w:cs="Calibri"/>
                <w:color w:val="000000"/>
              </w:rPr>
            </w:pPr>
            <w:r>
              <w:rPr>
                <w:rFonts w:eastAsia="Calibri" w:cs="Calibri"/>
                <w:color w:val="000000"/>
              </w:rPr>
              <w:t>5</w:t>
            </w:r>
            <w:r w:rsidR="00FA0454">
              <w:rPr>
                <w:rFonts w:eastAsia="Calibri" w:cs="Calibri"/>
                <w:color w:val="000000"/>
              </w:rPr>
              <w:t>0 %</w:t>
            </w:r>
          </w:p>
        </w:tc>
      </w:tr>
      <w:tr w:rsidR="00FA0454" w14:paraId="6CC3F052" w14:textId="77777777" w:rsidTr="00572277">
        <w:trPr>
          <w:tblCellSpacing w:w="20" w:type="dxa"/>
        </w:trPr>
        <w:tc>
          <w:tcPr>
            <w:tcW w:w="5184" w:type="dxa"/>
            <w:shd w:val="clear" w:color="auto" w:fill="F7F7F7"/>
            <w:hideMark/>
          </w:tcPr>
          <w:p w14:paraId="15AD7B0A" w14:textId="0E73B3A6" w:rsidR="00FA0454" w:rsidRDefault="00FA0454" w:rsidP="00572277">
            <w:pPr>
              <w:ind w:left="210"/>
              <w:rPr>
                <w:rFonts w:eastAsia="Calibri" w:cs="Calibri"/>
                <w:color w:val="000000"/>
              </w:rPr>
            </w:pPr>
            <w:r>
              <w:rPr>
                <w:rFonts w:eastAsia="Calibri" w:cs="Calibri"/>
                <w:color w:val="000000"/>
              </w:rPr>
              <w:t xml:space="preserve">Organizational Output </w:t>
            </w:r>
            <w:r w:rsidR="00572277">
              <w:rPr>
                <w:rFonts w:eastAsia="Calibri" w:cs="Calibri"/>
                <w:color w:val="000000"/>
              </w:rPr>
              <w:t>2.1.2</w:t>
            </w:r>
            <w:r w:rsidR="009D6AF8">
              <w:rPr>
                <w:rFonts w:eastAsia="Calibri" w:cs="Calibri"/>
                <w:color w:val="000000"/>
              </w:rPr>
              <w:t xml:space="preserve">: </w:t>
            </w:r>
            <w:r w:rsidR="00572277" w:rsidRPr="00572277">
              <w:rPr>
                <w:rFonts w:eastAsia="Calibri" w:cs="Calibri"/>
                <w:color w:val="000000"/>
                <w:lang w:val="en-GB"/>
              </w:rPr>
              <w:t>Capacities of institutions are strengthened to promote the adoption of more integrated and cross-sectoral practices that sustainably increase productivity and production, address climate change and environmental degradation</w:t>
            </w:r>
          </w:p>
        </w:tc>
        <w:tc>
          <w:tcPr>
            <w:tcW w:w="3456" w:type="dxa"/>
            <w:shd w:val="clear" w:color="auto" w:fill="F7F7F7"/>
            <w:hideMark/>
          </w:tcPr>
          <w:p w14:paraId="3B55FC7C" w14:textId="206550C2" w:rsidR="00FA0454" w:rsidRDefault="00572277">
            <w:pPr>
              <w:jc w:val="center"/>
              <w:rPr>
                <w:rFonts w:eastAsia="Calibri" w:cs="Calibri"/>
                <w:color w:val="000000"/>
              </w:rPr>
            </w:pPr>
            <w:r>
              <w:rPr>
                <w:rFonts w:eastAsia="Calibri" w:cs="Calibri"/>
                <w:color w:val="000000"/>
              </w:rPr>
              <w:t>50</w:t>
            </w:r>
            <w:r w:rsidR="00FA0454">
              <w:rPr>
                <w:rFonts w:eastAsia="Calibri" w:cs="Calibri"/>
                <w:color w:val="000000"/>
              </w:rPr>
              <w:t xml:space="preserve"> %</w:t>
            </w:r>
          </w:p>
        </w:tc>
      </w:tr>
    </w:tbl>
    <w:p w14:paraId="5306121A" w14:textId="135EF846" w:rsidR="00FA0454" w:rsidRDefault="00FA0454" w:rsidP="00042654"/>
    <w:p w14:paraId="092D9EA0" w14:textId="08EA1753" w:rsidR="00FA0454" w:rsidRDefault="00FA0454" w:rsidP="00D55A10"/>
    <w:p w14:paraId="178D7D22" w14:textId="7F9B38B0" w:rsidR="0084123C" w:rsidRDefault="0084123C" w:rsidP="00D55A10"/>
    <w:p w14:paraId="00DAA3C3" w14:textId="1D2C3282" w:rsidR="0084123C" w:rsidRDefault="0084123C" w:rsidP="00D55A10"/>
    <w:p w14:paraId="439A6823" w14:textId="714220E2" w:rsidR="0084123C" w:rsidRDefault="0084123C" w:rsidP="00D55A10"/>
    <w:p w14:paraId="10F473AB" w14:textId="09DC903A" w:rsidR="0084123C" w:rsidRDefault="0084123C" w:rsidP="00D55A10"/>
    <w:p w14:paraId="6D95A82E" w14:textId="2E5E50C0" w:rsidR="0084123C" w:rsidRDefault="0084123C" w:rsidP="00D55A10"/>
    <w:p w14:paraId="734CA300" w14:textId="2340BF3A" w:rsidR="0084123C" w:rsidRDefault="0084123C" w:rsidP="00D55A10"/>
    <w:p w14:paraId="05F4E7C5" w14:textId="426D3886" w:rsidR="0084123C" w:rsidRDefault="0084123C" w:rsidP="00D55A10"/>
    <w:p w14:paraId="731E4CA9" w14:textId="4E1EB460" w:rsidR="0084123C" w:rsidRPr="0084123C" w:rsidRDefault="0084123C" w:rsidP="0084123C">
      <w:pPr>
        <w:spacing w:after="0" w:line="240" w:lineRule="auto"/>
        <w:rPr>
          <w:rFonts w:ascii="Times New Roman Bold" w:eastAsia="Times New Roman" w:hAnsi="Times New Roman Bold"/>
          <w:b/>
          <w:caps/>
          <w:szCs w:val="24"/>
        </w:rPr>
      </w:pPr>
      <w:r w:rsidRPr="0084123C">
        <w:rPr>
          <w:rFonts w:ascii="Times New Roman Bold" w:eastAsia="Times New Roman" w:hAnsi="Times New Roman Bold"/>
          <w:b/>
          <w:caps/>
          <w:szCs w:val="24"/>
        </w:rPr>
        <w:lastRenderedPageBreak/>
        <w:t>Annex O: Capacity Needs Assessment</w:t>
      </w:r>
    </w:p>
    <w:p w14:paraId="55C048A5" w14:textId="0E45E93E" w:rsidR="0084123C" w:rsidRDefault="0084123C" w:rsidP="0084123C">
      <w:pPr>
        <w:spacing w:after="0" w:line="240" w:lineRule="auto"/>
      </w:pPr>
    </w:p>
    <w:p w14:paraId="56659FA5" w14:textId="5CEC9EB0" w:rsidR="0084123C" w:rsidRPr="0084123C" w:rsidRDefault="0084123C" w:rsidP="0084123C">
      <w:pPr>
        <w:spacing w:after="0" w:line="240" w:lineRule="auto"/>
        <w:jc w:val="both"/>
      </w:pPr>
      <w:r w:rsidRPr="0084123C">
        <w:t xml:space="preserve">During the project preparation phase, a capacity development needs assessment </w:t>
      </w:r>
      <w:proofErr w:type="gramStart"/>
      <w:r w:rsidRPr="0084123C">
        <w:t>was conducted</w:t>
      </w:r>
      <w:proofErr w:type="gramEnd"/>
      <w:r w:rsidRPr="0084123C">
        <w:t xml:space="preserve"> at the community level. A capacity development score was created and measured </w:t>
      </w:r>
      <w:proofErr w:type="gramStart"/>
      <w:r w:rsidRPr="0084123C">
        <w:t>on the basis of</w:t>
      </w:r>
      <w:proofErr w:type="gramEnd"/>
      <w:r w:rsidRPr="0084123C">
        <w:t xml:space="preserve"> selected variables extracted from the closed-ended questionnaires and the focus group discussions. Selected indicators pertain to the adequacy of the following resources: education, rural assets, training opportunities and needs, access to credit, community-based organizations, access to markets, infrastructure, access to technical information, women involvement. The capacity development score rates the level of community capacity in areas relevant to the project on a scale scoring from </w:t>
      </w:r>
      <w:proofErr w:type="gramStart"/>
      <w:r w:rsidRPr="0084123C">
        <w:t>1</w:t>
      </w:r>
      <w:proofErr w:type="gramEnd"/>
      <w:r w:rsidRPr="0084123C">
        <w:t xml:space="preserve"> (minimum) to 5 (maximum). It captures capacity at both individual and collective level. The former is assessed through variables extracted from the closed-ended questionnaires administered in </w:t>
      </w:r>
      <w:proofErr w:type="spellStart"/>
      <w:r w:rsidRPr="0084123C">
        <w:t>Tongoa</w:t>
      </w:r>
      <w:proofErr w:type="spellEnd"/>
      <w:r w:rsidRPr="0084123C">
        <w:t xml:space="preserve"> to ten individuals (six men and four women) representing the different committees and producers’ associations of the island, including the Council of Chiefs, Youth's Association, Women's Association, Business Association, Natural Resources Management Committee and Fishermen's Association. The variables </w:t>
      </w:r>
      <w:proofErr w:type="gramStart"/>
      <w:r w:rsidRPr="0084123C">
        <w:t>were analyzed</w:t>
      </w:r>
      <w:proofErr w:type="gramEnd"/>
      <w:r w:rsidRPr="0084123C">
        <w:t xml:space="preserve"> according to the scoring system presented in Table 1. For each interviewee, the relative score of all the variables </w:t>
      </w:r>
      <w:proofErr w:type="gramStart"/>
      <w:r w:rsidRPr="0084123C">
        <w:t>were averaged</w:t>
      </w:r>
      <w:proofErr w:type="gramEnd"/>
      <w:r w:rsidRPr="0084123C">
        <w:t xml:space="preserve">, in order to come out with a single individual capacity score. The resulting ten individual capacity scores were then averaged to obtain the average individual capacity score, </w:t>
      </w:r>
      <w:r>
        <w:t xml:space="preserve">which was </w:t>
      </w:r>
      <w:proofErr w:type="gramStart"/>
      <w:r>
        <w:t>3</w:t>
      </w:r>
      <w:proofErr w:type="gramEnd"/>
      <w:r>
        <w:t xml:space="preserve"> (3.</w:t>
      </w:r>
      <w:r w:rsidRPr="0084123C">
        <w:t xml:space="preserve">1). </w:t>
      </w:r>
    </w:p>
    <w:p w14:paraId="2B11A4A6" w14:textId="48245907" w:rsidR="0084123C" w:rsidRDefault="0084123C" w:rsidP="0084123C">
      <w:pPr>
        <w:spacing w:after="0" w:line="240" w:lineRule="auto"/>
      </w:pPr>
    </w:p>
    <w:p w14:paraId="67B8E53D" w14:textId="405E89AB" w:rsidR="0084123C" w:rsidRPr="00D60C45" w:rsidRDefault="0084123C" w:rsidP="0084123C">
      <w:pPr>
        <w:spacing w:after="0" w:line="240" w:lineRule="auto"/>
        <w:rPr>
          <w:i/>
          <w:iCs/>
          <w:sz w:val="20"/>
        </w:rPr>
      </w:pPr>
      <w:r w:rsidRPr="00D60C45">
        <w:rPr>
          <w:i/>
          <w:iCs/>
          <w:sz w:val="20"/>
        </w:rPr>
        <w:t>Table</w:t>
      </w:r>
      <w:r w:rsidR="00D60C45" w:rsidRPr="00D60C45">
        <w:rPr>
          <w:i/>
          <w:iCs/>
          <w:sz w:val="20"/>
        </w:rPr>
        <w:t xml:space="preserve"> 1</w:t>
      </w:r>
      <w:r w:rsidRPr="00D60C45">
        <w:rPr>
          <w:i/>
          <w:iCs/>
          <w:sz w:val="20"/>
        </w:rPr>
        <w:t>: Variables and scoring system of the individual capacity score. Source: Author’s elaboration</w:t>
      </w:r>
    </w:p>
    <w:tbl>
      <w:tblPr>
        <w:tblStyle w:val="TableGrid"/>
        <w:tblW w:w="6340" w:type="dxa"/>
        <w:jc w:val="center"/>
        <w:tblLook w:val="04A0" w:firstRow="1" w:lastRow="0" w:firstColumn="1" w:lastColumn="0" w:noHBand="0" w:noVBand="1"/>
      </w:tblPr>
      <w:tblGrid>
        <w:gridCol w:w="2120"/>
        <w:gridCol w:w="4220"/>
      </w:tblGrid>
      <w:tr w:rsidR="0084123C" w:rsidRPr="0084123C" w14:paraId="43706948" w14:textId="77777777" w:rsidTr="0084123C">
        <w:trPr>
          <w:trHeight w:val="395"/>
          <w:jc w:val="center"/>
        </w:trPr>
        <w:tc>
          <w:tcPr>
            <w:tcW w:w="2120" w:type="dxa"/>
            <w:vAlign w:val="center"/>
            <w:hideMark/>
          </w:tcPr>
          <w:p w14:paraId="3B3F530A" w14:textId="77777777" w:rsidR="0084123C" w:rsidRPr="00D60C45" w:rsidRDefault="0084123C" w:rsidP="0084123C">
            <w:pPr>
              <w:spacing w:after="0" w:line="240" w:lineRule="auto"/>
              <w:rPr>
                <w:b/>
                <w:bCs/>
              </w:rPr>
            </w:pPr>
            <w:r w:rsidRPr="00D60C45">
              <w:rPr>
                <w:b/>
                <w:bCs/>
              </w:rPr>
              <w:t>Variable</w:t>
            </w:r>
          </w:p>
        </w:tc>
        <w:tc>
          <w:tcPr>
            <w:tcW w:w="4220" w:type="dxa"/>
            <w:vAlign w:val="center"/>
            <w:hideMark/>
          </w:tcPr>
          <w:p w14:paraId="07618678" w14:textId="77777777" w:rsidR="0084123C" w:rsidRPr="00D60C45" w:rsidRDefault="0084123C" w:rsidP="0084123C">
            <w:pPr>
              <w:spacing w:after="0" w:line="240" w:lineRule="auto"/>
              <w:rPr>
                <w:b/>
                <w:bCs/>
              </w:rPr>
            </w:pPr>
            <w:r w:rsidRPr="00D60C45">
              <w:rPr>
                <w:b/>
                <w:bCs/>
              </w:rPr>
              <w:t>Scoring (1 – 5)</w:t>
            </w:r>
          </w:p>
        </w:tc>
      </w:tr>
      <w:tr w:rsidR="0084123C" w:rsidRPr="0084123C" w14:paraId="17822E01" w14:textId="77777777" w:rsidTr="0084123C">
        <w:trPr>
          <w:trHeight w:val="530"/>
          <w:jc w:val="center"/>
        </w:trPr>
        <w:tc>
          <w:tcPr>
            <w:tcW w:w="2120" w:type="dxa"/>
            <w:vAlign w:val="center"/>
            <w:hideMark/>
          </w:tcPr>
          <w:p w14:paraId="4A83D821" w14:textId="77777777" w:rsidR="0084123C" w:rsidRPr="00D60C45" w:rsidRDefault="0084123C" w:rsidP="0084123C">
            <w:pPr>
              <w:spacing w:after="0" w:line="240" w:lineRule="auto"/>
            </w:pPr>
            <w:r w:rsidRPr="00D60C45">
              <w:t>Literate</w:t>
            </w:r>
          </w:p>
        </w:tc>
        <w:tc>
          <w:tcPr>
            <w:tcW w:w="4220" w:type="dxa"/>
            <w:noWrap/>
            <w:vAlign w:val="center"/>
            <w:hideMark/>
          </w:tcPr>
          <w:p w14:paraId="3F07562F" w14:textId="77777777" w:rsidR="0084123C" w:rsidRPr="00D60C45" w:rsidRDefault="0084123C" w:rsidP="0084123C">
            <w:pPr>
              <w:spacing w:after="0" w:line="240" w:lineRule="auto"/>
            </w:pPr>
            <w:r w:rsidRPr="00D60C45">
              <w:t>Literate = 5</w:t>
            </w:r>
            <w:r w:rsidRPr="00D60C45">
              <w:br/>
              <w:t>Illiterate = 1</w:t>
            </w:r>
          </w:p>
        </w:tc>
      </w:tr>
      <w:tr w:rsidR="0084123C" w:rsidRPr="0084123C" w14:paraId="1DFB1842" w14:textId="77777777" w:rsidTr="0084123C">
        <w:trPr>
          <w:trHeight w:val="1070"/>
          <w:jc w:val="center"/>
        </w:trPr>
        <w:tc>
          <w:tcPr>
            <w:tcW w:w="2120" w:type="dxa"/>
            <w:vAlign w:val="center"/>
            <w:hideMark/>
          </w:tcPr>
          <w:p w14:paraId="782BA989" w14:textId="77777777" w:rsidR="0084123C" w:rsidRPr="00D60C45" w:rsidRDefault="0084123C" w:rsidP="0084123C">
            <w:pPr>
              <w:spacing w:after="0" w:line="240" w:lineRule="auto"/>
            </w:pPr>
            <w:r w:rsidRPr="00D60C45">
              <w:t>Education level</w:t>
            </w:r>
          </w:p>
        </w:tc>
        <w:tc>
          <w:tcPr>
            <w:tcW w:w="4220" w:type="dxa"/>
            <w:vAlign w:val="center"/>
            <w:hideMark/>
          </w:tcPr>
          <w:p w14:paraId="3E13F06B" w14:textId="77777777" w:rsidR="0084123C" w:rsidRPr="00D60C45" w:rsidRDefault="0084123C" w:rsidP="0084123C">
            <w:pPr>
              <w:spacing w:after="0" w:line="240" w:lineRule="auto"/>
            </w:pPr>
            <w:r w:rsidRPr="00D60C45">
              <w:t>Never been to school = 1</w:t>
            </w:r>
            <w:r w:rsidRPr="00D60C45">
              <w:br/>
              <w:t xml:space="preserve"> Primary = 2</w:t>
            </w:r>
            <w:r w:rsidRPr="00D60C45">
              <w:br/>
              <w:t>Secondary = 3</w:t>
            </w:r>
            <w:r w:rsidRPr="00D60C45">
              <w:br/>
              <w:t>Technical school = 2</w:t>
            </w:r>
            <w:r w:rsidRPr="00D60C45">
              <w:br/>
              <w:t>University/college = 5</w:t>
            </w:r>
          </w:p>
        </w:tc>
      </w:tr>
      <w:tr w:rsidR="0084123C" w:rsidRPr="0084123C" w14:paraId="7AC3F828" w14:textId="77777777" w:rsidTr="0084123C">
        <w:trPr>
          <w:trHeight w:val="989"/>
          <w:jc w:val="center"/>
        </w:trPr>
        <w:tc>
          <w:tcPr>
            <w:tcW w:w="2120" w:type="dxa"/>
            <w:vAlign w:val="center"/>
            <w:hideMark/>
          </w:tcPr>
          <w:p w14:paraId="44DE5838" w14:textId="77777777" w:rsidR="0084123C" w:rsidRPr="00D60C45" w:rsidRDefault="0084123C" w:rsidP="0084123C">
            <w:pPr>
              <w:spacing w:after="0" w:line="240" w:lineRule="auto"/>
            </w:pPr>
            <w:r w:rsidRPr="00D60C45">
              <w:t>SLM/SFM practices</w:t>
            </w:r>
          </w:p>
        </w:tc>
        <w:tc>
          <w:tcPr>
            <w:tcW w:w="4220" w:type="dxa"/>
            <w:vAlign w:val="center"/>
            <w:hideMark/>
          </w:tcPr>
          <w:p w14:paraId="20EB37AF" w14:textId="77777777" w:rsidR="0084123C" w:rsidRPr="00D60C45" w:rsidRDefault="0084123C" w:rsidP="0084123C">
            <w:pPr>
              <w:spacing w:after="0" w:line="240" w:lineRule="auto"/>
            </w:pPr>
            <w:r w:rsidRPr="00D60C45">
              <w:t>None = 1</w:t>
            </w:r>
            <w:r w:rsidRPr="00D60C45">
              <w:br/>
              <w:t>1/2 practices = 2</w:t>
            </w:r>
            <w:r w:rsidRPr="00D60C45">
              <w:br/>
              <w:t>3/4 practices = 3</w:t>
            </w:r>
            <w:r w:rsidRPr="00D60C45">
              <w:br/>
              <w:t>5/6 practice = 4</w:t>
            </w:r>
            <w:r w:rsidRPr="00D60C45">
              <w:br/>
              <w:t>&gt;6 practices = 5</w:t>
            </w:r>
          </w:p>
        </w:tc>
      </w:tr>
      <w:tr w:rsidR="0084123C" w:rsidRPr="0084123C" w14:paraId="6D1C2751" w14:textId="77777777" w:rsidTr="0084123C">
        <w:trPr>
          <w:trHeight w:val="1160"/>
          <w:jc w:val="center"/>
        </w:trPr>
        <w:tc>
          <w:tcPr>
            <w:tcW w:w="2120" w:type="dxa"/>
            <w:vAlign w:val="center"/>
            <w:hideMark/>
          </w:tcPr>
          <w:p w14:paraId="4B141097" w14:textId="77777777" w:rsidR="0084123C" w:rsidRPr="00D60C45" w:rsidRDefault="0084123C" w:rsidP="0084123C">
            <w:pPr>
              <w:spacing w:after="0" w:line="240" w:lineRule="auto"/>
            </w:pPr>
            <w:r w:rsidRPr="00D60C45">
              <w:t>Access to information</w:t>
            </w:r>
          </w:p>
        </w:tc>
        <w:tc>
          <w:tcPr>
            <w:tcW w:w="4220" w:type="dxa"/>
            <w:noWrap/>
            <w:vAlign w:val="center"/>
            <w:hideMark/>
          </w:tcPr>
          <w:p w14:paraId="5BCD46A6" w14:textId="77777777" w:rsidR="0084123C" w:rsidRPr="00D60C45" w:rsidRDefault="0084123C" w:rsidP="0084123C">
            <w:pPr>
              <w:spacing w:after="0" w:line="240" w:lineRule="auto"/>
            </w:pPr>
            <w:r w:rsidRPr="00D60C45">
              <w:rPr>
                <w:noProof/>
                <w:lang w:eastAsia="ja-JP"/>
              </w:rPr>
              <mc:AlternateContent>
                <mc:Choice Requires="wps">
                  <w:drawing>
                    <wp:anchor distT="0" distB="0" distL="114300" distR="114300" simplePos="0" relativeHeight="251664384" behindDoc="0" locked="0" layoutInCell="1" allowOverlap="1" wp14:anchorId="060A65B4" wp14:editId="57EC6894">
                      <wp:simplePos x="0" y="0"/>
                      <wp:positionH relativeFrom="column">
                        <wp:posOffset>0</wp:posOffset>
                      </wp:positionH>
                      <wp:positionV relativeFrom="paragraph">
                        <wp:posOffset>1016000</wp:posOffset>
                      </wp:positionV>
                      <wp:extent cx="63500" cy="63500"/>
                      <wp:effectExtent l="0" t="0" r="0" b="0"/>
                      <wp:wrapNone/>
                      <wp:docPr id="8" name="Rettangolo 8" descr="//Users/paoloceci/Library/Group Containers/UBF8T346G9.Office/TemporaryItems/msohtmlclip/clip_"/>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63500"/>
                              </a:xfrm>
                              <a:prstGeom prst="rect">
                                <a:avLst/>
                              </a:prstGeom>
                              <a:noFill/>
                              <a:extLst>
                                <a:ext uri="{909E8E84-426E-40DD-AFC4-6F175D3DCCD1}">
                                  <a14:hiddenFill xmlns:a14="http://schemas.microsoft.com/office/drawing/2010/main">
                                    <a:solidFill>
                                      <a:srgbClr val="FFFFFF"/>
                                    </a:solidFill>
                                  </a14:hiddenFill>
                                </a:ext>
                              </a:extLst>
                            </wps:spPr>
                            <wps:bodyPr rtlCol="0"/>
                          </wps:wsp>
                        </a:graphicData>
                      </a:graphic>
                      <wp14:sizeRelH relativeFrom="page">
                        <wp14:pctWidth>0</wp14:pctWidth>
                      </wp14:sizeRelH>
                      <wp14:sizeRelV relativeFrom="page">
                        <wp14:pctHeight>0</wp14:pctHeight>
                      </wp14:sizeRelV>
                    </wp:anchor>
                  </w:drawing>
                </mc:Choice>
                <mc:Fallback>
                  <w:pict>
                    <v:rect w14:anchorId="2F8F6465" id="Rettangolo 8" o:spid="_x0000_s1026" alt="//Users/paoloceci/Library/Group Containers/UBF8T346G9.Office/TemporaryItems/msohtmlclip/clip_" style="position:absolute;margin-left:0;margin-top:80pt;width:5pt;height: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" filled="f" stroked="f">
                      <o:lock v:ext="edit" aspectratio="t"/>
                    </v:rect>
                  </w:pict>
                </mc:Fallback>
              </mc:AlternateContent>
            </w:r>
            <w:r w:rsidRPr="00D60C45">
              <w:t>None = 1</w:t>
            </w:r>
            <w:r w:rsidRPr="00D60C45">
              <w:br/>
              <w:t>1 source = 2</w:t>
            </w:r>
            <w:r w:rsidRPr="00D60C45">
              <w:br/>
              <w:t>2 sources = 3</w:t>
            </w:r>
            <w:r w:rsidRPr="00D60C45">
              <w:br/>
              <w:t>3 sources = 4</w:t>
            </w:r>
            <w:r w:rsidRPr="00D60C45">
              <w:br/>
              <w:t>&gt;3 sources = 5</w:t>
            </w:r>
          </w:p>
        </w:tc>
      </w:tr>
      <w:tr w:rsidR="0084123C" w:rsidRPr="0084123C" w14:paraId="25515A0A" w14:textId="77777777" w:rsidTr="0084123C">
        <w:trPr>
          <w:trHeight w:val="1160"/>
          <w:jc w:val="center"/>
        </w:trPr>
        <w:tc>
          <w:tcPr>
            <w:tcW w:w="2120" w:type="dxa"/>
            <w:vAlign w:val="center"/>
            <w:hideMark/>
          </w:tcPr>
          <w:p w14:paraId="6C1D4689" w14:textId="77777777" w:rsidR="0084123C" w:rsidRPr="00D60C45" w:rsidRDefault="0084123C" w:rsidP="0084123C">
            <w:pPr>
              <w:spacing w:after="0" w:line="240" w:lineRule="auto"/>
            </w:pPr>
            <w:r w:rsidRPr="00D60C45">
              <w:t>Technical training</w:t>
            </w:r>
          </w:p>
        </w:tc>
        <w:tc>
          <w:tcPr>
            <w:tcW w:w="4220" w:type="dxa"/>
            <w:vAlign w:val="center"/>
            <w:hideMark/>
          </w:tcPr>
          <w:p w14:paraId="3A27D634" w14:textId="77777777" w:rsidR="0084123C" w:rsidRPr="00D60C45" w:rsidRDefault="0084123C" w:rsidP="0084123C">
            <w:pPr>
              <w:spacing w:after="0" w:line="240" w:lineRule="auto"/>
            </w:pPr>
            <w:r w:rsidRPr="00D60C45">
              <w:t>None = 1</w:t>
            </w:r>
            <w:r w:rsidRPr="00D60C45">
              <w:br/>
              <w:t>1 training in the last 3 years = 2</w:t>
            </w:r>
            <w:r w:rsidRPr="00D60C45">
              <w:br/>
              <w:t>2 trainings in the last three years = 3</w:t>
            </w:r>
            <w:r w:rsidRPr="00D60C45">
              <w:br/>
              <w:t>3 trainings in the last 3 years = 4</w:t>
            </w:r>
            <w:r w:rsidRPr="00D60C45">
              <w:br/>
              <w:t>&gt;3 trainings in the last 3 years = 5</w:t>
            </w:r>
          </w:p>
        </w:tc>
      </w:tr>
      <w:tr w:rsidR="0084123C" w:rsidRPr="0084123C" w14:paraId="4B72E9BB" w14:textId="77777777" w:rsidTr="0084123C">
        <w:trPr>
          <w:trHeight w:val="611"/>
          <w:jc w:val="center"/>
        </w:trPr>
        <w:tc>
          <w:tcPr>
            <w:tcW w:w="2120" w:type="dxa"/>
            <w:vAlign w:val="center"/>
            <w:hideMark/>
          </w:tcPr>
          <w:p w14:paraId="3CF8009C" w14:textId="77777777" w:rsidR="0084123C" w:rsidRPr="00D60C45" w:rsidRDefault="0084123C" w:rsidP="0084123C">
            <w:pPr>
              <w:spacing w:after="0" w:line="240" w:lineRule="auto"/>
            </w:pPr>
            <w:r w:rsidRPr="00D60C45">
              <w:t>Training opportunities</w:t>
            </w:r>
          </w:p>
        </w:tc>
        <w:tc>
          <w:tcPr>
            <w:tcW w:w="4220" w:type="dxa"/>
            <w:vAlign w:val="center"/>
            <w:hideMark/>
          </w:tcPr>
          <w:p w14:paraId="113C2562" w14:textId="77777777" w:rsidR="0084123C" w:rsidRPr="00D60C45" w:rsidRDefault="0084123C" w:rsidP="0084123C">
            <w:pPr>
              <w:spacing w:after="0" w:line="240" w:lineRule="auto"/>
            </w:pPr>
            <w:r w:rsidRPr="00D60C45">
              <w:t>Easily available = 5</w:t>
            </w:r>
            <w:r w:rsidRPr="00D60C45">
              <w:br/>
              <w:t>Not available = 1</w:t>
            </w:r>
          </w:p>
        </w:tc>
      </w:tr>
      <w:tr w:rsidR="0084123C" w:rsidRPr="0084123C" w14:paraId="7ABD8A96" w14:textId="77777777" w:rsidTr="0084123C">
        <w:trPr>
          <w:trHeight w:val="1600"/>
          <w:jc w:val="center"/>
        </w:trPr>
        <w:tc>
          <w:tcPr>
            <w:tcW w:w="2120" w:type="dxa"/>
            <w:vAlign w:val="center"/>
            <w:hideMark/>
          </w:tcPr>
          <w:p w14:paraId="127D8F91" w14:textId="77777777" w:rsidR="0084123C" w:rsidRPr="00D60C45" w:rsidRDefault="0084123C" w:rsidP="0084123C">
            <w:pPr>
              <w:spacing w:after="0" w:line="240" w:lineRule="auto"/>
            </w:pPr>
            <w:r w:rsidRPr="00D60C45">
              <w:lastRenderedPageBreak/>
              <w:t>Training needs</w:t>
            </w:r>
          </w:p>
        </w:tc>
        <w:tc>
          <w:tcPr>
            <w:tcW w:w="4220" w:type="dxa"/>
            <w:vAlign w:val="center"/>
            <w:hideMark/>
          </w:tcPr>
          <w:p w14:paraId="75F95EFA" w14:textId="77777777" w:rsidR="0084123C" w:rsidRPr="00D60C45" w:rsidRDefault="0084123C" w:rsidP="0084123C">
            <w:pPr>
              <w:spacing w:after="0" w:line="240" w:lineRule="auto"/>
            </w:pPr>
            <w:r w:rsidRPr="00D60C45">
              <w:t>None = 5</w:t>
            </w:r>
            <w:r w:rsidRPr="00D60C45">
              <w:br/>
              <w:t>1/2 needs = 4</w:t>
            </w:r>
            <w:r w:rsidRPr="00D60C45">
              <w:br/>
              <w:t>3/4 needs = 3</w:t>
            </w:r>
            <w:r w:rsidRPr="00D60C45">
              <w:br/>
              <w:t>5/6 needs = 2</w:t>
            </w:r>
            <w:r w:rsidRPr="00D60C45">
              <w:br/>
              <w:t>&gt;6 needs = 1</w:t>
            </w:r>
          </w:p>
        </w:tc>
      </w:tr>
      <w:tr w:rsidR="0084123C" w:rsidRPr="0084123C" w14:paraId="55743499" w14:textId="77777777" w:rsidTr="0084123C">
        <w:trPr>
          <w:trHeight w:val="980"/>
          <w:jc w:val="center"/>
        </w:trPr>
        <w:tc>
          <w:tcPr>
            <w:tcW w:w="2120" w:type="dxa"/>
            <w:vAlign w:val="center"/>
            <w:hideMark/>
          </w:tcPr>
          <w:p w14:paraId="547AA0BD" w14:textId="77777777" w:rsidR="0084123C" w:rsidRPr="00D60C45" w:rsidRDefault="0084123C" w:rsidP="0084123C">
            <w:pPr>
              <w:spacing w:after="0" w:line="240" w:lineRule="auto"/>
            </w:pPr>
            <w:r w:rsidRPr="00D60C45">
              <w:t>Participation in producers' associations</w:t>
            </w:r>
          </w:p>
        </w:tc>
        <w:tc>
          <w:tcPr>
            <w:tcW w:w="4220" w:type="dxa"/>
            <w:vAlign w:val="center"/>
            <w:hideMark/>
          </w:tcPr>
          <w:p w14:paraId="7F75636C" w14:textId="77777777" w:rsidR="0084123C" w:rsidRPr="00D60C45" w:rsidRDefault="0084123C" w:rsidP="0084123C">
            <w:pPr>
              <w:spacing w:after="0" w:line="240" w:lineRule="auto"/>
            </w:pPr>
            <w:r w:rsidRPr="00D60C45">
              <w:t>None = 1</w:t>
            </w:r>
            <w:r w:rsidRPr="00D60C45">
              <w:br/>
              <w:t>1 association = 2</w:t>
            </w:r>
            <w:r w:rsidRPr="00D60C45">
              <w:br/>
              <w:t>2 associations = 3</w:t>
            </w:r>
            <w:r w:rsidRPr="00D60C45">
              <w:br/>
              <w:t>3 associations = 4</w:t>
            </w:r>
            <w:r w:rsidRPr="00D60C45">
              <w:br/>
              <w:t>&gt;3 associations = 5</w:t>
            </w:r>
          </w:p>
        </w:tc>
      </w:tr>
      <w:tr w:rsidR="0084123C" w:rsidRPr="0084123C" w14:paraId="1D20B21D" w14:textId="77777777" w:rsidTr="0084123C">
        <w:trPr>
          <w:trHeight w:val="620"/>
          <w:jc w:val="center"/>
        </w:trPr>
        <w:tc>
          <w:tcPr>
            <w:tcW w:w="2120" w:type="dxa"/>
            <w:vAlign w:val="center"/>
            <w:hideMark/>
          </w:tcPr>
          <w:p w14:paraId="6612AFEA" w14:textId="77777777" w:rsidR="0084123C" w:rsidRPr="00D60C45" w:rsidRDefault="0084123C" w:rsidP="0084123C">
            <w:pPr>
              <w:spacing w:after="0" w:line="240" w:lineRule="auto"/>
            </w:pPr>
            <w:r w:rsidRPr="00D60C45">
              <w:t>Women's involvement in producers' associations</w:t>
            </w:r>
          </w:p>
        </w:tc>
        <w:tc>
          <w:tcPr>
            <w:tcW w:w="4220" w:type="dxa"/>
            <w:vAlign w:val="center"/>
            <w:hideMark/>
          </w:tcPr>
          <w:p w14:paraId="75F39825" w14:textId="77777777" w:rsidR="0084123C" w:rsidRPr="00D60C45" w:rsidRDefault="0084123C" w:rsidP="0084123C">
            <w:pPr>
              <w:spacing w:after="0" w:line="240" w:lineRule="auto"/>
            </w:pPr>
            <w:r w:rsidRPr="00D60C45">
              <w:t>Involved = 5</w:t>
            </w:r>
            <w:r w:rsidRPr="00D60C45">
              <w:br/>
              <w:t>Not involved = 1</w:t>
            </w:r>
          </w:p>
        </w:tc>
      </w:tr>
      <w:tr w:rsidR="0084123C" w:rsidRPr="0084123C" w14:paraId="682E1044" w14:textId="77777777" w:rsidTr="0084123C">
        <w:trPr>
          <w:trHeight w:val="1250"/>
          <w:jc w:val="center"/>
        </w:trPr>
        <w:tc>
          <w:tcPr>
            <w:tcW w:w="2120" w:type="dxa"/>
            <w:vAlign w:val="center"/>
            <w:hideMark/>
          </w:tcPr>
          <w:p w14:paraId="0A5DC0F4" w14:textId="77777777" w:rsidR="0084123C" w:rsidRPr="00D60C45" w:rsidRDefault="0084123C" w:rsidP="0084123C">
            <w:pPr>
              <w:spacing w:after="0" w:line="240" w:lineRule="auto"/>
            </w:pPr>
            <w:r w:rsidRPr="00D60C45">
              <w:t>Institutional support network</w:t>
            </w:r>
          </w:p>
        </w:tc>
        <w:tc>
          <w:tcPr>
            <w:tcW w:w="4220" w:type="dxa"/>
            <w:vAlign w:val="center"/>
            <w:hideMark/>
          </w:tcPr>
          <w:p w14:paraId="49C00FE1" w14:textId="77777777" w:rsidR="0084123C" w:rsidRPr="00D60C45" w:rsidRDefault="0084123C" w:rsidP="0084123C">
            <w:pPr>
              <w:spacing w:after="0" w:line="240" w:lineRule="auto"/>
            </w:pPr>
            <w:r w:rsidRPr="00D60C45">
              <w:t>None = 1</w:t>
            </w:r>
            <w:r w:rsidRPr="00D60C45">
              <w:br/>
              <w:t>1 supporting institution = 2</w:t>
            </w:r>
            <w:r w:rsidRPr="00D60C45">
              <w:br/>
              <w:t>2 supporting institutions = 3</w:t>
            </w:r>
            <w:r w:rsidRPr="00D60C45">
              <w:br/>
              <w:t>3 supporting institutions = 4</w:t>
            </w:r>
            <w:r w:rsidRPr="00D60C45">
              <w:br/>
              <w:t>&gt;3 supporting institutions = 5</w:t>
            </w:r>
          </w:p>
        </w:tc>
      </w:tr>
      <w:tr w:rsidR="0084123C" w:rsidRPr="0084123C" w14:paraId="0B23D220" w14:textId="77777777" w:rsidTr="0084123C">
        <w:trPr>
          <w:trHeight w:val="530"/>
          <w:jc w:val="center"/>
        </w:trPr>
        <w:tc>
          <w:tcPr>
            <w:tcW w:w="2120" w:type="dxa"/>
            <w:vAlign w:val="center"/>
            <w:hideMark/>
          </w:tcPr>
          <w:p w14:paraId="4A32DF43" w14:textId="77777777" w:rsidR="0084123C" w:rsidRPr="00D60C45" w:rsidRDefault="0084123C" w:rsidP="0084123C">
            <w:pPr>
              <w:spacing w:after="0" w:line="240" w:lineRule="auto"/>
            </w:pPr>
            <w:r w:rsidRPr="00D60C45">
              <w:t>Women's involvement in decision-making</w:t>
            </w:r>
          </w:p>
        </w:tc>
        <w:tc>
          <w:tcPr>
            <w:tcW w:w="4220" w:type="dxa"/>
            <w:vAlign w:val="center"/>
            <w:hideMark/>
          </w:tcPr>
          <w:p w14:paraId="1CABF006" w14:textId="77777777" w:rsidR="0084123C" w:rsidRPr="00D60C45" w:rsidRDefault="0084123C" w:rsidP="0084123C">
            <w:pPr>
              <w:spacing w:after="0" w:line="240" w:lineRule="auto"/>
            </w:pPr>
            <w:r w:rsidRPr="00D60C45">
              <w:t>Involved = 5</w:t>
            </w:r>
            <w:r w:rsidRPr="00D60C45">
              <w:br/>
              <w:t>Not involved = 1</w:t>
            </w:r>
          </w:p>
        </w:tc>
      </w:tr>
      <w:tr w:rsidR="0084123C" w:rsidRPr="0084123C" w14:paraId="0D92D2F2" w14:textId="77777777" w:rsidTr="0084123C">
        <w:trPr>
          <w:trHeight w:val="620"/>
          <w:jc w:val="center"/>
        </w:trPr>
        <w:tc>
          <w:tcPr>
            <w:tcW w:w="2120" w:type="dxa"/>
            <w:vAlign w:val="center"/>
            <w:hideMark/>
          </w:tcPr>
          <w:p w14:paraId="7840D516" w14:textId="77777777" w:rsidR="0084123C" w:rsidRPr="00D60C45" w:rsidRDefault="0084123C" w:rsidP="0084123C">
            <w:pPr>
              <w:spacing w:after="0" w:line="240" w:lineRule="auto"/>
            </w:pPr>
            <w:r w:rsidRPr="00D60C45">
              <w:t>Women's involvement in NRM/forestry activities</w:t>
            </w:r>
          </w:p>
        </w:tc>
        <w:tc>
          <w:tcPr>
            <w:tcW w:w="4220" w:type="dxa"/>
            <w:vAlign w:val="center"/>
            <w:hideMark/>
          </w:tcPr>
          <w:p w14:paraId="6A3BA76C" w14:textId="77777777" w:rsidR="0084123C" w:rsidRPr="00D60C45" w:rsidRDefault="0084123C" w:rsidP="0084123C">
            <w:pPr>
              <w:spacing w:after="0" w:line="240" w:lineRule="auto"/>
            </w:pPr>
            <w:r w:rsidRPr="00D60C45">
              <w:t>Involved = 5</w:t>
            </w:r>
            <w:r w:rsidRPr="00D60C45">
              <w:br/>
              <w:t>Not involved = 1</w:t>
            </w:r>
          </w:p>
        </w:tc>
      </w:tr>
      <w:tr w:rsidR="0084123C" w:rsidRPr="0084123C" w14:paraId="5533AB83" w14:textId="77777777" w:rsidTr="0084123C">
        <w:trPr>
          <w:trHeight w:val="890"/>
          <w:jc w:val="center"/>
        </w:trPr>
        <w:tc>
          <w:tcPr>
            <w:tcW w:w="2120" w:type="dxa"/>
            <w:vAlign w:val="center"/>
            <w:hideMark/>
          </w:tcPr>
          <w:p w14:paraId="54B3594A" w14:textId="77777777" w:rsidR="0084123C" w:rsidRPr="00D60C45" w:rsidRDefault="0084123C" w:rsidP="0084123C">
            <w:pPr>
              <w:spacing w:after="0" w:line="240" w:lineRule="auto"/>
            </w:pPr>
            <w:r w:rsidRPr="00D60C45">
              <w:t>Rural assets</w:t>
            </w:r>
          </w:p>
        </w:tc>
        <w:tc>
          <w:tcPr>
            <w:tcW w:w="4220" w:type="dxa"/>
            <w:vAlign w:val="center"/>
            <w:hideMark/>
          </w:tcPr>
          <w:p w14:paraId="7F7561BE" w14:textId="77777777" w:rsidR="0084123C" w:rsidRPr="00D60C45" w:rsidRDefault="0084123C" w:rsidP="0084123C">
            <w:pPr>
              <w:spacing w:after="0" w:line="240" w:lineRule="auto"/>
            </w:pPr>
            <w:r w:rsidRPr="00D60C45">
              <w:t>None = 1</w:t>
            </w:r>
            <w:r w:rsidRPr="00D60C45">
              <w:br/>
              <w:t>1 asset owned = 2</w:t>
            </w:r>
            <w:r w:rsidRPr="00D60C45">
              <w:br/>
              <w:t>2 assets owned = 3</w:t>
            </w:r>
            <w:r w:rsidRPr="00D60C45">
              <w:br/>
              <w:t>3 assets owned = 4</w:t>
            </w:r>
            <w:r w:rsidRPr="00D60C45">
              <w:br/>
              <w:t>&gt;3 assets owned = 5</w:t>
            </w:r>
          </w:p>
        </w:tc>
      </w:tr>
      <w:tr w:rsidR="0084123C" w:rsidRPr="0084123C" w14:paraId="78BA4DBC" w14:textId="77777777" w:rsidTr="0084123C">
        <w:trPr>
          <w:trHeight w:val="1070"/>
          <w:jc w:val="center"/>
        </w:trPr>
        <w:tc>
          <w:tcPr>
            <w:tcW w:w="2120" w:type="dxa"/>
            <w:vAlign w:val="center"/>
            <w:hideMark/>
          </w:tcPr>
          <w:p w14:paraId="3A47933D" w14:textId="77777777" w:rsidR="0084123C" w:rsidRPr="00D60C45" w:rsidRDefault="0084123C" w:rsidP="0084123C">
            <w:pPr>
              <w:spacing w:after="0" w:line="240" w:lineRule="auto"/>
            </w:pPr>
            <w:r w:rsidRPr="00D60C45">
              <w:t>Access to regular markets</w:t>
            </w:r>
          </w:p>
        </w:tc>
        <w:tc>
          <w:tcPr>
            <w:tcW w:w="4220" w:type="dxa"/>
            <w:vAlign w:val="center"/>
            <w:hideMark/>
          </w:tcPr>
          <w:p w14:paraId="66E84C0C" w14:textId="77777777" w:rsidR="0084123C" w:rsidRPr="00D60C45" w:rsidRDefault="0084123C" w:rsidP="0084123C">
            <w:pPr>
              <w:spacing w:after="0" w:line="240" w:lineRule="auto"/>
            </w:pPr>
            <w:r w:rsidRPr="00D60C45">
              <w:t>None = 1</w:t>
            </w:r>
            <w:r w:rsidRPr="00D60C45">
              <w:br/>
              <w:t>1 market in the area = 2</w:t>
            </w:r>
            <w:r w:rsidRPr="00D60C45">
              <w:br/>
              <w:t>2 markets in the area = 3</w:t>
            </w:r>
            <w:r w:rsidRPr="00D60C45">
              <w:br/>
              <w:t>3 markets in the area = 4</w:t>
            </w:r>
            <w:r w:rsidRPr="00D60C45">
              <w:br/>
              <w:t>&gt;3 markets in the area = 5</w:t>
            </w:r>
          </w:p>
        </w:tc>
      </w:tr>
      <w:tr w:rsidR="0084123C" w:rsidRPr="0084123C" w14:paraId="25799DD3" w14:textId="77777777" w:rsidTr="0084123C">
        <w:trPr>
          <w:trHeight w:val="629"/>
          <w:jc w:val="center"/>
        </w:trPr>
        <w:tc>
          <w:tcPr>
            <w:tcW w:w="2120" w:type="dxa"/>
            <w:vAlign w:val="center"/>
            <w:hideMark/>
          </w:tcPr>
          <w:p w14:paraId="1E451C49" w14:textId="77777777" w:rsidR="0084123C" w:rsidRPr="00D60C45" w:rsidRDefault="0084123C" w:rsidP="0084123C">
            <w:pPr>
              <w:spacing w:after="0" w:line="240" w:lineRule="auto"/>
            </w:pPr>
            <w:r w:rsidRPr="00D60C45">
              <w:t>State of road infrastructure</w:t>
            </w:r>
          </w:p>
        </w:tc>
        <w:tc>
          <w:tcPr>
            <w:tcW w:w="4220" w:type="dxa"/>
            <w:vAlign w:val="center"/>
            <w:hideMark/>
          </w:tcPr>
          <w:p w14:paraId="5C5AE114" w14:textId="77777777" w:rsidR="0084123C" w:rsidRPr="00D60C45" w:rsidRDefault="0084123C" w:rsidP="0084123C">
            <w:pPr>
              <w:spacing w:after="0" w:line="240" w:lineRule="auto"/>
            </w:pPr>
            <w:r w:rsidRPr="00D60C45">
              <w:t>Good = 5</w:t>
            </w:r>
            <w:r w:rsidRPr="00D60C45">
              <w:br/>
              <w:t>Bad = 1</w:t>
            </w:r>
          </w:p>
        </w:tc>
      </w:tr>
      <w:tr w:rsidR="0084123C" w:rsidRPr="0084123C" w14:paraId="5EC78703" w14:textId="77777777" w:rsidTr="0084123C">
        <w:trPr>
          <w:trHeight w:val="611"/>
          <w:jc w:val="center"/>
        </w:trPr>
        <w:tc>
          <w:tcPr>
            <w:tcW w:w="2120" w:type="dxa"/>
            <w:vAlign w:val="center"/>
            <w:hideMark/>
          </w:tcPr>
          <w:p w14:paraId="45A86E29" w14:textId="77777777" w:rsidR="0084123C" w:rsidRPr="00D60C45" w:rsidRDefault="0084123C" w:rsidP="0084123C">
            <w:pPr>
              <w:spacing w:after="0" w:line="240" w:lineRule="auto"/>
            </w:pPr>
            <w:r w:rsidRPr="00D60C45">
              <w:t>Underdeveloped value chains</w:t>
            </w:r>
          </w:p>
        </w:tc>
        <w:tc>
          <w:tcPr>
            <w:tcW w:w="4220" w:type="dxa"/>
            <w:vAlign w:val="center"/>
            <w:hideMark/>
          </w:tcPr>
          <w:p w14:paraId="6996F1CF" w14:textId="77777777" w:rsidR="0084123C" w:rsidRPr="00D60C45" w:rsidRDefault="0084123C" w:rsidP="0084123C">
            <w:pPr>
              <w:spacing w:after="0" w:line="240" w:lineRule="auto"/>
            </w:pPr>
            <w:r w:rsidRPr="00D60C45">
              <w:t>Developed = 5</w:t>
            </w:r>
            <w:r w:rsidRPr="00D60C45">
              <w:br/>
              <w:t>Underdeveloped = 1</w:t>
            </w:r>
          </w:p>
        </w:tc>
      </w:tr>
      <w:tr w:rsidR="0084123C" w:rsidRPr="0084123C" w14:paraId="2408F0CB" w14:textId="77777777" w:rsidTr="0084123C">
        <w:trPr>
          <w:trHeight w:val="730"/>
          <w:jc w:val="center"/>
        </w:trPr>
        <w:tc>
          <w:tcPr>
            <w:tcW w:w="2120" w:type="dxa"/>
            <w:vAlign w:val="center"/>
            <w:hideMark/>
          </w:tcPr>
          <w:p w14:paraId="27935EC0" w14:textId="77777777" w:rsidR="0084123C" w:rsidRPr="00D60C45" w:rsidRDefault="0084123C" w:rsidP="0084123C">
            <w:pPr>
              <w:spacing w:after="0" w:line="240" w:lineRule="auto"/>
            </w:pPr>
            <w:r w:rsidRPr="00D60C45">
              <w:t>Access to micro-credit</w:t>
            </w:r>
          </w:p>
        </w:tc>
        <w:tc>
          <w:tcPr>
            <w:tcW w:w="4220" w:type="dxa"/>
            <w:vAlign w:val="center"/>
            <w:hideMark/>
          </w:tcPr>
          <w:p w14:paraId="5BA6AB5D" w14:textId="77777777" w:rsidR="0084123C" w:rsidRPr="00D60C45" w:rsidRDefault="0084123C" w:rsidP="0084123C">
            <w:pPr>
              <w:spacing w:after="0" w:line="240" w:lineRule="auto"/>
            </w:pPr>
            <w:r w:rsidRPr="00D60C45">
              <w:t>Access to at least 1 opportunity = 5</w:t>
            </w:r>
            <w:r w:rsidRPr="00D60C45">
              <w:br/>
              <w:t>No access = 1</w:t>
            </w:r>
          </w:p>
        </w:tc>
      </w:tr>
    </w:tbl>
    <w:p w14:paraId="635C6FD0" w14:textId="32F1BCE8" w:rsidR="0084123C" w:rsidRDefault="0084123C" w:rsidP="0084123C">
      <w:pPr>
        <w:spacing w:after="0" w:line="240" w:lineRule="auto"/>
      </w:pPr>
    </w:p>
    <w:p w14:paraId="0B94FC27" w14:textId="28C8AE57" w:rsidR="0084123C" w:rsidRPr="0084123C" w:rsidRDefault="0084123C" w:rsidP="0084123C">
      <w:pPr>
        <w:spacing w:after="0" w:line="240" w:lineRule="auto"/>
        <w:jc w:val="both"/>
      </w:pPr>
      <w:r w:rsidRPr="0084123C">
        <w:t xml:space="preserve">Average scores for each variable </w:t>
      </w:r>
      <w:proofErr w:type="gramStart"/>
      <w:r w:rsidRPr="0084123C">
        <w:t>were also calculated</w:t>
      </w:r>
      <w:proofErr w:type="gramEnd"/>
      <w:r w:rsidRPr="0084123C">
        <w:t>, in order to understand those areas where the individual</w:t>
      </w:r>
      <w:r>
        <w:t xml:space="preserve"> capacity is weaker</w:t>
      </w:r>
      <w:r w:rsidRPr="0084123C">
        <w:t>. These include present value chains, the amount of training needs, available training opportunities and technical trainings received in the past three years, access to regular markets and state of road infrastructure.</w:t>
      </w:r>
    </w:p>
    <w:p w14:paraId="7EE8ED0A" w14:textId="525A6648" w:rsidR="0084123C" w:rsidRDefault="0084123C" w:rsidP="0084123C">
      <w:pPr>
        <w:spacing w:after="0" w:line="240" w:lineRule="auto"/>
      </w:pPr>
    </w:p>
    <w:p w14:paraId="4833AE8C" w14:textId="605CA39A" w:rsidR="00D60C45" w:rsidRDefault="00D60C45" w:rsidP="00D60C45">
      <w:pPr>
        <w:spacing w:after="0" w:line="240" w:lineRule="auto"/>
        <w:jc w:val="both"/>
      </w:pPr>
      <w:r w:rsidRPr="00D60C45">
        <w:t xml:space="preserve">The collective capacity score was calculated </w:t>
      </w:r>
      <w:proofErr w:type="gramStart"/>
      <w:r w:rsidRPr="00D60C45">
        <w:t>on the basis of</w:t>
      </w:r>
      <w:proofErr w:type="gramEnd"/>
      <w:r w:rsidRPr="00D60C45">
        <w:t xml:space="preserve"> indicators pertaining to aspects of producers’ associations in </w:t>
      </w:r>
      <w:proofErr w:type="spellStart"/>
      <w:r w:rsidRPr="00D60C45">
        <w:t>Tongoa</w:t>
      </w:r>
      <w:proofErr w:type="spellEnd"/>
      <w:r w:rsidRPr="00D60C45">
        <w:t xml:space="preserve"> and their ability to operate on markets. The indicators </w:t>
      </w:r>
      <w:proofErr w:type="gramStart"/>
      <w:r w:rsidRPr="00D60C45">
        <w:t>were self-rated</w:t>
      </w:r>
      <w:proofErr w:type="gramEnd"/>
      <w:r w:rsidRPr="00D60C45">
        <w:t xml:space="preserve"> by local </w:t>
      </w:r>
      <w:r w:rsidRPr="00D60C45">
        <w:lastRenderedPageBreak/>
        <w:t xml:space="preserve">authorities and communities on the usual scale scoring from one to five during four focus group discussions. The indicators assessed in each focus group discussion </w:t>
      </w:r>
      <w:proofErr w:type="gramStart"/>
      <w:r w:rsidRPr="00D60C45">
        <w:t>were averaged</w:t>
      </w:r>
      <w:proofErr w:type="gramEnd"/>
      <w:r w:rsidRPr="00D60C45">
        <w:t xml:space="preserve"> to obtain single collective capacity scores. The resulting four collective capacity scores were then averaged to get the average collective capacity score, which was </w:t>
      </w:r>
      <w:proofErr w:type="gramStart"/>
      <w:r>
        <w:t>2</w:t>
      </w:r>
      <w:proofErr w:type="gramEnd"/>
      <w:r>
        <w:t xml:space="preserve"> (2.</w:t>
      </w:r>
      <w:r w:rsidRPr="00D60C45">
        <w:t xml:space="preserve">3). Average scores for each indicator </w:t>
      </w:r>
      <w:proofErr w:type="gramStart"/>
      <w:r w:rsidRPr="00D60C45">
        <w:t>were also calculated</w:t>
      </w:r>
      <w:proofErr w:type="gramEnd"/>
      <w:r w:rsidRPr="00D60C45">
        <w:t>, in order to understand those areas where the collective capacity is weaker (Figure 2). These include the (</w:t>
      </w:r>
      <w:proofErr w:type="gramStart"/>
      <w:r w:rsidRPr="00D60C45">
        <w:t>non</w:t>
      </w:r>
      <w:proofErr w:type="gramEnd"/>
      <w:r w:rsidRPr="00D60C45">
        <w:t>) existence of multi-stakeholder platforms to link value chain actors, producers’ associations access to input credit and contract farming, access to technical information, technical skills, and linkage between local and national and cross-border markets.</w:t>
      </w:r>
    </w:p>
    <w:p w14:paraId="4DB8D81D" w14:textId="77777777" w:rsidR="00D60C45" w:rsidRPr="00D60C45" w:rsidRDefault="00D60C45" w:rsidP="00D60C45">
      <w:pPr>
        <w:spacing w:after="0" w:line="240" w:lineRule="auto"/>
        <w:jc w:val="both"/>
      </w:pPr>
    </w:p>
    <w:p w14:paraId="01BC127F" w14:textId="77777777" w:rsidR="00D60C45" w:rsidRPr="00D60C45" w:rsidRDefault="00D60C45" w:rsidP="00D60C45">
      <w:pPr>
        <w:spacing w:after="0" w:line="240" w:lineRule="auto"/>
      </w:pPr>
      <w:r w:rsidRPr="00D60C45">
        <w:rPr>
          <w:noProof/>
          <w:lang w:eastAsia="ja-JP"/>
        </w:rPr>
        <w:drawing>
          <wp:inline distT="0" distB="0" distL="0" distR="0" wp14:anchorId="698B794C" wp14:editId="26B9397E">
            <wp:extent cx="6331789" cy="3798941"/>
            <wp:effectExtent l="12700" t="12700" r="18415" b="11430"/>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verage_Collective_Capacity.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338430" cy="3802925"/>
                    </a:xfrm>
                    <a:prstGeom prst="rect">
                      <a:avLst/>
                    </a:prstGeom>
                    <a:ln w="6350">
                      <a:solidFill>
                        <a:schemeClr val="accent1"/>
                      </a:solidFill>
                    </a:ln>
                  </pic:spPr>
                </pic:pic>
              </a:graphicData>
            </a:graphic>
          </wp:inline>
        </w:drawing>
      </w:r>
    </w:p>
    <w:p w14:paraId="271E3940" w14:textId="78D7F46C" w:rsidR="00D60C45" w:rsidRPr="00D60C45" w:rsidRDefault="00D60C45" w:rsidP="00D60C45">
      <w:pPr>
        <w:spacing w:after="0" w:line="240" w:lineRule="auto"/>
        <w:rPr>
          <w:i/>
          <w:iCs/>
          <w:sz w:val="20"/>
        </w:rPr>
      </w:pPr>
      <w:r w:rsidRPr="00D60C45">
        <w:rPr>
          <w:i/>
          <w:iCs/>
          <w:sz w:val="20"/>
        </w:rPr>
        <w:t xml:space="preserve">Figure </w:t>
      </w:r>
      <w:r w:rsidRPr="00D60C45">
        <w:rPr>
          <w:i/>
          <w:iCs/>
          <w:sz w:val="20"/>
        </w:rPr>
        <w:fldChar w:fldCharType="begin"/>
      </w:r>
      <w:r w:rsidRPr="00D60C45">
        <w:rPr>
          <w:i/>
          <w:iCs/>
          <w:sz w:val="20"/>
        </w:rPr>
        <w:instrText xml:space="preserve"> SEQ Figure \* ARABIC </w:instrText>
      </w:r>
      <w:r w:rsidRPr="00D60C45">
        <w:rPr>
          <w:i/>
          <w:iCs/>
          <w:sz w:val="20"/>
        </w:rPr>
        <w:fldChar w:fldCharType="separate"/>
      </w:r>
      <w:r w:rsidR="008E0E3C">
        <w:rPr>
          <w:i/>
          <w:iCs/>
          <w:noProof/>
          <w:sz w:val="20"/>
        </w:rPr>
        <w:t>1</w:t>
      </w:r>
      <w:r w:rsidRPr="00D60C45">
        <w:rPr>
          <w:sz w:val="20"/>
        </w:rPr>
        <w:fldChar w:fldCharType="end"/>
      </w:r>
      <w:r w:rsidRPr="00D60C45">
        <w:rPr>
          <w:i/>
          <w:iCs/>
          <w:sz w:val="20"/>
        </w:rPr>
        <w:t xml:space="preserve"> Average collective capacity scores calculated on self-assessed variables from the focus groups discussions. Source: Author’s elaboration</w:t>
      </w:r>
    </w:p>
    <w:p w14:paraId="2EDFB895" w14:textId="77777777" w:rsidR="00D60C45" w:rsidRDefault="00D60C45" w:rsidP="00D60C45">
      <w:pPr>
        <w:spacing w:after="0" w:line="240" w:lineRule="auto"/>
      </w:pPr>
    </w:p>
    <w:p w14:paraId="4D871F0C" w14:textId="1A99C32B" w:rsidR="00D60C45" w:rsidRDefault="00D60C45" w:rsidP="00D60C45">
      <w:pPr>
        <w:spacing w:after="0" w:line="240" w:lineRule="auto"/>
      </w:pPr>
      <w:r w:rsidRPr="00D60C45">
        <w:t>Average individual and collective capacity scores were finally averaged to obtain the overall capa</w:t>
      </w:r>
      <w:r>
        <w:t xml:space="preserve">city score, which was </w:t>
      </w:r>
      <w:proofErr w:type="gramStart"/>
      <w:r>
        <w:t>3</w:t>
      </w:r>
      <w:proofErr w:type="gramEnd"/>
      <w:r>
        <w:t xml:space="preserve"> (2.</w:t>
      </w:r>
      <w:r w:rsidRPr="00D60C45">
        <w:t>7) (Figure 3).</w:t>
      </w:r>
    </w:p>
    <w:p w14:paraId="17E0F5CE" w14:textId="77777777" w:rsidR="00D60C45" w:rsidRPr="00D60C45" w:rsidRDefault="00D60C45" w:rsidP="00D60C45">
      <w:pPr>
        <w:spacing w:after="0" w:line="240" w:lineRule="auto"/>
      </w:pPr>
    </w:p>
    <w:p w14:paraId="53BEF530" w14:textId="77777777" w:rsidR="00D60C45" w:rsidRPr="00D60C45" w:rsidRDefault="00D60C45" w:rsidP="00D60C45">
      <w:pPr>
        <w:spacing w:after="0" w:line="240" w:lineRule="auto"/>
        <w:jc w:val="both"/>
      </w:pPr>
      <w:r w:rsidRPr="00D60C45">
        <w:t xml:space="preserve">Administering closed-ended questionnaires also allowed investigating the individual training needs, which </w:t>
      </w:r>
      <w:proofErr w:type="gramStart"/>
      <w:r w:rsidRPr="00D60C45">
        <w:t>are shown</w:t>
      </w:r>
      <w:proofErr w:type="gramEnd"/>
      <w:r w:rsidRPr="00D60C45">
        <w:t xml:space="preserve"> in Figure 4. They include training in fruit tree planting, business development skills (book keeping, marketing, investment strategy), forest tree planting, agroforestry techniques, sustainable forest management practices, educational </w:t>
      </w:r>
      <w:proofErr w:type="spellStart"/>
      <w:r w:rsidRPr="00D60C45">
        <w:t>programmes</w:t>
      </w:r>
      <w:proofErr w:type="spellEnd"/>
      <w:r w:rsidRPr="00D60C45">
        <w:t xml:space="preserve"> on forests for climate change mitigation and adaptation, seed collection, propagation and nursery management, construction and use of energy-saving cooking stoves. </w:t>
      </w:r>
    </w:p>
    <w:p w14:paraId="5FD10681" w14:textId="77777777" w:rsidR="00D60C45" w:rsidRPr="00D60C45" w:rsidRDefault="00D60C45" w:rsidP="00D60C45">
      <w:pPr>
        <w:spacing w:after="0" w:line="240" w:lineRule="auto"/>
        <w:rPr>
          <w:lang w:val="it-IT"/>
        </w:rPr>
      </w:pPr>
      <w:r w:rsidRPr="00D60C45">
        <w:rPr>
          <w:noProof/>
          <w:u w:val="single"/>
          <w:lang w:eastAsia="ja-JP"/>
        </w:rPr>
        <w:lastRenderedPageBreak/>
        <w:drawing>
          <wp:inline distT="0" distB="0" distL="0" distR="0" wp14:anchorId="2ADF6B4B" wp14:editId="5823F1E3">
            <wp:extent cx="4962111" cy="2972011"/>
            <wp:effectExtent l="12700" t="12700" r="16510" b="12700"/>
            <wp:docPr id="59" name="Immagine 2" descr="Immagine che contiene screenshot,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verall_Average_Capacity.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992908" cy="2990456"/>
                    </a:xfrm>
                    <a:prstGeom prst="rect">
                      <a:avLst/>
                    </a:prstGeom>
                    <a:ln w="6350">
                      <a:solidFill>
                        <a:schemeClr val="accent1"/>
                      </a:solidFill>
                    </a:ln>
                  </pic:spPr>
                </pic:pic>
              </a:graphicData>
            </a:graphic>
          </wp:inline>
        </w:drawing>
      </w:r>
    </w:p>
    <w:p w14:paraId="70F37B6C" w14:textId="749EF8B2" w:rsidR="00D60C45" w:rsidRDefault="00D60C45" w:rsidP="00D60C45">
      <w:pPr>
        <w:spacing w:after="0" w:line="240" w:lineRule="auto"/>
        <w:rPr>
          <w:i/>
          <w:iCs/>
        </w:rPr>
      </w:pPr>
      <w:r w:rsidRPr="00D60C45">
        <w:rPr>
          <w:i/>
          <w:iCs/>
        </w:rPr>
        <w:t xml:space="preserve">Figure </w:t>
      </w:r>
      <w:r w:rsidRPr="00D60C45">
        <w:rPr>
          <w:i/>
          <w:iCs/>
          <w:lang w:val="it-IT"/>
        </w:rPr>
        <w:fldChar w:fldCharType="begin"/>
      </w:r>
      <w:r w:rsidRPr="00D60C45">
        <w:rPr>
          <w:i/>
          <w:iCs/>
        </w:rPr>
        <w:instrText xml:space="preserve"> SEQ Figure \* ARABIC </w:instrText>
      </w:r>
      <w:r w:rsidRPr="00D60C45">
        <w:rPr>
          <w:i/>
          <w:iCs/>
          <w:lang w:val="it-IT"/>
        </w:rPr>
        <w:fldChar w:fldCharType="separate"/>
      </w:r>
      <w:r w:rsidR="008E0E3C">
        <w:rPr>
          <w:i/>
          <w:iCs/>
          <w:noProof/>
        </w:rPr>
        <w:t>2</w:t>
      </w:r>
      <w:r w:rsidRPr="00D60C45">
        <w:fldChar w:fldCharType="end"/>
      </w:r>
      <w:r w:rsidRPr="00D60C45">
        <w:rPr>
          <w:i/>
          <w:iCs/>
        </w:rPr>
        <w:t xml:space="preserve"> Average individual, collective and overall capacity scores. Source: Author’s elaboration</w:t>
      </w:r>
    </w:p>
    <w:p w14:paraId="604B026B" w14:textId="77777777" w:rsidR="00D60C45" w:rsidRPr="00D60C45" w:rsidRDefault="00D60C45" w:rsidP="00D60C45">
      <w:pPr>
        <w:spacing w:after="0" w:line="240" w:lineRule="auto"/>
        <w:rPr>
          <w:i/>
          <w:iCs/>
        </w:rPr>
      </w:pPr>
    </w:p>
    <w:p w14:paraId="47D2C20A" w14:textId="77777777" w:rsidR="00D60C45" w:rsidRPr="00D60C45" w:rsidRDefault="00D60C45" w:rsidP="00D60C45">
      <w:pPr>
        <w:spacing w:after="0" w:line="240" w:lineRule="auto"/>
      </w:pPr>
      <w:r w:rsidRPr="00D60C45">
        <w:rPr>
          <w:noProof/>
          <w:lang w:eastAsia="ja-JP"/>
        </w:rPr>
        <w:drawing>
          <wp:inline distT="0" distB="0" distL="0" distR="0" wp14:anchorId="760382E7" wp14:editId="7FC1D844">
            <wp:extent cx="6116320" cy="3733638"/>
            <wp:effectExtent l="12700" t="12700" r="17780" b="13335"/>
            <wp:docPr id="6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aining_needs.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116320" cy="3733638"/>
                    </a:xfrm>
                    <a:prstGeom prst="rect">
                      <a:avLst/>
                    </a:prstGeom>
                    <a:ln w="6350">
                      <a:solidFill>
                        <a:schemeClr val="accent1"/>
                      </a:solidFill>
                    </a:ln>
                  </pic:spPr>
                </pic:pic>
              </a:graphicData>
            </a:graphic>
          </wp:inline>
        </w:drawing>
      </w:r>
    </w:p>
    <w:p w14:paraId="7B6AD15F" w14:textId="211BF7C1" w:rsidR="00D60C45" w:rsidRPr="00D60C45" w:rsidRDefault="00D60C45" w:rsidP="00D60C45">
      <w:pPr>
        <w:spacing w:after="0" w:line="240" w:lineRule="auto"/>
        <w:rPr>
          <w:i/>
          <w:iCs/>
          <w:u w:val="single"/>
        </w:rPr>
      </w:pPr>
      <w:r w:rsidRPr="00D60C45">
        <w:rPr>
          <w:i/>
          <w:iCs/>
        </w:rPr>
        <w:t xml:space="preserve">Figure </w:t>
      </w:r>
      <w:r w:rsidRPr="00D60C45">
        <w:rPr>
          <w:i/>
          <w:iCs/>
        </w:rPr>
        <w:fldChar w:fldCharType="begin"/>
      </w:r>
      <w:r w:rsidRPr="00D60C45">
        <w:rPr>
          <w:i/>
          <w:iCs/>
        </w:rPr>
        <w:instrText xml:space="preserve"> SEQ Figure \* ARABIC </w:instrText>
      </w:r>
      <w:r w:rsidRPr="00D60C45">
        <w:rPr>
          <w:i/>
          <w:iCs/>
        </w:rPr>
        <w:fldChar w:fldCharType="separate"/>
      </w:r>
      <w:r w:rsidR="008E0E3C">
        <w:rPr>
          <w:i/>
          <w:iCs/>
          <w:noProof/>
        </w:rPr>
        <w:t>3</w:t>
      </w:r>
      <w:r w:rsidRPr="00D60C45">
        <w:fldChar w:fldCharType="end"/>
      </w:r>
      <w:r w:rsidRPr="00D60C45">
        <w:rPr>
          <w:i/>
          <w:iCs/>
        </w:rPr>
        <w:t xml:space="preserve"> Training needs at the individual level. Source: Author’s elaboration</w:t>
      </w:r>
    </w:p>
    <w:p w14:paraId="58F61FCB" w14:textId="77777777" w:rsidR="00D60C45" w:rsidRDefault="00D60C45" w:rsidP="00D60C45">
      <w:pPr>
        <w:spacing w:after="0" w:line="240" w:lineRule="auto"/>
      </w:pPr>
    </w:p>
    <w:p w14:paraId="0435E8F0" w14:textId="04F9B132" w:rsidR="00D60C45" w:rsidRPr="00D60C45" w:rsidRDefault="00D60C45" w:rsidP="00D60C45">
      <w:pPr>
        <w:spacing w:after="0" w:line="240" w:lineRule="auto"/>
        <w:jc w:val="both"/>
      </w:pPr>
      <w:r w:rsidRPr="00D60C45">
        <w:t xml:space="preserve">To summarize, training and extension </w:t>
      </w:r>
      <w:proofErr w:type="spellStart"/>
      <w:r w:rsidRPr="00D60C45">
        <w:t>programmes</w:t>
      </w:r>
      <w:proofErr w:type="spellEnd"/>
      <w:r w:rsidRPr="00D60C45">
        <w:t xml:space="preserve"> and services delivered to communities by the technical departments under the MALFFB have been limited and discontinued. There are significant gaps in capacities related to Climate-Smart Agriculture, sustainable forest management and NTFP harvesting practices. The capacity development needs assessment revealed major lack of technical knowledge and </w:t>
      </w:r>
      <w:r w:rsidRPr="00D60C45">
        <w:lastRenderedPageBreak/>
        <w:t xml:space="preserve">skills in the areas of NRM, sustainable agriculture and environmentally friendly income generation, coupled by unavailability of post-harvest processing machineries and tools, storage facilities and conservation techniques. No extension services in any sectors and very little training opportunities are currently available to people in </w:t>
      </w:r>
      <w:proofErr w:type="spellStart"/>
      <w:r w:rsidRPr="00D60C45">
        <w:t>Tongoa</w:t>
      </w:r>
      <w:proofErr w:type="spellEnd"/>
      <w:r w:rsidRPr="00D60C45">
        <w:t xml:space="preserve">, who mostly have to go to Port Vila to attend training courses. Access to technical information is constrained, learning opportunities are limited to information exchange taking place in schools and churches, and at </w:t>
      </w:r>
      <w:proofErr w:type="gramStart"/>
      <w:r w:rsidRPr="00D60C45">
        <w:t>present</w:t>
      </w:r>
      <w:proofErr w:type="gramEnd"/>
      <w:r w:rsidRPr="00D60C45">
        <w:t xml:space="preserve"> there is no agricultural extension officer appointed by the MALFFB to work in </w:t>
      </w:r>
      <w:proofErr w:type="spellStart"/>
      <w:r w:rsidRPr="00D60C45">
        <w:t>Tongoa</w:t>
      </w:r>
      <w:proofErr w:type="spellEnd"/>
      <w:r w:rsidRPr="00D60C45">
        <w:t xml:space="preserve">. Training and nomination of the extension officer have to </w:t>
      </w:r>
      <w:proofErr w:type="gramStart"/>
      <w:r w:rsidRPr="00D60C45">
        <w:t>be regarded</w:t>
      </w:r>
      <w:proofErr w:type="gramEnd"/>
      <w:r w:rsidRPr="00D60C45">
        <w:t xml:space="preserve"> as a matter of priority in the context of the project. </w:t>
      </w:r>
    </w:p>
    <w:p w14:paraId="2335E70D" w14:textId="77777777" w:rsidR="00D60C45" w:rsidRPr="00D60C45" w:rsidRDefault="00D60C45" w:rsidP="00D60C45">
      <w:pPr>
        <w:spacing w:after="0" w:line="240" w:lineRule="auto"/>
      </w:pPr>
    </w:p>
    <w:p w14:paraId="06FD141B" w14:textId="125F9F4B" w:rsidR="0084123C" w:rsidRPr="0084123C" w:rsidRDefault="00D60C45" w:rsidP="0084123C">
      <w:pPr>
        <w:spacing w:after="0" w:line="240" w:lineRule="auto"/>
        <w:rPr>
          <w:i/>
          <w:iCs/>
          <w:u w:val="single"/>
        </w:rPr>
      </w:pPr>
      <w:r w:rsidRPr="00D60C45">
        <w:t xml:space="preserve"> </w:t>
      </w:r>
      <w:r w:rsidR="0084123C" w:rsidRPr="0084123C">
        <w:rPr>
          <w:i/>
          <w:iCs/>
        </w:rPr>
        <w:t>Figure: Average individual capacity scores calculated on selected variables from the closed-ended questionnaires. Source: Author’s elaboration</w:t>
      </w:r>
    </w:p>
    <w:p w14:paraId="3D56D6F3" w14:textId="43B77C67" w:rsidR="00786BA3" w:rsidRDefault="00786BA3" w:rsidP="0084123C">
      <w:pPr>
        <w:spacing w:after="0" w:line="240" w:lineRule="auto"/>
      </w:pPr>
      <w:r w:rsidRPr="0084123C">
        <w:rPr>
          <w:rFonts w:eastAsia="Calibri" w:cs="Calibri"/>
          <w:noProof/>
          <w:color w:val="000000"/>
          <w:u w:val="single"/>
          <w:lang w:eastAsia="ja-JP"/>
        </w:rPr>
        <w:drawing>
          <wp:anchor distT="0" distB="0" distL="114300" distR="114300" simplePos="0" relativeHeight="251665408" behindDoc="1" locked="0" layoutInCell="1" allowOverlap="1" wp14:anchorId="38436F41" wp14:editId="3BE9210A">
            <wp:simplePos x="0" y="0"/>
            <wp:positionH relativeFrom="margin">
              <wp:align>left</wp:align>
            </wp:positionH>
            <wp:positionV relativeFrom="paragraph">
              <wp:posOffset>252588</wp:posOffset>
            </wp:positionV>
            <wp:extent cx="5800090" cy="3479800"/>
            <wp:effectExtent l="19050" t="19050" r="10160" b="25400"/>
            <wp:wrapTight wrapText="bothSides">
              <wp:wrapPolygon edited="0">
                <wp:start x="-71" y="-118"/>
                <wp:lineTo x="-71" y="21639"/>
                <wp:lineTo x="21567" y="21639"/>
                <wp:lineTo x="21567" y="-118"/>
                <wp:lineTo x="-71" y="-118"/>
              </wp:wrapPolygon>
            </wp:wrapTight>
            <wp:docPr id="58"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verage Individual Capacity (Rating 1 - 5).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800090" cy="3479800"/>
                    </a:xfrm>
                    <a:prstGeom prst="rect">
                      <a:avLst/>
                    </a:prstGeom>
                    <a:ln w="6350">
                      <a:solidFill>
                        <a:srgbClr val="4472C4"/>
                      </a:solidFill>
                    </a:ln>
                  </pic:spPr>
                </pic:pic>
              </a:graphicData>
            </a:graphic>
            <wp14:sizeRelH relativeFrom="page">
              <wp14:pctWidth>0</wp14:pctWidth>
            </wp14:sizeRelH>
            <wp14:sizeRelV relativeFrom="page">
              <wp14:pctHeight>0</wp14:pctHeight>
            </wp14:sizeRelV>
          </wp:anchor>
        </w:drawing>
      </w:r>
    </w:p>
    <w:p w14:paraId="36C4175E" w14:textId="50F74255" w:rsidR="00786BA3" w:rsidRDefault="00786BA3" w:rsidP="0084123C">
      <w:pPr>
        <w:spacing w:after="0" w:line="240" w:lineRule="auto"/>
      </w:pPr>
    </w:p>
    <w:p w14:paraId="52DDEF8E" w14:textId="568E91CE" w:rsidR="00786BA3" w:rsidRDefault="00786BA3" w:rsidP="0084123C">
      <w:pPr>
        <w:spacing w:after="0" w:line="240" w:lineRule="auto"/>
      </w:pPr>
    </w:p>
    <w:p w14:paraId="21743377" w14:textId="77777777" w:rsidR="00786BA3" w:rsidRDefault="00786BA3" w:rsidP="0084123C">
      <w:pPr>
        <w:spacing w:after="0" w:line="240" w:lineRule="auto"/>
      </w:pPr>
    </w:p>
    <w:p w14:paraId="50B960A9" w14:textId="77777777" w:rsidR="00786BA3" w:rsidRDefault="00786BA3" w:rsidP="0084123C">
      <w:pPr>
        <w:spacing w:after="0" w:line="240" w:lineRule="auto"/>
      </w:pPr>
    </w:p>
    <w:p w14:paraId="70B87C11" w14:textId="0D79748F" w:rsidR="0084123C" w:rsidRDefault="0084123C" w:rsidP="0084123C">
      <w:pPr>
        <w:spacing w:after="0" w:line="240" w:lineRule="auto"/>
      </w:pPr>
    </w:p>
    <w:p w14:paraId="07793864" w14:textId="50C13B72" w:rsidR="00786BA3" w:rsidRDefault="00786BA3" w:rsidP="0084123C">
      <w:pPr>
        <w:spacing w:after="0" w:line="240" w:lineRule="auto"/>
      </w:pPr>
    </w:p>
    <w:p w14:paraId="2012757C" w14:textId="0A27F9CE" w:rsidR="00786BA3" w:rsidRDefault="00786BA3" w:rsidP="0084123C">
      <w:pPr>
        <w:spacing w:after="0" w:line="240" w:lineRule="auto"/>
      </w:pPr>
    </w:p>
    <w:p w14:paraId="3AA71506" w14:textId="1BA43545" w:rsidR="00786BA3" w:rsidRDefault="00786BA3" w:rsidP="0084123C">
      <w:pPr>
        <w:spacing w:after="0" w:line="240" w:lineRule="auto"/>
      </w:pPr>
    </w:p>
    <w:p w14:paraId="059C6B8A" w14:textId="551A13E5" w:rsidR="00786BA3" w:rsidRDefault="00786BA3" w:rsidP="0084123C">
      <w:pPr>
        <w:spacing w:after="0" w:line="240" w:lineRule="auto"/>
      </w:pPr>
    </w:p>
    <w:p w14:paraId="647A22BD" w14:textId="46B7B2F9" w:rsidR="00786BA3" w:rsidRDefault="00786BA3" w:rsidP="0084123C">
      <w:pPr>
        <w:spacing w:after="0" w:line="240" w:lineRule="auto"/>
      </w:pPr>
    </w:p>
    <w:p w14:paraId="1059DA85" w14:textId="722BC1E9" w:rsidR="00786BA3" w:rsidRDefault="00786BA3" w:rsidP="0084123C">
      <w:pPr>
        <w:spacing w:after="0" w:line="240" w:lineRule="auto"/>
      </w:pPr>
    </w:p>
    <w:p w14:paraId="13BB0860" w14:textId="6E73F009" w:rsidR="00786BA3" w:rsidRDefault="00786BA3" w:rsidP="0084123C">
      <w:pPr>
        <w:spacing w:after="0" w:line="240" w:lineRule="auto"/>
      </w:pPr>
    </w:p>
    <w:p w14:paraId="70CC89D8" w14:textId="60CDE3EC" w:rsidR="00786BA3" w:rsidRDefault="00786BA3" w:rsidP="0084123C">
      <w:pPr>
        <w:spacing w:after="0" w:line="240" w:lineRule="auto"/>
      </w:pPr>
    </w:p>
    <w:p w14:paraId="55ADB82A" w14:textId="2045966D" w:rsidR="00786BA3" w:rsidRDefault="00786BA3" w:rsidP="0084123C">
      <w:pPr>
        <w:spacing w:after="0" w:line="240" w:lineRule="auto"/>
      </w:pPr>
    </w:p>
    <w:p w14:paraId="28A8A8F1" w14:textId="5665529F" w:rsidR="00786BA3" w:rsidRDefault="00786BA3" w:rsidP="0084123C">
      <w:pPr>
        <w:spacing w:after="0" w:line="240" w:lineRule="auto"/>
      </w:pPr>
    </w:p>
    <w:p w14:paraId="081F7D00" w14:textId="342A97B8" w:rsidR="00786BA3" w:rsidRDefault="005E62E6" w:rsidP="0084123C">
      <w:pPr>
        <w:spacing w:after="0" w:line="240" w:lineRule="auto"/>
        <w:rPr>
          <w:rFonts w:ascii="Times New Roman Bold" w:eastAsia="Times New Roman" w:hAnsi="Times New Roman Bold"/>
          <w:b/>
          <w:caps/>
          <w:szCs w:val="24"/>
        </w:rPr>
      </w:pPr>
      <w:r>
        <w:rPr>
          <w:rFonts w:ascii="Times New Roman Bold" w:eastAsia="Times New Roman" w:hAnsi="Times New Roman Bold"/>
          <w:b/>
          <w:caps/>
          <w:szCs w:val="24"/>
        </w:rPr>
        <w:lastRenderedPageBreak/>
        <w:t>ANNEX P: scientific names of common/indigenous tree species</w:t>
      </w:r>
    </w:p>
    <w:p w14:paraId="2994EEF1" w14:textId="0FACC4EC" w:rsidR="005E62E6" w:rsidRDefault="005E62E6" w:rsidP="0084123C">
      <w:pPr>
        <w:spacing w:after="0" w:line="240" w:lineRule="auto"/>
        <w:rPr>
          <w:rFonts w:ascii="Times New Roman Bold" w:eastAsia="Times New Roman" w:hAnsi="Times New Roman Bold"/>
          <w:b/>
          <w:caps/>
          <w:szCs w:val="24"/>
        </w:rPr>
      </w:pPr>
    </w:p>
    <w:tbl>
      <w:tblPr>
        <w:tblStyle w:val="TableGrid"/>
        <w:tblW w:w="9089" w:type="dxa"/>
        <w:tblLook w:val="04A0" w:firstRow="1" w:lastRow="0" w:firstColumn="1" w:lastColumn="0" w:noHBand="0" w:noVBand="1"/>
      </w:tblPr>
      <w:tblGrid>
        <w:gridCol w:w="3029"/>
        <w:gridCol w:w="3029"/>
        <w:gridCol w:w="3031"/>
      </w:tblGrid>
      <w:tr w:rsidR="005E62E6" w:rsidRPr="005E62E6" w14:paraId="6508576E" w14:textId="77777777" w:rsidTr="005E62E6">
        <w:trPr>
          <w:trHeight w:val="502"/>
        </w:trPr>
        <w:tc>
          <w:tcPr>
            <w:tcW w:w="3029" w:type="dxa"/>
            <w:tcBorders>
              <w:top w:val="single" w:sz="4" w:space="0" w:color="auto"/>
              <w:left w:val="single" w:sz="4" w:space="0" w:color="auto"/>
              <w:bottom w:val="single" w:sz="4" w:space="0" w:color="auto"/>
              <w:right w:val="single" w:sz="4" w:space="0" w:color="auto"/>
            </w:tcBorders>
            <w:shd w:val="clear" w:color="auto" w:fill="F7CAAC" w:themeFill="accent2" w:themeFillTint="66"/>
            <w:hideMark/>
          </w:tcPr>
          <w:p w14:paraId="63FB33E8" w14:textId="77777777" w:rsidR="005E62E6" w:rsidRPr="005E62E6" w:rsidRDefault="005E62E6" w:rsidP="005E62E6">
            <w:pPr>
              <w:spacing w:after="0" w:line="240" w:lineRule="auto"/>
              <w:rPr>
                <w:rFonts w:asciiTheme="minorHAnsi" w:eastAsia="Times New Roman" w:hAnsiTheme="minorHAnsi" w:cstheme="minorHAnsi"/>
                <w:b/>
                <w:i/>
                <w:caps/>
                <w:sz w:val="22"/>
                <w:szCs w:val="24"/>
                <w:lang w:val="en-AU"/>
              </w:rPr>
            </w:pPr>
            <w:r w:rsidRPr="005E62E6">
              <w:rPr>
                <w:rFonts w:asciiTheme="minorHAnsi" w:eastAsia="Times New Roman" w:hAnsiTheme="minorHAnsi" w:cstheme="minorHAnsi"/>
                <w:b/>
                <w:i/>
                <w:caps/>
                <w:sz w:val="22"/>
                <w:szCs w:val="24"/>
                <w:lang w:val="en-AU"/>
              </w:rPr>
              <w:t>Scientific Name:</w:t>
            </w:r>
          </w:p>
        </w:tc>
        <w:tc>
          <w:tcPr>
            <w:tcW w:w="3029" w:type="dxa"/>
            <w:tcBorders>
              <w:top w:val="single" w:sz="4" w:space="0" w:color="auto"/>
              <w:left w:val="single" w:sz="4" w:space="0" w:color="auto"/>
              <w:bottom w:val="single" w:sz="4" w:space="0" w:color="auto"/>
              <w:right w:val="single" w:sz="4" w:space="0" w:color="auto"/>
            </w:tcBorders>
            <w:shd w:val="clear" w:color="auto" w:fill="F7CAAC" w:themeFill="accent2" w:themeFillTint="66"/>
            <w:hideMark/>
          </w:tcPr>
          <w:p w14:paraId="370345DD" w14:textId="77777777" w:rsidR="005E62E6" w:rsidRPr="005E62E6" w:rsidRDefault="005E62E6" w:rsidP="005E62E6">
            <w:pPr>
              <w:spacing w:after="0" w:line="240" w:lineRule="auto"/>
              <w:rPr>
                <w:rFonts w:asciiTheme="minorHAnsi" w:eastAsia="Times New Roman" w:hAnsiTheme="minorHAnsi" w:cstheme="minorHAnsi"/>
                <w:b/>
                <w:i/>
                <w:caps/>
                <w:sz w:val="22"/>
                <w:szCs w:val="24"/>
                <w:lang w:val="en-AU"/>
              </w:rPr>
            </w:pPr>
            <w:r w:rsidRPr="005E62E6">
              <w:rPr>
                <w:rFonts w:asciiTheme="minorHAnsi" w:eastAsia="Times New Roman" w:hAnsiTheme="minorHAnsi" w:cstheme="minorHAnsi"/>
                <w:b/>
                <w:i/>
                <w:caps/>
                <w:sz w:val="22"/>
                <w:szCs w:val="24"/>
                <w:lang w:val="en-AU"/>
              </w:rPr>
              <w:t>Family Name:</w:t>
            </w:r>
          </w:p>
        </w:tc>
        <w:tc>
          <w:tcPr>
            <w:tcW w:w="3031" w:type="dxa"/>
            <w:tcBorders>
              <w:top w:val="single" w:sz="4" w:space="0" w:color="auto"/>
              <w:left w:val="single" w:sz="4" w:space="0" w:color="auto"/>
              <w:bottom w:val="single" w:sz="4" w:space="0" w:color="auto"/>
              <w:right w:val="single" w:sz="4" w:space="0" w:color="auto"/>
            </w:tcBorders>
            <w:shd w:val="clear" w:color="auto" w:fill="F7CAAC" w:themeFill="accent2" w:themeFillTint="66"/>
            <w:hideMark/>
          </w:tcPr>
          <w:p w14:paraId="139C0F6C" w14:textId="77777777" w:rsidR="005E62E6" w:rsidRPr="005E62E6" w:rsidRDefault="005E62E6" w:rsidP="005E62E6">
            <w:pPr>
              <w:spacing w:after="0" w:line="240" w:lineRule="auto"/>
              <w:rPr>
                <w:rFonts w:asciiTheme="minorHAnsi" w:eastAsia="Times New Roman" w:hAnsiTheme="minorHAnsi" w:cstheme="minorHAnsi"/>
                <w:b/>
                <w:i/>
                <w:caps/>
                <w:sz w:val="22"/>
                <w:szCs w:val="24"/>
                <w:lang w:val="en-AU"/>
              </w:rPr>
            </w:pPr>
            <w:r w:rsidRPr="005E62E6">
              <w:rPr>
                <w:rFonts w:asciiTheme="minorHAnsi" w:eastAsia="Times New Roman" w:hAnsiTheme="minorHAnsi" w:cstheme="minorHAnsi"/>
                <w:b/>
                <w:i/>
                <w:caps/>
                <w:sz w:val="22"/>
                <w:szCs w:val="24"/>
                <w:lang w:val="en-AU"/>
              </w:rPr>
              <w:t>Common Name:</w:t>
            </w:r>
          </w:p>
        </w:tc>
      </w:tr>
      <w:tr w:rsidR="005E62E6" w:rsidRPr="005E62E6" w14:paraId="30D1DBC6" w14:textId="77777777" w:rsidTr="005E62E6">
        <w:trPr>
          <w:trHeight w:val="525"/>
        </w:trPr>
        <w:tc>
          <w:tcPr>
            <w:tcW w:w="3029" w:type="dxa"/>
            <w:tcBorders>
              <w:top w:val="single" w:sz="4" w:space="0" w:color="auto"/>
              <w:left w:val="single" w:sz="4" w:space="0" w:color="auto"/>
              <w:bottom w:val="single" w:sz="4" w:space="0" w:color="auto"/>
              <w:right w:val="single" w:sz="4" w:space="0" w:color="auto"/>
            </w:tcBorders>
            <w:hideMark/>
          </w:tcPr>
          <w:p w14:paraId="0C0F15D1" w14:textId="77777777" w:rsidR="005E62E6" w:rsidRPr="005E62E6" w:rsidRDefault="005E62E6" w:rsidP="005E62E6">
            <w:pPr>
              <w:spacing w:after="0" w:line="240" w:lineRule="auto"/>
              <w:rPr>
                <w:rFonts w:asciiTheme="minorHAnsi" w:eastAsia="Times New Roman" w:hAnsiTheme="minorHAnsi" w:cstheme="minorHAnsi"/>
                <w:caps/>
                <w:sz w:val="22"/>
                <w:szCs w:val="24"/>
                <w:lang w:val="en-AU"/>
              </w:rPr>
            </w:pPr>
            <w:r w:rsidRPr="005E62E6">
              <w:rPr>
                <w:rFonts w:asciiTheme="minorHAnsi" w:eastAsia="Times New Roman" w:hAnsiTheme="minorHAnsi" w:cstheme="minorHAnsi"/>
                <w:caps/>
                <w:sz w:val="22"/>
                <w:szCs w:val="24"/>
                <w:lang w:val="en-AU"/>
              </w:rPr>
              <w:t>Bischofia javanica</w:t>
            </w:r>
          </w:p>
        </w:tc>
        <w:tc>
          <w:tcPr>
            <w:tcW w:w="3029" w:type="dxa"/>
            <w:tcBorders>
              <w:top w:val="single" w:sz="4" w:space="0" w:color="auto"/>
              <w:left w:val="single" w:sz="4" w:space="0" w:color="auto"/>
              <w:bottom w:val="single" w:sz="4" w:space="0" w:color="auto"/>
              <w:right w:val="single" w:sz="4" w:space="0" w:color="auto"/>
            </w:tcBorders>
            <w:hideMark/>
          </w:tcPr>
          <w:p w14:paraId="39C4BA42" w14:textId="77777777" w:rsidR="005E62E6" w:rsidRPr="005E62E6" w:rsidRDefault="005E62E6" w:rsidP="005E62E6">
            <w:pPr>
              <w:spacing w:after="0" w:line="240" w:lineRule="auto"/>
              <w:rPr>
                <w:rFonts w:asciiTheme="minorHAnsi" w:eastAsia="Times New Roman" w:hAnsiTheme="minorHAnsi" w:cstheme="minorHAnsi"/>
                <w:caps/>
                <w:sz w:val="22"/>
                <w:szCs w:val="24"/>
                <w:lang w:val="en-AU"/>
              </w:rPr>
            </w:pPr>
            <w:r w:rsidRPr="005E62E6">
              <w:rPr>
                <w:rFonts w:asciiTheme="minorHAnsi" w:eastAsia="Times New Roman" w:hAnsiTheme="minorHAnsi" w:cstheme="minorHAnsi"/>
                <w:caps/>
                <w:sz w:val="22"/>
                <w:szCs w:val="24"/>
                <w:lang w:val="en-AU"/>
              </w:rPr>
              <w:t>Euphorbiaceae</w:t>
            </w:r>
          </w:p>
        </w:tc>
        <w:tc>
          <w:tcPr>
            <w:tcW w:w="3031" w:type="dxa"/>
            <w:tcBorders>
              <w:top w:val="single" w:sz="4" w:space="0" w:color="auto"/>
              <w:left w:val="single" w:sz="4" w:space="0" w:color="auto"/>
              <w:bottom w:val="single" w:sz="4" w:space="0" w:color="auto"/>
              <w:right w:val="single" w:sz="4" w:space="0" w:color="auto"/>
            </w:tcBorders>
            <w:hideMark/>
          </w:tcPr>
          <w:p w14:paraId="4B2A4CD1" w14:textId="77777777" w:rsidR="005E62E6" w:rsidRPr="005E62E6" w:rsidRDefault="005E62E6" w:rsidP="005E62E6">
            <w:pPr>
              <w:spacing w:after="0" w:line="240" w:lineRule="auto"/>
              <w:rPr>
                <w:rFonts w:asciiTheme="minorHAnsi" w:eastAsia="Times New Roman" w:hAnsiTheme="minorHAnsi" w:cstheme="minorHAnsi"/>
                <w:caps/>
                <w:sz w:val="22"/>
                <w:szCs w:val="24"/>
                <w:lang w:val="en-AU"/>
              </w:rPr>
            </w:pPr>
            <w:r w:rsidRPr="005E62E6">
              <w:rPr>
                <w:rFonts w:asciiTheme="minorHAnsi" w:eastAsia="Times New Roman" w:hAnsiTheme="minorHAnsi" w:cstheme="minorHAnsi"/>
                <w:caps/>
                <w:sz w:val="22"/>
                <w:szCs w:val="24"/>
                <w:lang w:val="en-AU"/>
              </w:rPr>
              <w:t>Nakoka</w:t>
            </w:r>
          </w:p>
        </w:tc>
      </w:tr>
      <w:tr w:rsidR="005E62E6" w:rsidRPr="005E62E6" w14:paraId="0738E150" w14:textId="77777777" w:rsidTr="005E62E6">
        <w:trPr>
          <w:trHeight w:val="502"/>
        </w:trPr>
        <w:tc>
          <w:tcPr>
            <w:tcW w:w="3029" w:type="dxa"/>
            <w:tcBorders>
              <w:top w:val="single" w:sz="4" w:space="0" w:color="auto"/>
              <w:left w:val="single" w:sz="4" w:space="0" w:color="auto"/>
              <w:bottom w:val="single" w:sz="4" w:space="0" w:color="auto"/>
              <w:right w:val="single" w:sz="4" w:space="0" w:color="auto"/>
            </w:tcBorders>
            <w:hideMark/>
          </w:tcPr>
          <w:p w14:paraId="7DE8F957" w14:textId="77777777" w:rsidR="005E62E6" w:rsidRPr="005E62E6" w:rsidRDefault="005E62E6" w:rsidP="005E62E6">
            <w:pPr>
              <w:spacing w:after="0" w:line="240" w:lineRule="auto"/>
              <w:rPr>
                <w:rFonts w:asciiTheme="minorHAnsi" w:eastAsia="Times New Roman" w:hAnsiTheme="minorHAnsi" w:cstheme="minorHAnsi"/>
                <w:caps/>
                <w:sz w:val="22"/>
                <w:szCs w:val="24"/>
                <w:lang w:val="en-AU"/>
              </w:rPr>
            </w:pPr>
            <w:r w:rsidRPr="005E62E6">
              <w:rPr>
                <w:rFonts w:asciiTheme="minorHAnsi" w:eastAsia="Times New Roman" w:hAnsiTheme="minorHAnsi" w:cstheme="minorHAnsi"/>
                <w:caps/>
                <w:sz w:val="22"/>
                <w:szCs w:val="24"/>
                <w:lang w:val="en-AU"/>
              </w:rPr>
              <w:t>Alphitonia zizyphoides</w:t>
            </w:r>
          </w:p>
        </w:tc>
        <w:tc>
          <w:tcPr>
            <w:tcW w:w="3029" w:type="dxa"/>
            <w:tcBorders>
              <w:top w:val="single" w:sz="4" w:space="0" w:color="auto"/>
              <w:left w:val="single" w:sz="4" w:space="0" w:color="auto"/>
              <w:bottom w:val="single" w:sz="4" w:space="0" w:color="auto"/>
              <w:right w:val="single" w:sz="4" w:space="0" w:color="auto"/>
            </w:tcBorders>
            <w:hideMark/>
          </w:tcPr>
          <w:p w14:paraId="6DB28A92" w14:textId="77777777" w:rsidR="005E62E6" w:rsidRPr="005E62E6" w:rsidRDefault="005E62E6" w:rsidP="005E62E6">
            <w:pPr>
              <w:spacing w:after="0" w:line="240" w:lineRule="auto"/>
              <w:rPr>
                <w:rFonts w:asciiTheme="minorHAnsi" w:eastAsia="Times New Roman" w:hAnsiTheme="minorHAnsi" w:cstheme="minorHAnsi"/>
                <w:caps/>
                <w:sz w:val="22"/>
                <w:szCs w:val="24"/>
                <w:lang w:val="en-AU"/>
              </w:rPr>
            </w:pPr>
            <w:r w:rsidRPr="005E62E6">
              <w:rPr>
                <w:rFonts w:asciiTheme="minorHAnsi" w:eastAsia="Times New Roman" w:hAnsiTheme="minorHAnsi" w:cstheme="minorHAnsi"/>
                <w:caps/>
                <w:sz w:val="22"/>
                <w:szCs w:val="24"/>
                <w:lang w:val="en-AU"/>
              </w:rPr>
              <w:t>Rhamnaceae</w:t>
            </w:r>
          </w:p>
        </w:tc>
        <w:tc>
          <w:tcPr>
            <w:tcW w:w="3031" w:type="dxa"/>
            <w:tcBorders>
              <w:top w:val="single" w:sz="4" w:space="0" w:color="auto"/>
              <w:left w:val="single" w:sz="4" w:space="0" w:color="auto"/>
              <w:bottom w:val="single" w:sz="4" w:space="0" w:color="auto"/>
              <w:right w:val="single" w:sz="4" w:space="0" w:color="auto"/>
            </w:tcBorders>
            <w:hideMark/>
          </w:tcPr>
          <w:p w14:paraId="757AE890" w14:textId="77777777" w:rsidR="005E62E6" w:rsidRPr="005E62E6" w:rsidRDefault="005E62E6" w:rsidP="005E62E6">
            <w:pPr>
              <w:spacing w:after="0" w:line="240" w:lineRule="auto"/>
              <w:rPr>
                <w:rFonts w:asciiTheme="minorHAnsi" w:eastAsia="Times New Roman" w:hAnsiTheme="minorHAnsi" w:cstheme="minorHAnsi"/>
                <w:caps/>
                <w:sz w:val="22"/>
                <w:szCs w:val="24"/>
                <w:lang w:val="en-AU"/>
              </w:rPr>
            </w:pPr>
            <w:r w:rsidRPr="005E62E6">
              <w:rPr>
                <w:rFonts w:asciiTheme="minorHAnsi" w:eastAsia="Times New Roman" w:hAnsiTheme="minorHAnsi" w:cstheme="minorHAnsi"/>
                <w:caps/>
                <w:sz w:val="22"/>
                <w:szCs w:val="24"/>
                <w:lang w:val="en-AU"/>
              </w:rPr>
              <w:t>Nadovae</w:t>
            </w:r>
          </w:p>
        </w:tc>
      </w:tr>
      <w:tr w:rsidR="005E62E6" w:rsidRPr="005E62E6" w14:paraId="447B9A48" w14:textId="77777777" w:rsidTr="005E62E6">
        <w:trPr>
          <w:trHeight w:val="525"/>
        </w:trPr>
        <w:tc>
          <w:tcPr>
            <w:tcW w:w="3029" w:type="dxa"/>
            <w:tcBorders>
              <w:top w:val="single" w:sz="4" w:space="0" w:color="auto"/>
              <w:left w:val="single" w:sz="4" w:space="0" w:color="auto"/>
              <w:bottom w:val="single" w:sz="4" w:space="0" w:color="auto"/>
              <w:right w:val="single" w:sz="4" w:space="0" w:color="auto"/>
            </w:tcBorders>
            <w:hideMark/>
          </w:tcPr>
          <w:p w14:paraId="2C287D6D" w14:textId="77777777" w:rsidR="005E62E6" w:rsidRPr="005E62E6" w:rsidRDefault="005E62E6" w:rsidP="005E62E6">
            <w:pPr>
              <w:spacing w:after="0" w:line="240" w:lineRule="auto"/>
              <w:rPr>
                <w:rFonts w:asciiTheme="minorHAnsi" w:eastAsia="Times New Roman" w:hAnsiTheme="minorHAnsi" w:cstheme="minorHAnsi"/>
                <w:caps/>
                <w:sz w:val="22"/>
                <w:szCs w:val="24"/>
                <w:lang w:val="en-AU"/>
              </w:rPr>
            </w:pPr>
            <w:r w:rsidRPr="005E62E6">
              <w:rPr>
                <w:rFonts w:asciiTheme="minorHAnsi" w:eastAsia="Times New Roman" w:hAnsiTheme="minorHAnsi" w:cstheme="minorHAnsi"/>
                <w:caps/>
                <w:sz w:val="22"/>
                <w:szCs w:val="24"/>
                <w:lang w:val="en-AU"/>
              </w:rPr>
              <w:t>Cyathea lunulata</w:t>
            </w:r>
          </w:p>
        </w:tc>
        <w:tc>
          <w:tcPr>
            <w:tcW w:w="3029" w:type="dxa"/>
            <w:tcBorders>
              <w:top w:val="single" w:sz="4" w:space="0" w:color="auto"/>
              <w:left w:val="single" w:sz="4" w:space="0" w:color="auto"/>
              <w:bottom w:val="single" w:sz="4" w:space="0" w:color="auto"/>
              <w:right w:val="single" w:sz="4" w:space="0" w:color="auto"/>
            </w:tcBorders>
            <w:hideMark/>
          </w:tcPr>
          <w:p w14:paraId="28607D64" w14:textId="77777777" w:rsidR="005E62E6" w:rsidRPr="005E62E6" w:rsidRDefault="005E62E6" w:rsidP="005E62E6">
            <w:pPr>
              <w:spacing w:after="0" w:line="240" w:lineRule="auto"/>
              <w:rPr>
                <w:rFonts w:asciiTheme="minorHAnsi" w:eastAsia="Times New Roman" w:hAnsiTheme="minorHAnsi" w:cstheme="minorHAnsi"/>
                <w:caps/>
                <w:sz w:val="22"/>
                <w:szCs w:val="24"/>
                <w:lang w:val="en-AU"/>
              </w:rPr>
            </w:pPr>
            <w:r w:rsidRPr="005E62E6">
              <w:rPr>
                <w:rFonts w:asciiTheme="minorHAnsi" w:eastAsia="Times New Roman" w:hAnsiTheme="minorHAnsi" w:cstheme="minorHAnsi"/>
                <w:caps/>
                <w:sz w:val="22"/>
                <w:szCs w:val="24"/>
                <w:lang w:val="en-AU"/>
              </w:rPr>
              <w:t>Cyatheaceae</w:t>
            </w:r>
          </w:p>
        </w:tc>
        <w:tc>
          <w:tcPr>
            <w:tcW w:w="3031" w:type="dxa"/>
            <w:tcBorders>
              <w:top w:val="single" w:sz="4" w:space="0" w:color="auto"/>
              <w:left w:val="single" w:sz="4" w:space="0" w:color="auto"/>
              <w:bottom w:val="single" w:sz="4" w:space="0" w:color="auto"/>
              <w:right w:val="single" w:sz="4" w:space="0" w:color="auto"/>
            </w:tcBorders>
            <w:hideMark/>
          </w:tcPr>
          <w:p w14:paraId="18B7210C" w14:textId="77777777" w:rsidR="005E62E6" w:rsidRPr="005E62E6" w:rsidRDefault="005E62E6" w:rsidP="005E62E6">
            <w:pPr>
              <w:spacing w:after="0" w:line="240" w:lineRule="auto"/>
              <w:rPr>
                <w:rFonts w:asciiTheme="minorHAnsi" w:eastAsia="Times New Roman" w:hAnsiTheme="minorHAnsi" w:cstheme="minorHAnsi"/>
                <w:caps/>
                <w:sz w:val="22"/>
                <w:szCs w:val="24"/>
                <w:lang w:val="en-AU"/>
              </w:rPr>
            </w:pPr>
            <w:r w:rsidRPr="005E62E6">
              <w:rPr>
                <w:rFonts w:asciiTheme="minorHAnsi" w:eastAsia="Times New Roman" w:hAnsiTheme="minorHAnsi" w:cstheme="minorHAnsi"/>
                <w:caps/>
                <w:sz w:val="22"/>
                <w:szCs w:val="24"/>
                <w:lang w:val="en-AU"/>
              </w:rPr>
              <w:t>Blakpam</w:t>
            </w:r>
          </w:p>
        </w:tc>
      </w:tr>
      <w:tr w:rsidR="005E62E6" w:rsidRPr="005E62E6" w14:paraId="7B09F36C" w14:textId="77777777" w:rsidTr="005E62E6">
        <w:trPr>
          <w:trHeight w:val="502"/>
        </w:trPr>
        <w:tc>
          <w:tcPr>
            <w:tcW w:w="3029" w:type="dxa"/>
            <w:tcBorders>
              <w:top w:val="single" w:sz="4" w:space="0" w:color="auto"/>
              <w:left w:val="single" w:sz="4" w:space="0" w:color="auto"/>
              <w:bottom w:val="single" w:sz="4" w:space="0" w:color="auto"/>
              <w:right w:val="single" w:sz="4" w:space="0" w:color="auto"/>
            </w:tcBorders>
            <w:hideMark/>
          </w:tcPr>
          <w:p w14:paraId="54DA9C97" w14:textId="77777777" w:rsidR="005E62E6" w:rsidRPr="005E62E6" w:rsidRDefault="005E62E6" w:rsidP="005E62E6">
            <w:pPr>
              <w:spacing w:after="0" w:line="240" w:lineRule="auto"/>
              <w:rPr>
                <w:rFonts w:asciiTheme="minorHAnsi" w:eastAsia="Times New Roman" w:hAnsiTheme="minorHAnsi" w:cstheme="minorHAnsi"/>
                <w:caps/>
                <w:sz w:val="22"/>
                <w:szCs w:val="24"/>
                <w:lang w:val="en-AU"/>
              </w:rPr>
            </w:pPr>
            <w:r w:rsidRPr="005E62E6">
              <w:rPr>
                <w:rFonts w:asciiTheme="minorHAnsi" w:eastAsia="Times New Roman" w:hAnsiTheme="minorHAnsi" w:cstheme="minorHAnsi"/>
                <w:caps/>
                <w:sz w:val="22"/>
                <w:szCs w:val="24"/>
                <w:lang w:val="en-AU"/>
              </w:rPr>
              <w:t>Erythrina variegata</w:t>
            </w:r>
          </w:p>
        </w:tc>
        <w:tc>
          <w:tcPr>
            <w:tcW w:w="3029" w:type="dxa"/>
            <w:tcBorders>
              <w:top w:val="single" w:sz="4" w:space="0" w:color="auto"/>
              <w:left w:val="single" w:sz="4" w:space="0" w:color="auto"/>
              <w:bottom w:val="single" w:sz="4" w:space="0" w:color="auto"/>
              <w:right w:val="single" w:sz="4" w:space="0" w:color="auto"/>
            </w:tcBorders>
            <w:hideMark/>
          </w:tcPr>
          <w:p w14:paraId="61B61DED" w14:textId="77777777" w:rsidR="005E62E6" w:rsidRPr="005E62E6" w:rsidRDefault="005E62E6" w:rsidP="005E62E6">
            <w:pPr>
              <w:spacing w:after="0" w:line="240" w:lineRule="auto"/>
              <w:rPr>
                <w:rFonts w:asciiTheme="minorHAnsi" w:eastAsia="Times New Roman" w:hAnsiTheme="minorHAnsi" w:cstheme="minorHAnsi"/>
                <w:caps/>
                <w:sz w:val="22"/>
                <w:szCs w:val="24"/>
                <w:lang w:val="en-AU"/>
              </w:rPr>
            </w:pPr>
            <w:r w:rsidRPr="005E62E6">
              <w:rPr>
                <w:rFonts w:asciiTheme="minorHAnsi" w:eastAsia="Times New Roman" w:hAnsiTheme="minorHAnsi" w:cstheme="minorHAnsi"/>
                <w:caps/>
                <w:sz w:val="22"/>
                <w:szCs w:val="24"/>
                <w:lang w:val="en-AU"/>
              </w:rPr>
              <w:t>Fabaceae</w:t>
            </w:r>
          </w:p>
        </w:tc>
        <w:tc>
          <w:tcPr>
            <w:tcW w:w="3031" w:type="dxa"/>
            <w:tcBorders>
              <w:top w:val="single" w:sz="4" w:space="0" w:color="auto"/>
              <w:left w:val="single" w:sz="4" w:space="0" w:color="auto"/>
              <w:bottom w:val="single" w:sz="4" w:space="0" w:color="auto"/>
              <w:right w:val="single" w:sz="4" w:space="0" w:color="auto"/>
            </w:tcBorders>
            <w:hideMark/>
          </w:tcPr>
          <w:p w14:paraId="22A6FB78" w14:textId="77777777" w:rsidR="005E62E6" w:rsidRPr="005E62E6" w:rsidRDefault="005E62E6" w:rsidP="005E62E6">
            <w:pPr>
              <w:spacing w:after="0" w:line="240" w:lineRule="auto"/>
              <w:rPr>
                <w:rFonts w:asciiTheme="minorHAnsi" w:eastAsia="Times New Roman" w:hAnsiTheme="minorHAnsi" w:cstheme="minorHAnsi"/>
                <w:caps/>
                <w:sz w:val="22"/>
                <w:szCs w:val="24"/>
                <w:lang w:val="en-AU"/>
              </w:rPr>
            </w:pPr>
            <w:r w:rsidRPr="005E62E6">
              <w:rPr>
                <w:rFonts w:asciiTheme="minorHAnsi" w:eastAsia="Times New Roman" w:hAnsiTheme="minorHAnsi" w:cstheme="minorHAnsi"/>
                <w:caps/>
                <w:sz w:val="22"/>
                <w:szCs w:val="24"/>
                <w:lang w:val="en-AU"/>
              </w:rPr>
              <w:t>Narara</w:t>
            </w:r>
          </w:p>
        </w:tc>
      </w:tr>
      <w:tr w:rsidR="005E62E6" w:rsidRPr="005E62E6" w14:paraId="56520772" w14:textId="77777777" w:rsidTr="005E62E6">
        <w:trPr>
          <w:trHeight w:val="525"/>
        </w:trPr>
        <w:tc>
          <w:tcPr>
            <w:tcW w:w="3029" w:type="dxa"/>
            <w:tcBorders>
              <w:top w:val="single" w:sz="4" w:space="0" w:color="auto"/>
              <w:left w:val="single" w:sz="4" w:space="0" w:color="auto"/>
              <w:bottom w:val="single" w:sz="4" w:space="0" w:color="auto"/>
              <w:right w:val="single" w:sz="4" w:space="0" w:color="auto"/>
            </w:tcBorders>
            <w:hideMark/>
          </w:tcPr>
          <w:p w14:paraId="47CC655A" w14:textId="77777777" w:rsidR="005E62E6" w:rsidRPr="005E62E6" w:rsidRDefault="005E62E6" w:rsidP="005E62E6">
            <w:pPr>
              <w:spacing w:after="0" w:line="240" w:lineRule="auto"/>
              <w:rPr>
                <w:rFonts w:asciiTheme="minorHAnsi" w:eastAsia="Times New Roman" w:hAnsiTheme="minorHAnsi" w:cstheme="minorHAnsi"/>
                <w:caps/>
                <w:sz w:val="22"/>
                <w:szCs w:val="24"/>
                <w:lang w:val="en-AU"/>
              </w:rPr>
            </w:pPr>
            <w:r w:rsidRPr="005E62E6">
              <w:rPr>
                <w:rFonts w:asciiTheme="minorHAnsi" w:eastAsia="Times New Roman" w:hAnsiTheme="minorHAnsi" w:cstheme="minorHAnsi"/>
                <w:caps/>
                <w:sz w:val="22"/>
                <w:szCs w:val="24"/>
                <w:lang w:val="en-AU"/>
              </w:rPr>
              <w:t>Terminalia catappa</w:t>
            </w:r>
          </w:p>
        </w:tc>
        <w:tc>
          <w:tcPr>
            <w:tcW w:w="3029" w:type="dxa"/>
            <w:tcBorders>
              <w:top w:val="single" w:sz="4" w:space="0" w:color="auto"/>
              <w:left w:val="single" w:sz="4" w:space="0" w:color="auto"/>
              <w:bottom w:val="single" w:sz="4" w:space="0" w:color="auto"/>
              <w:right w:val="single" w:sz="4" w:space="0" w:color="auto"/>
            </w:tcBorders>
            <w:hideMark/>
          </w:tcPr>
          <w:p w14:paraId="075915ED" w14:textId="77777777" w:rsidR="005E62E6" w:rsidRPr="005E62E6" w:rsidRDefault="005E62E6" w:rsidP="005E62E6">
            <w:pPr>
              <w:spacing w:after="0" w:line="240" w:lineRule="auto"/>
              <w:rPr>
                <w:rFonts w:asciiTheme="minorHAnsi" w:eastAsia="Times New Roman" w:hAnsiTheme="minorHAnsi" w:cstheme="minorHAnsi"/>
                <w:caps/>
                <w:sz w:val="22"/>
                <w:szCs w:val="24"/>
                <w:lang w:val="en-AU"/>
              </w:rPr>
            </w:pPr>
            <w:r w:rsidRPr="005E62E6">
              <w:rPr>
                <w:rFonts w:asciiTheme="minorHAnsi" w:eastAsia="Times New Roman" w:hAnsiTheme="minorHAnsi" w:cstheme="minorHAnsi"/>
                <w:caps/>
                <w:sz w:val="22"/>
                <w:szCs w:val="24"/>
                <w:lang w:val="en-AU"/>
              </w:rPr>
              <w:t>Combretaceae</w:t>
            </w:r>
          </w:p>
        </w:tc>
        <w:tc>
          <w:tcPr>
            <w:tcW w:w="3031" w:type="dxa"/>
            <w:tcBorders>
              <w:top w:val="single" w:sz="4" w:space="0" w:color="auto"/>
              <w:left w:val="single" w:sz="4" w:space="0" w:color="auto"/>
              <w:bottom w:val="single" w:sz="4" w:space="0" w:color="auto"/>
              <w:right w:val="single" w:sz="4" w:space="0" w:color="auto"/>
            </w:tcBorders>
            <w:hideMark/>
          </w:tcPr>
          <w:p w14:paraId="7FAACB9B" w14:textId="77777777" w:rsidR="005E62E6" w:rsidRPr="005E62E6" w:rsidRDefault="005E62E6" w:rsidP="005E62E6">
            <w:pPr>
              <w:spacing w:after="0" w:line="240" w:lineRule="auto"/>
              <w:rPr>
                <w:rFonts w:asciiTheme="minorHAnsi" w:eastAsia="Times New Roman" w:hAnsiTheme="minorHAnsi" w:cstheme="minorHAnsi"/>
                <w:caps/>
                <w:sz w:val="22"/>
                <w:szCs w:val="24"/>
                <w:lang w:val="en-AU"/>
              </w:rPr>
            </w:pPr>
            <w:r w:rsidRPr="005E62E6">
              <w:rPr>
                <w:rFonts w:asciiTheme="minorHAnsi" w:eastAsia="Times New Roman" w:hAnsiTheme="minorHAnsi" w:cstheme="minorHAnsi"/>
                <w:caps/>
                <w:sz w:val="22"/>
                <w:szCs w:val="24"/>
                <w:lang w:val="en-AU"/>
              </w:rPr>
              <w:t>Natapoa</w:t>
            </w:r>
          </w:p>
        </w:tc>
      </w:tr>
      <w:tr w:rsidR="005E62E6" w:rsidRPr="005E62E6" w14:paraId="22AD828F" w14:textId="77777777" w:rsidTr="005E62E6">
        <w:trPr>
          <w:trHeight w:val="502"/>
        </w:trPr>
        <w:tc>
          <w:tcPr>
            <w:tcW w:w="3029" w:type="dxa"/>
            <w:tcBorders>
              <w:top w:val="single" w:sz="4" w:space="0" w:color="auto"/>
              <w:left w:val="single" w:sz="4" w:space="0" w:color="auto"/>
              <w:bottom w:val="single" w:sz="4" w:space="0" w:color="auto"/>
              <w:right w:val="single" w:sz="4" w:space="0" w:color="auto"/>
            </w:tcBorders>
            <w:hideMark/>
          </w:tcPr>
          <w:p w14:paraId="23F49049" w14:textId="77777777" w:rsidR="005E62E6" w:rsidRPr="005E62E6" w:rsidRDefault="005E62E6" w:rsidP="005E62E6">
            <w:pPr>
              <w:spacing w:after="0" w:line="240" w:lineRule="auto"/>
              <w:rPr>
                <w:rFonts w:asciiTheme="minorHAnsi" w:eastAsia="Times New Roman" w:hAnsiTheme="minorHAnsi" w:cstheme="minorHAnsi"/>
                <w:caps/>
                <w:sz w:val="22"/>
                <w:szCs w:val="24"/>
                <w:lang w:val="en-AU"/>
              </w:rPr>
            </w:pPr>
            <w:r w:rsidRPr="005E62E6">
              <w:rPr>
                <w:rFonts w:asciiTheme="minorHAnsi" w:eastAsia="Times New Roman" w:hAnsiTheme="minorHAnsi" w:cstheme="minorHAnsi"/>
                <w:caps/>
                <w:sz w:val="22"/>
                <w:szCs w:val="24"/>
                <w:lang w:val="en-AU"/>
              </w:rPr>
              <w:t>Pometia pinnata</w:t>
            </w:r>
          </w:p>
        </w:tc>
        <w:tc>
          <w:tcPr>
            <w:tcW w:w="3029" w:type="dxa"/>
            <w:tcBorders>
              <w:top w:val="single" w:sz="4" w:space="0" w:color="auto"/>
              <w:left w:val="single" w:sz="4" w:space="0" w:color="auto"/>
              <w:bottom w:val="single" w:sz="4" w:space="0" w:color="auto"/>
              <w:right w:val="single" w:sz="4" w:space="0" w:color="auto"/>
            </w:tcBorders>
            <w:hideMark/>
          </w:tcPr>
          <w:p w14:paraId="784FFB43" w14:textId="77777777" w:rsidR="005E62E6" w:rsidRPr="005E62E6" w:rsidRDefault="005E62E6" w:rsidP="005E62E6">
            <w:pPr>
              <w:spacing w:after="0" w:line="240" w:lineRule="auto"/>
              <w:rPr>
                <w:rFonts w:asciiTheme="minorHAnsi" w:eastAsia="Times New Roman" w:hAnsiTheme="minorHAnsi" w:cstheme="minorHAnsi"/>
                <w:caps/>
                <w:sz w:val="22"/>
                <w:szCs w:val="24"/>
                <w:lang w:val="en-AU"/>
              </w:rPr>
            </w:pPr>
            <w:r w:rsidRPr="005E62E6">
              <w:rPr>
                <w:rFonts w:asciiTheme="minorHAnsi" w:eastAsia="Times New Roman" w:hAnsiTheme="minorHAnsi" w:cstheme="minorHAnsi"/>
                <w:caps/>
                <w:sz w:val="22"/>
                <w:szCs w:val="24"/>
                <w:lang w:val="en-AU"/>
              </w:rPr>
              <w:t>Sapindaceae</w:t>
            </w:r>
          </w:p>
        </w:tc>
        <w:tc>
          <w:tcPr>
            <w:tcW w:w="3031" w:type="dxa"/>
            <w:tcBorders>
              <w:top w:val="single" w:sz="4" w:space="0" w:color="auto"/>
              <w:left w:val="single" w:sz="4" w:space="0" w:color="auto"/>
              <w:bottom w:val="single" w:sz="4" w:space="0" w:color="auto"/>
              <w:right w:val="single" w:sz="4" w:space="0" w:color="auto"/>
            </w:tcBorders>
            <w:hideMark/>
          </w:tcPr>
          <w:p w14:paraId="2F6722C4" w14:textId="77777777" w:rsidR="005E62E6" w:rsidRPr="005E62E6" w:rsidRDefault="005E62E6" w:rsidP="005E62E6">
            <w:pPr>
              <w:spacing w:after="0" w:line="240" w:lineRule="auto"/>
              <w:rPr>
                <w:rFonts w:asciiTheme="minorHAnsi" w:eastAsia="Times New Roman" w:hAnsiTheme="minorHAnsi" w:cstheme="minorHAnsi"/>
                <w:caps/>
                <w:sz w:val="22"/>
                <w:szCs w:val="24"/>
                <w:lang w:val="en-AU"/>
              </w:rPr>
            </w:pPr>
            <w:r w:rsidRPr="005E62E6">
              <w:rPr>
                <w:rFonts w:asciiTheme="minorHAnsi" w:eastAsia="Times New Roman" w:hAnsiTheme="minorHAnsi" w:cstheme="minorHAnsi"/>
                <w:caps/>
                <w:sz w:val="22"/>
                <w:szCs w:val="24"/>
                <w:lang w:val="en-AU"/>
              </w:rPr>
              <w:t>Nadao</w:t>
            </w:r>
          </w:p>
        </w:tc>
      </w:tr>
      <w:tr w:rsidR="005E62E6" w:rsidRPr="005E62E6" w14:paraId="02DC9260" w14:textId="77777777" w:rsidTr="005E62E6">
        <w:trPr>
          <w:trHeight w:val="502"/>
        </w:trPr>
        <w:tc>
          <w:tcPr>
            <w:tcW w:w="3029" w:type="dxa"/>
            <w:tcBorders>
              <w:top w:val="single" w:sz="4" w:space="0" w:color="auto"/>
              <w:left w:val="single" w:sz="4" w:space="0" w:color="auto"/>
              <w:bottom w:val="single" w:sz="4" w:space="0" w:color="auto"/>
              <w:right w:val="single" w:sz="4" w:space="0" w:color="auto"/>
            </w:tcBorders>
            <w:hideMark/>
          </w:tcPr>
          <w:p w14:paraId="75767B1E" w14:textId="77777777" w:rsidR="005E62E6" w:rsidRPr="005E62E6" w:rsidRDefault="005E62E6" w:rsidP="005E62E6">
            <w:pPr>
              <w:spacing w:after="0" w:line="240" w:lineRule="auto"/>
              <w:rPr>
                <w:rFonts w:asciiTheme="minorHAnsi" w:eastAsia="Times New Roman" w:hAnsiTheme="minorHAnsi" w:cstheme="minorHAnsi"/>
                <w:caps/>
                <w:sz w:val="22"/>
                <w:szCs w:val="24"/>
                <w:lang w:val="en-AU"/>
              </w:rPr>
            </w:pPr>
            <w:r w:rsidRPr="005E62E6">
              <w:rPr>
                <w:rFonts w:asciiTheme="minorHAnsi" w:eastAsia="Times New Roman" w:hAnsiTheme="minorHAnsi" w:cstheme="minorHAnsi"/>
                <w:caps/>
                <w:sz w:val="22"/>
                <w:szCs w:val="24"/>
                <w:lang w:val="en-AU"/>
              </w:rPr>
              <w:t>Dracontomelon vitiense</w:t>
            </w:r>
          </w:p>
        </w:tc>
        <w:tc>
          <w:tcPr>
            <w:tcW w:w="3029" w:type="dxa"/>
            <w:tcBorders>
              <w:top w:val="single" w:sz="4" w:space="0" w:color="auto"/>
              <w:left w:val="single" w:sz="4" w:space="0" w:color="auto"/>
              <w:bottom w:val="single" w:sz="4" w:space="0" w:color="auto"/>
              <w:right w:val="single" w:sz="4" w:space="0" w:color="auto"/>
            </w:tcBorders>
            <w:hideMark/>
          </w:tcPr>
          <w:p w14:paraId="5D5E1F90" w14:textId="77777777" w:rsidR="005E62E6" w:rsidRPr="005E62E6" w:rsidRDefault="005E62E6" w:rsidP="005E62E6">
            <w:pPr>
              <w:spacing w:after="0" w:line="240" w:lineRule="auto"/>
              <w:rPr>
                <w:rFonts w:asciiTheme="minorHAnsi" w:eastAsia="Times New Roman" w:hAnsiTheme="minorHAnsi" w:cstheme="minorHAnsi"/>
                <w:caps/>
                <w:sz w:val="22"/>
                <w:szCs w:val="24"/>
                <w:lang w:val="en-AU"/>
              </w:rPr>
            </w:pPr>
            <w:r w:rsidRPr="005E62E6">
              <w:rPr>
                <w:rFonts w:asciiTheme="minorHAnsi" w:eastAsia="Times New Roman" w:hAnsiTheme="minorHAnsi" w:cstheme="minorHAnsi"/>
                <w:caps/>
                <w:sz w:val="22"/>
                <w:szCs w:val="24"/>
                <w:lang w:val="en-AU"/>
              </w:rPr>
              <w:t>Anacardiaceae</w:t>
            </w:r>
          </w:p>
        </w:tc>
        <w:tc>
          <w:tcPr>
            <w:tcW w:w="3031" w:type="dxa"/>
            <w:tcBorders>
              <w:top w:val="single" w:sz="4" w:space="0" w:color="auto"/>
              <w:left w:val="single" w:sz="4" w:space="0" w:color="auto"/>
              <w:bottom w:val="single" w:sz="4" w:space="0" w:color="auto"/>
              <w:right w:val="single" w:sz="4" w:space="0" w:color="auto"/>
            </w:tcBorders>
            <w:hideMark/>
          </w:tcPr>
          <w:p w14:paraId="7EEDC647" w14:textId="77777777" w:rsidR="005E62E6" w:rsidRPr="005E62E6" w:rsidRDefault="005E62E6" w:rsidP="005E62E6">
            <w:pPr>
              <w:spacing w:after="0" w:line="240" w:lineRule="auto"/>
              <w:rPr>
                <w:rFonts w:asciiTheme="minorHAnsi" w:eastAsia="Times New Roman" w:hAnsiTheme="minorHAnsi" w:cstheme="minorHAnsi"/>
                <w:caps/>
                <w:sz w:val="22"/>
                <w:szCs w:val="24"/>
                <w:lang w:val="en-AU"/>
              </w:rPr>
            </w:pPr>
            <w:r w:rsidRPr="005E62E6">
              <w:rPr>
                <w:rFonts w:asciiTheme="minorHAnsi" w:eastAsia="Times New Roman" w:hAnsiTheme="minorHAnsi" w:cstheme="minorHAnsi"/>
                <w:caps/>
                <w:sz w:val="22"/>
                <w:szCs w:val="24"/>
                <w:lang w:val="en-AU"/>
              </w:rPr>
              <w:t>Nakatapol</w:t>
            </w:r>
          </w:p>
        </w:tc>
      </w:tr>
    </w:tbl>
    <w:p w14:paraId="720B5A1D" w14:textId="77777777" w:rsidR="005E62E6" w:rsidRPr="00786BA3" w:rsidRDefault="005E62E6" w:rsidP="0084123C">
      <w:pPr>
        <w:spacing w:after="0" w:line="240" w:lineRule="auto"/>
        <w:rPr>
          <w:rFonts w:ascii="Times New Roman Bold" w:eastAsia="Times New Roman" w:hAnsi="Times New Roman Bold"/>
          <w:b/>
          <w:caps/>
          <w:szCs w:val="24"/>
        </w:rPr>
      </w:pPr>
    </w:p>
    <w:p w14:paraId="707A8143" w14:textId="66882BCB" w:rsidR="00786BA3" w:rsidRDefault="00786BA3" w:rsidP="0084123C">
      <w:pPr>
        <w:spacing w:after="0" w:line="240" w:lineRule="auto"/>
      </w:pPr>
    </w:p>
    <w:p w14:paraId="11050A47" w14:textId="77777777" w:rsidR="00786BA3" w:rsidRPr="00786BA3" w:rsidRDefault="00786BA3" w:rsidP="0084123C">
      <w:pPr>
        <w:spacing w:after="0" w:line="240" w:lineRule="auto"/>
      </w:pPr>
    </w:p>
    <w:p w14:paraId="3599FDFD" w14:textId="77777777" w:rsidR="00225AC2" w:rsidRPr="00786BA3" w:rsidRDefault="00225AC2">
      <w:pPr>
        <w:spacing w:after="0" w:line="240" w:lineRule="auto"/>
      </w:pPr>
    </w:p>
    <w:sectPr w:rsidR="00225AC2" w:rsidRPr="00786BA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7BAA13" w14:textId="77777777" w:rsidR="00CC3313" w:rsidRDefault="00CC3313" w:rsidP="005100B6">
      <w:pPr>
        <w:spacing w:after="0" w:line="240" w:lineRule="auto"/>
      </w:pPr>
      <w:r>
        <w:separator/>
      </w:r>
    </w:p>
  </w:endnote>
  <w:endnote w:type="continuationSeparator" w:id="0">
    <w:p w14:paraId="3D6A0616" w14:textId="77777777" w:rsidR="00CC3313" w:rsidRDefault="00CC3313" w:rsidP="005100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2020803070505020304"/>
    <w:charset w:val="00"/>
    <w:family w:val="auto"/>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Times">
    <w:panose1 w:val="02020603050405020304"/>
    <w:charset w:val="00"/>
    <w:family w:val="auto"/>
    <w:pitch w:val="variable"/>
    <w:sig w:usb0="E00002FF" w:usb1="5000205A" w:usb2="00000000" w:usb3="00000000" w:csb0="0000019F" w:csb1="00000000"/>
  </w:font>
  <w:font w:name="Helvetica Neue">
    <w:altName w:val="Malgun Gothic"/>
    <w:charset w:val="00"/>
    <w:family w:val="auto"/>
    <w:pitch w:val="variable"/>
    <w:sig w:usb0="E50002FF" w:usb1="500079DB" w:usb2="00000010" w:usb3="00000000" w:csb0="00000001" w:csb1="00000000"/>
  </w:font>
  <w:font w:name="Consolas">
    <w:panose1 w:val="020B0609020204030204"/>
    <w:charset w:val="00"/>
    <w:family w:val="modern"/>
    <w:pitch w:val="fixed"/>
    <w:sig w:usb0="E00006FF" w:usb1="0000F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venir Next Regular">
    <w:altName w:val="Cambria"/>
    <w:panose1 w:val="00000000000000000000"/>
    <w:charset w:val="00"/>
    <w:family w:val="roman"/>
    <w:notTrueType/>
    <w:pitch w:val="default"/>
  </w:font>
  <w:font w:name="MyriadPro-Regular">
    <w:altName w:val="Arial Unicode MS"/>
    <w:panose1 w:val="00000000000000000000"/>
    <w:charset w:val="80"/>
    <w:family w:val="auto"/>
    <w:notTrueType/>
    <w:pitch w:val="default"/>
    <w:sig w:usb0="00000201" w:usb1="08070000" w:usb2="00000010" w:usb3="00000000" w:csb0="00020004" w:csb1="00000000"/>
  </w:font>
  <w:font w:name="MyriadPro-It">
    <w:altName w:val="MS Mincho"/>
    <w:panose1 w:val="00000000000000000000"/>
    <w:charset w:val="CC"/>
    <w:family w:val="auto"/>
    <w:notTrueType/>
    <w:pitch w:val="default"/>
    <w:sig w:usb0="00000205" w:usb1="08070000" w:usb2="00000010" w:usb3="00000000" w:csb0="00020006" w:csb1="00000000"/>
  </w:font>
  <w:font w:name="Verdana">
    <w:panose1 w:val="020B0604030504040204"/>
    <w:charset w:val="00"/>
    <w:family w:val="swiss"/>
    <w:pitch w:val="variable"/>
    <w:sig w:usb0="A10006FF" w:usb1="4000205B" w:usb2="00000010" w:usb3="00000000" w:csb0="0000019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50499F" w14:textId="44DBED54" w:rsidR="00045825" w:rsidRDefault="00045825">
    <w:pPr>
      <w:pStyle w:val="Footer"/>
      <w:jc w:val="center"/>
    </w:pPr>
    <w:r>
      <w:fldChar w:fldCharType="begin"/>
    </w:r>
    <w:r>
      <w:instrText>PAGE   \* MERGEFORMAT</w:instrText>
    </w:r>
    <w:r>
      <w:fldChar w:fldCharType="separate"/>
    </w:r>
    <w:r w:rsidR="001B3282" w:rsidRPr="001B3282">
      <w:rPr>
        <w:noProof/>
        <w:lang w:val="sv-SE"/>
      </w:rPr>
      <w:t>88</w:t>
    </w:r>
    <w:r>
      <w:fldChar w:fldCharType="end"/>
    </w:r>
  </w:p>
  <w:p w14:paraId="54254A0D" w14:textId="77777777" w:rsidR="00045825" w:rsidRPr="005100B6" w:rsidRDefault="00045825">
    <w:pPr>
      <w:pStyle w:val="Footer"/>
      <w:rPr>
        <w:sz w:val="18"/>
        <w:szCs w:val="18"/>
        <w:lang w:val="en-US"/>
      </w:rPr>
    </w:pPr>
    <w:r w:rsidRPr="00946611">
      <w:rPr>
        <w:sz w:val="18"/>
        <w:szCs w:val="18"/>
        <w:lang w:val="en-US"/>
      </w:rPr>
      <w:t xml:space="preserve">GEF 7 </w:t>
    </w:r>
    <w:r>
      <w:rPr>
        <w:sz w:val="18"/>
        <w:szCs w:val="18"/>
        <w:lang w:val="en-US"/>
      </w:rPr>
      <w:t>Child Project</w:t>
    </w:r>
    <w:r w:rsidRPr="00946611">
      <w:rPr>
        <w:sz w:val="18"/>
        <w:szCs w:val="18"/>
        <w:lang w:val="en-US"/>
      </w:rPr>
      <w:t xml:space="preserve"> Endorsement</w:t>
    </w:r>
    <w:r>
      <w:rPr>
        <w:sz w:val="18"/>
        <w:szCs w:val="18"/>
        <w:lang w:val="en-US"/>
      </w:rPr>
      <w:t>/One-Step MSP Approval-August 17, 2018</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0E9902" w14:textId="77777777" w:rsidR="00CC3313" w:rsidRDefault="00CC3313" w:rsidP="005100B6">
      <w:pPr>
        <w:spacing w:after="0" w:line="240" w:lineRule="auto"/>
      </w:pPr>
      <w:r>
        <w:separator/>
      </w:r>
    </w:p>
  </w:footnote>
  <w:footnote w:type="continuationSeparator" w:id="0">
    <w:p w14:paraId="5477FAB7" w14:textId="77777777" w:rsidR="00CC3313" w:rsidRDefault="00CC3313" w:rsidP="005100B6">
      <w:pPr>
        <w:spacing w:after="0" w:line="240" w:lineRule="auto"/>
      </w:pPr>
      <w:r>
        <w:continuationSeparator/>
      </w:r>
    </w:p>
  </w:footnote>
  <w:footnote w:id="1">
    <w:p w14:paraId="14740EA6" w14:textId="77777777" w:rsidR="00045825" w:rsidRPr="001061E2" w:rsidRDefault="00045825" w:rsidP="008E0E3C">
      <w:pPr>
        <w:pStyle w:val="Default"/>
      </w:pPr>
      <w:r>
        <w:rPr>
          <w:rStyle w:val="FootnoteReference"/>
          <w:rFonts w:eastAsia="SimSun"/>
        </w:rPr>
        <w:footnoteRef/>
      </w:r>
      <w:r>
        <w:t xml:space="preserve"> </w:t>
      </w:r>
      <w:r w:rsidRPr="007501AB">
        <w:rPr>
          <w:rFonts w:ascii="Calibri" w:hAnsi="Calibri"/>
          <w:sz w:val="20"/>
          <w:szCs w:val="20"/>
        </w:rPr>
        <w:t>The executing entity - also referred to as the Operational Partner in FAO terminology - is required to implement the agreed results of the project in compliance with FAO and relevant requirements on fiduciary, procurement, environmental and social safeguards, and other performance standards. In legal terms, this is ensured through the signature of the Operational partners Agreement with an FAO project document as annex to the Operational partners Agreement which will be signed by the Operational</w:t>
      </w:r>
      <w:r>
        <w:rPr>
          <w:sz w:val="20"/>
          <w:szCs w:val="20"/>
        </w:rPr>
        <w:t xml:space="preserve"> </w:t>
      </w:r>
      <w:r w:rsidRPr="007501AB">
        <w:rPr>
          <w:rFonts w:ascii="Calibri" w:hAnsi="Calibri"/>
          <w:sz w:val="20"/>
          <w:szCs w:val="20"/>
        </w:rPr>
        <w:t xml:space="preserve">Partner/Executing Entity to govern the use of the funds. </w:t>
      </w:r>
    </w:p>
    <w:p w14:paraId="4362B3AC" w14:textId="77777777" w:rsidR="00045825" w:rsidRPr="007501AB" w:rsidRDefault="00045825" w:rsidP="008E0E3C">
      <w:pPr>
        <w:pStyle w:val="FootnoteText"/>
        <w:rPr>
          <w:lang w:val="en-US"/>
        </w:rPr>
      </w:pPr>
    </w:p>
  </w:footnote>
  <w:footnote w:id="2">
    <w:p w14:paraId="3C939E42" w14:textId="77777777" w:rsidR="00045825" w:rsidRPr="00706023" w:rsidRDefault="00045825" w:rsidP="008E0E3C">
      <w:pPr>
        <w:pStyle w:val="FootnoteText"/>
        <w:rPr>
          <w:rFonts w:ascii="Calibri" w:hAnsi="Calibri"/>
        </w:rPr>
      </w:pPr>
      <w:r w:rsidRPr="00706023">
        <w:rPr>
          <w:rStyle w:val="FootnoteReference"/>
          <w:rFonts w:eastAsia="SimSun" w:cs="Calibri"/>
        </w:rPr>
        <w:footnoteRef/>
      </w:r>
      <w:r w:rsidRPr="00706023">
        <w:rPr>
          <w:rFonts w:ascii="Calibri" w:hAnsi="Calibri"/>
        </w:rPr>
        <w:t xml:space="preserve"> </w:t>
      </w:r>
      <w:r w:rsidRPr="00706023">
        <w:t xml:space="preserve">See </w:t>
      </w:r>
      <w:r w:rsidRPr="00706023">
        <w:rPr>
          <w:color w:val="8496B0"/>
          <w:u w:val="single"/>
        </w:rPr>
        <w:t>Guidance Note on Gender Mainstreaming</w:t>
      </w:r>
      <w:r w:rsidRPr="00706023">
        <w:t xml:space="preserve"> in project identification and formulation</w:t>
      </w:r>
    </w:p>
  </w:footnote>
  <w:footnote w:id="3">
    <w:p w14:paraId="6EFAB787" w14:textId="77777777" w:rsidR="00045825" w:rsidRPr="00150E0F" w:rsidRDefault="00045825" w:rsidP="00223504">
      <w:pPr>
        <w:pStyle w:val="FootnoteText"/>
        <w:rPr>
          <w:lang w:val="en-US"/>
        </w:rPr>
      </w:pPr>
      <w:r>
        <w:rPr>
          <w:rStyle w:val="FootnoteReference"/>
        </w:rPr>
        <w:footnoteRef/>
      </w:r>
      <w:r w:rsidRPr="003F1165">
        <w:rPr>
          <w:lang w:val="en-US"/>
        </w:rPr>
        <w:t xml:space="preserve"> </w:t>
      </w:r>
      <w:proofErr w:type="spellStart"/>
      <w:r w:rsidRPr="003F1165">
        <w:rPr>
          <w:lang w:val="en-US"/>
        </w:rPr>
        <w:t>BirdLife</w:t>
      </w:r>
      <w:proofErr w:type="spellEnd"/>
      <w:r w:rsidRPr="003F1165">
        <w:rPr>
          <w:lang w:val="en-US"/>
        </w:rPr>
        <w:t xml:space="preserve"> International (2019) Important Bird Areas factsheet: </w:t>
      </w:r>
      <w:proofErr w:type="spellStart"/>
      <w:r w:rsidRPr="003F1165">
        <w:rPr>
          <w:lang w:val="en-US"/>
        </w:rPr>
        <w:t>Tongoa</w:t>
      </w:r>
      <w:proofErr w:type="spellEnd"/>
      <w:r w:rsidRPr="003F1165">
        <w:rPr>
          <w:lang w:val="en-US"/>
        </w:rPr>
        <w:t xml:space="preserve"> - </w:t>
      </w:r>
      <w:proofErr w:type="spellStart"/>
      <w:r w:rsidRPr="003F1165">
        <w:rPr>
          <w:lang w:val="en-US"/>
        </w:rPr>
        <w:t>Laika</w:t>
      </w:r>
      <w:proofErr w:type="spellEnd"/>
      <w:r w:rsidRPr="003F1165">
        <w:rPr>
          <w:lang w:val="en-US"/>
        </w:rPr>
        <w:t xml:space="preserve">. </w:t>
      </w:r>
      <w:r w:rsidRPr="00150E0F">
        <w:rPr>
          <w:lang w:val="en-US"/>
        </w:rPr>
        <w:t>Downloaded from </w:t>
      </w:r>
      <w:hyperlink r:id="rId1" w:tgtFrame="_blank" w:history="1">
        <w:r w:rsidRPr="00150E0F">
          <w:rPr>
            <w:rStyle w:val="Hyperlink"/>
            <w:lang w:val="en-US"/>
          </w:rPr>
          <w:t>http://www.birdlife.org</w:t>
        </w:r>
      </w:hyperlink>
      <w:r w:rsidRPr="00150E0F">
        <w:rPr>
          <w:lang w:val="en-US"/>
        </w:rPr>
        <w:t> on 28/04/2019</w:t>
      </w:r>
    </w:p>
    <w:p w14:paraId="235FB653" w14:textId="77777777" w:rsidR="00045825" w:rsidRPr="00150E0F" w:rsidRDefault="00045825" w:rsidP="00223504">
      <w:pPr>
        <w:pStyle w:val="FootnoteText"/>
        <w:rPr>
          <w:lang w:val="en-US"/>
        </w:rPr>
      </w:pPr>
    </w:p>
  </w:footnote>
  <w:footnote w:id="4">
    <w:p w14:paraId="22DDD69C" w14:textId="77777777" w:rsidR="00045825" w:rsidRPr="00872A99" w:rsidRDefault="00045825" w:rsidP="001929FB">
      <w:pPr>
        <w:pStyle w:val="FootnoteText"/>
        <w:jc w:val="both"/>
        <w:rPr>
          <w:lang w:val="en-US"/>
        </w:rPr>
      </w:pPr>
      <w:r>
        <w:rPr>
          <w:rStyle w:val="FootnoteReference"/>
        </w:rPr>
        <w:footnoteRef/>
      </w:r>
      <w:r w:rsidRPr="00872A99">
        <w:rPr>
          <w:lang w:val="en-US"/>
        </w:rPr>
        <w:t xml:space="preserve"> </w:t>
      </w:r>
      <w:r w:rsidRPr="001929FB">
        <w:rPr>
          <w:rFonts w:asciiTheme="minorHAnsi" w:hAnsiTheme="minorHAnsi"/>
          <w:sz w:val="18"/>
          <w:lang w:val="en-US"/>
        </w:rPr>
        <w:t xml:space="preserve">The capacity development score </w:t>
      </w:r>
      <w:proofErr w:type="gramStart"/>
      <w:r w:rsidRPr="001929FB">
        <w:rPr>
          <w:rFonts w:asciiTheme="minorHAnsi" w:hAnsiTheme="minorHAnsi"/>
          <w:sz w:val="18"/>
          <w:lang w:val="en-US"/>
        </w:rPr>
        <w:t>is built</w:t>
      </w:r>
      <w:proofErr w:type="gramEnd"/>
      <w:r w:rsidRPr="001929FB">
        <w:rPr>
          <w:rFonts w:asciiTheme="minorHAnsi" w:hAnsiTheme="minorHAnsi"/>
          <w:sz w:val="18"/>
          <w:lang w:val="en-US"/>
        </w:rPr>
        <w:t xml:space="preserve"> on indicators pertaining to the adequacy of the following resources: education, rural assets, training opportunities and needs, access to credit, community-based organizations, access to markets, infrastructure, access to technical information, women involvement</w:t>
      </w:r>
      <w:r w:rsidRPr="00872A99">
        <w:rPr>
          <w:lang w:val="en-US"/>
        </w:rPr>
        <w:t>.</w:t>
      </w:r>
    </w:p>
  </w:footnote>
  <w:footnote w:id="5">
    <w:p w14:paraId="6A032504" w14:textId="486C99E0" w:rsidR="00045825" w:rsidRPr="002E4AF8" w:rsidRDefault="00045825">
      <w:pPr>
        <w:pStyle w:val="FootnoteText"/>
        <w:rPr>
          <w:rFonts w:asciiTheme="minorHAnsi" w:hAnsiTheme="minorHAnsi" w:cstheme="minorHAnsi"/>
          <w:lang w:val="en-GB"/>
        </w:rPr>
      </w:pPr>
      <w:r w:rsidRPr="002E4AF8">
        <w:rPr>
          <w:rStyle w:val="FootnoteReference"/>
          <w:rFonts w:asciiTheme="minorHAnsi" w:hAnsiTheme="minorHAnsi" w:cstheme="minorHAnsi"/>
        </w:rPr>
        <w:footnoteRef/>
      </w:r>
      <w:r w:rsidRPr="002E4AF8">
        <w:rPr>
          <w:rFonts w:asciiTheme="minorHAnsi" w:hAnsiTheme="minorHAnsi" w:cstheme="minorHAnsi"/>
        </w:rPr>
        <w:t xml:space="preserve"> </w:t>
      </w:r>
      <w:r w:rsidRPr="002E4AF8">
        <w:rPr>
          <w:rFonts w:asciiTheme="minorHAnsi" w:hAnsiTheme="minorHAnsi" w:cstheme="minorHAnsi"/>
        </w:rPr>
        <w:t>http://www.fao.org/environmental-social-standards/disclosure-portal/en/</w:t>
      </w:r>
    </w:p>
  </w:footnote>
  <w:footnote w:id="6">
    <w:p w14:paraId="188E1211" w14:textId="77777777" w:rsidR="00045825" w:rsidRDefault="00045825" w:rsidP="002953D5">
      <w:pPr>
        <w:pStyle w:val="FootnoteText"/>
        <w:rPr>
          <w:sz w:val="24"/>
          <w:szCs w:val="24"/>
        </w:rPr>
      </w:pPr>
      <w:r>
        <w:rPr>
          <w:rStyle w:val="FootnoteReference"/>
          <w:rFonts w:ascii="Calibri" w:hAnsi="Calibri" w:cs="Calibri"/>
        </w:rPr>
        <w:t>[1]</w:t>
      </w:r>
      <w:r>
        <w:rPr>
          <w:rFonts w:ascii="Calibri" w:hAnsi="Calibri" w:cs="Calibri"/>
        </w:rPr>
        <w:t xml:space="preserve"> </w:t>
      </w:r>
      <w:r>
        <w:rPr>
          <w:rFonts w:ascii="Calibri" w:hAnsi="Calibri" w:cs="Calibri"/>
        </w:rPr>
        <w:t>H: High; MH: Moderately High; ML: Moderately Low; L: Low</w:t>
      </w:r>
    </w:p>
  </w:footnote>
  <w:footnote w:id="7">
    <w:p w14:paraId="4EBFA2D4" w14:textId="77777777" w:rsidR="00045825" w:rsidRPr="00D31251" w:rsidRDefault="00045825" w:rsidP="001B35EA">
      <w:pPr>
        <w:pStyle w:val="FootnoteText"/>
        <w:rPr>
          <w:lang w:val="en-US"/>
        </w:rPr>
      </w:pPr>
      <w:r w:rsidRPr="00911129">
        <w:rPr>
          <w:rFonts w:ascii="Calibri" w:hAnsi="Calibri"/>
          <w:sz w:val="18"/>
          <w:szCs w:val="18"/>
        </w:rPr>
        <w:footnoteRef/>
      </w:r>
      <w:r w:rsidRPr="00911129">
        <w:rPr>
          <w:rFonts w:ascii="Calibri" w:hAnsi="Calibri"/>
          <w:sz w:val="18"/>
          <w:szCs w:val="18"/>
        </w:rPr>
        <w:t xml:space="preserve"> </w:t>
      </w:r>
      <w:r w:rsidRPr="00911129">
        <w:rPr>
          <w:rFonts w:ascii="Calibri" w:hAnsi="Calibri"/>
          <w:sz w:val="18"/>
          <w:szCs w:val="18"/>
        </w:rPr>
        <w:t xml:space="preserve">According to FAO’s modalities for project execution and implementation, the Operational Partner is responsible for achieving the agreed outputs defined in the approved project document. </w:t>
      </w:r>
    </w:p>
  </w:footnote>
  <w:footnote w:id="8">
    <w:p w14:paraId="484EEE0C" w14:textId="77777777" w:rsidR="00045825" w:rsidRPr="00911129" w:rsidRDefault="00045825" w:rsidP="005100B6">
      <w:pPr>
        <w:pStyle w:val="FootnoteText"/>
        <w:rPr>
          <w:rFonts w:ascii="Calibri" w:hAnsi="Calibri"/>
          <w:sz w:val="18"/>
          <w:szCs w:val="18"/>
        </w:rPr>
      </w:pPr>
      <w:r w:rsidRPr="00911129">
        <w:rPr>
          <w:rStyle w:val="FootnoteReference"/>
          <w:rFonts w:eastAsia="SimSun"/>
          <w:sz w:val="18"/>
          <w:szCs w:val="18"/>
        </w:rPr>
        <w:footnoteRef/>
      </w:r>
      <w:r w:rsidRPr="00911129">
        <w:rPr>
          <w:rFonts w:ascii="Calibri" w:hAnsi="Calibri"/>
          <w:sz w:val="18"/>
          <w:szCs w:val="18"/>
        </w:rPr>
        <w:t xml:space="preserve"> </w:t>
      </w:r>
      <w:r w:rsidRPr="00911129">
        <w:rPr>
          <w:rFonts w:ascii="Calibri" w:hAnsi="Calibri"/>
          <w:sz w:val="18"/>
          <w:szCs w:val="18"/>
        </w:rPr>
        <w:t>GEF/C.52/Inf.06/Rev.01. Guidelines on the Project and Program Cycle Policy.</w:t>
      </w:r>
    </w:p>
  </w:footnote>
  <w:footnote w:id="9">
    <w:p w14:paraId="31549187" w14:textId="77777777" w:rsidR="00045825" w:rsidRDefault="00045825" w:rsidP="00672741">
      <w:pPr>
        <w:pStyle w:val="FootnoteText"/>
      </w:pPr>
      <w:r>
        <w:rPr>
          <w:rStyle w:val="FootnoteReference"/>
        </w:rPr>
        <w:footnoteRef/>
      </w:r>
      <w:r>
        <w:t xml:space="preserve"> </w:t>
      </w:r>
      <w:r w:rsidRPr="005A3AD4">
        <w:t xml:space="preserve">Compliance Reviews following complaints related to the Organization’s environmental and social standards: </w:t>
      </w:r>
      <w:hyperlink r:id="rId2" w:history="1">
        <w:r w:rsidRPr="005A3AD4">
          <w:rPr>
            <w:rStyle w:val="Hyperlink"/>
          </w:rPr>
          <w:t>http://www.fao.org/aud/42564-03173af392b352dc16b6cec72fa7ab27f.pdf</w:t>
        </w:r>
      </w:hyperlink>
      <w:r>
        <w:t xml:space="preserve"> </w:t>
      </w:r>
      <w:r w:rsidDel="005A3AD4">
        <w:t xml:space="preserve"> </w:t>
      </w:r>
    </w:p>
  </w:footnote>
  <w:footnote w:id="10">
    <w:p w14:paraId="70315DB7" w14:textId="77777777" w:rsidR="00045825" w:rsidRPr="00616553" w:rsidRDefault="00045825" w:rsidP="005100B6">
      <w:pPr>
        <w:pStyle w:val="FootnoteText"/>
        <w:rPr>
          <w:rFonts w:ascii="Calibri" w:hAnsi="Calibri"/>
        </w:rPr>
      </w:pPr>
      <w:r w:rsidRPr="00616553">
        <w:rPr>
          <w:rStyle w:val="FootnoteReference"/>
          <w:rFonts w:eastAsia="SimSun"/>
        </w:rPr>
        <w:footnoteRef/>
      </w:r>
      <w:r w:rsidRPr="00616553">
        <w:rPr>
          <w:rFonts w:ascii="Calibri" w:hAnsi="Calibri"/>
        </w:rPr>
        <w:t xml:space="preserve"> </w:t>
      </w:r>
      <w:r w:rsidRPr="00616553">
        <w:rPr>
          <w:rFonts w:ascii="Calibri" w:hAnsi="Calibri"/>
        </w:rPr>
        <w:t>Prior to the preparation of the PIR report, the FAO-GEF Coordination Unit will provide the updated format as every year some new requirements may come from the GEF.</w:t>
      </w:r>
    </w:p>
  </w:footnote>
  <w:footnote w:id="11">
    <w:p w14:paraId="30E51FCE" w14:textId="77777777" w:rsidR="00045825" w:rsidRPr="00616553" w:rsidRDefault="00045825" w:rsidP="005100B6">
      <w:pPr>
        <w:pStyle w:val="FootnoteText"/>
        <w:rPr>
          <w:rFonts w:ascii="Calibri" w:hAnsi="Calibri"/>
        </w:rPr>
      </w:pPr>
      <w:r>
        <w:rPr>
          <w:rStyle w:val="FootnoteReference"/>
          <w:rFonts w:eastAsia="SimSun"/>
        </w:rPr>
        <w:footnoteRef/>
      </w:r>
      <w:r>
        <w:t xml:space="preserve"> </w:t>
      </w:r>
      <w:r w:rsidRPr="00616553">
        <w:rPr>
          <w:rFonts w:ascii="Calibri" w:hAnsi="Calibri"/>
        </w:rPr>
        <w:t xml:space="preserve">The NPC, the BH, the LTO and the FAO/GEF Coordination Unit should assign ratings to the PIR every year. The ratings can or cannot coincide among the project managers. </w:t>
      </w:r>
    </w:p>
  </w:footnote>
  <w:footnote w:id="12">
    <w:p w14:paraId="3A89FA96" w14:textId="77777777" w:rsidR="00045825" w:rsidRDefault="00045825" w:rsidP="000F6108">
      <w:pPr>
        <w:pStyle w:val="FootnoteText"/>
      </w:pPr>
      <w:r>
        <w:rPr>
          <w:rStyle w:val="FootnoteReference"/>
        </w:rPr>
        <w:footnoteRef/>
      </w:r>
      <w:r>
        <w:t xml:space="preserve"> </w:t>
      </w:r>
    </w:p>
  </w:footnote>
  <w:footnote w:id="13">
    <w:p w14:paraId="20519B09" w14:textId="77777777" w:rsidR="00045825" w:rsidRPr="00004317" w:rsidRDefault="00045825" w:rsidP="00773675">
      <w:pPr>
        <w:pStyle w:val="FootnoteText"/>
      </w:pPr>
      <w:r>
        <w:rPr>
          <w:rStyle w:val="FootnoteReference"/>
        </w:rPr>
        <w:footnoteRef/>
      </w:r>
      <w:r>
        <w:t xml:space="preserve"> </w:t>
      </w:r>
      <w:r w:rsidRPr="002428FB">
        <w:rPr>
          <w:rStyle w:val="FootnoteReference"/>
        </w:rPr>
        <w:footnoteRef/>
      </w:r>
      <w:r w:rsidRPr="002428FB">
        <w:t xml:space="preserve"> </w:t>
      </w:r>
      <w:r w:rsidRPr="002428FB">
        <w:t>Tenure rights are rights to own, use or benefit from natural resources such as land, water bodies</w:t>
      </w:r>
      <w:r>
        <w:t xml:space="preserve"> </w:t>
      </w:r>
      <w:r w:rsidRPr="002428FB">
        <w:t>or forest</w:t>
      </w:r>
      <w:r>
        <w:t>s</w:t>
      </w:r>
    </w:p>
  </w:footnote>
  <w:footnote w:id="14">
    <w:p w14:paraId="75B56735" w14:textId="77777777" w:rsidR="00045825" w:rsidRPr="00004317" w:rsidRDefault="00045825" w:rsidP="00773675">
      <w:pPr>
        <w:pStyle w:val="FootnoteText"/>
      </w:pPr>
      <w:r>
        <w:rPr>
          <w:rStyle w:val="FootnoteReference"/>
        </w:rPr>
        <w:footnoteRef/>
      </w:r>
      <w:r>
        <w:t xml:space="preserve"> </w:t>
      </w:r>
      <w:r w:rsidRPr="002428FB">
        <w:t xml:space="preserve">Socially or traditionally </w:t>
      </w:r>
      <w:r w:rsidRPr="00004317">
        <w:t>recognized tenure righ</w:t>
      </w:r>
      <w:r w:rsidRPr="002428FB">
        <w:t xml:space="preserve">ts that are not defined in law may still be </w:t>
      </w:r>
      <w:r w:rsidRPr="00004317">
        <w:t>considered to be ‘legitimate tenure rights’.</w:t>
      </w:r>
    </w:p>
  </w:footnote>
  <w:footnote w:id="15">
    <w:p w14:paraId="4B454C45" w14:textId="77777777" w:rsidR="00045825" w:rsidRPr="00DA0781" w:rsidRDefault="00045825" w:rsidP="00773675">
      <w:pPr>
        <w:pStyle w:val="FootnoteText"/>
        <w:rPr>
          <w:lang w:val="en-US"/>
        </w:rPr>
      </w:pPr>
      <w:r>
        <w:rPr>
          <w:rStyle w:val="FootnoteReference"/>
        </w:rPr>
        <w:footnoteRef/>
      </w:r>
      <w:r>
        <w:t xml:space="preserve"> </w:t>
      </w:r>
      <w:r>
        <w:t>Pesticide means any substance, or mixture of substances of chemical or biological ingredients intended for repelling, destroying or controlling any pest, or regulating plant growth.</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5588A"/>
    <w:multiLevelType w:val="hybridMultilevel"/>
    <w:tmpl w:val="C94CF324"/>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1" w15:restartNumberingAfterBreak="0">
    <w:nsid w:val="086951DD"/>
    <w:multiLevelType w:val="hybridMultilevel"/>
    <w:tmpl w:val="A63600C0"/>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2"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rFonts w:hint="default"/>
        <w:b w:val="0"/>
        <w:bCs w:val="0"/>
        <w:i w:val="0"/>
        <w:iCs w:val="0"/>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0F056E48"/>
    <w:multiLevelType w:val="hybridMultilevel"/>
    <w:tmpl w:val="40A2DF0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 w15:restartNumberingAfterBreak="0">
    <w:nsid w:val="13880A4A"/>
    <w:multiLevelType w:val="hybridMultilevel"/>
    <w:tmpl w:val="F51496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E5251D"/>
    <w:multiLevelType w:val="hybridMultilevel"/>
    <w:tmpl w:val="586ED142"/>
    <w:lvl w:ilvl="0" w:tplc="16CE49E6">
      <w:start w:val="1"/>
      <w:numFmt w:val="upperLetter"/>
      <w:pStyle w:val="ASubPartI"/>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6364022"/>
    <w:multiLevelType w:val="hybridMultilevel"/>
    <w:tmpl w:val="4476F260"/>
    <w:lvl w:ilvl="0" w:tplc="B5D89120">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8C3CF8"/>
    <w:multiLevelType w:val="hybridMultilevel"/>
    <w:tmpl w:val="571C4F0E"/>
    <w:lvl w:ilvl="0" w:tplc="B5D89120">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D062A4"/>
    <w:multiLevelType w:val="hybridMultilevel"/>
    <w:tmpl w:val="482652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ADF10E1"/>
    <w:multiLevelType w:val="hybridMultilevel"/>
    <w:tmpl w:val="469C1C46"/>
    <w:lvl w:ilvl="0" w:tplc="1CB816E4">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D487DAA"/>
    <w:multiLevelType w:val="hybridMultilevel"/>
    <w:tmpl w:val="89A862EE"/>
    <w:lvl w:ilvl="0" w:tplc="B114ED2C">
      <w:start w:val="1"/>
      <w:numFmt w:val="decimal"/>
      <w:pStyle w:val="grfico"/>
      <w:lvlText w:val="Gráfica %1."/>
      <w:lvlJc w:val="left"/>
      <w:pPr>
        <w:tabs>
          <w:tab w:val="num" w:pos="397"/>
        </w:tabs>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1F6B148E"/>
    <w:multiLevelType w:val="hybridMultilevel"/>
    <w:tmpl w:val="8864DDF4"/>
    <w:lvl w:ilvl="0" w:tplc="90A227EC">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CA1043"/>
    <w:multiLevelType w:val="hybridMultilevel"/>
    <w:tmpl w:val="393641F2"/>
    <w:lvl w:ilvl="0" w:tplc="AA2CFA9E">
      <w:start w:val="900"/>
      <w:numFmt w:val="bullet"/>
      <w:lvlText w:val="-"/>
      <w:lvlJc w:val="left"/>
      <w:pPr>
        <w:ind w:left="720" w:hanging="360"/>
      </w:pPr>
      <w:rPr>
        <w:rFonts w:ascii="Calibri" w:eastAsia="SimSun" w:hAnsi="Calibri" w:cs="Times New Roman" w:hint="default"/>
      </w:rPr>
    </w:lvl>
    <w:lvl w:ilvl="1" w:tplc="678AA16A">
      <w:start w:val="1"/>
      <w:numFmt w:val="bullet"/>
      <w:pStyle w:val="ListParagraph"/>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6" w15:restartNumberingAfterBreak="0">
    <w:nsid w:val="2A5C387C"/>
    <w:multiLevelType w:val="hybridMultilevel"/>
    <w:tmpl w:val="3E362B0A"/>
    <w:lvl w:ilvl="0" w:tplc="6380AC36">
      <w:start w:val="1"/>
      <w:numFmt w:val="bullet"/>
      <w:pStyle w:val="Bullet"/>
      <w:lvlText w:val=""/>
      <w:lvlJc w:val="left"/>
      <w:pPr>
        <w:tabs>
          <w:tab w:val="num" w:pos="720"/>
        </w:tabs>
        <w:ind w:left="720" w:hanging="360"/>
      </w:pPr>
      <w:rPr>
        <w:rFonts w:ascii="Symbol" w:hAnsi="Symbol" w:cs="Symbol" w:hint="default"/>
        <w:sz w:val="20"/>
        <w:szCs w:val="20"/>
      </w:rPr>
    </w:lvl>
    <w:lvl w:ilvl="1" w:tplc="2CD2F268" w:tentative="1">
      <w:start w:val="1"/>
      <w:numFmt w:val="bullet"/>
      <w:lvlText w:val="o"/>
      <w:lvlJc w:val="left"/>
      <w:pPr>
        <w:tabs>
          <w:tab w:val="num" w:pos="1440"/>
        </w:tabs>
        <w:ind w:left="1440" w:hanging="360"/>
      </w:pPr>
      <w:rPr>
        <w:rFonts w:ascii="Courier New" w:hAnsi="Courier New" w:cs="Courier New" w:hint="default"/>
      </w:rPr>
    </w:lvl>
    <w:lvl w:ilvl="2" w:tplc="152ED822" w:tentative="1">
      <w:start w:val="1"/>
      <w:numFmt w:val="bullet"/>
      <w:lvlText w:val=""/>
      <w:lvlJc w:val="left"/>
      <w:pPr>
        <w:tabs>
          <w:tab w:val="num" w:pos="2160"/>
        </w:tabs>
        <w:ind w:left="2160" w:hanging="360"/>
      </w:pPr>
      <w:rPr>
        <w:rFonts w:ascii="Wingdings" w:hAnsi="Wingdings" w:cs="Wingdings" w:hint="default"/>
      </w:rPr>
    </w:lvl>
    <w:lvl w:ilvl="3" w:tplc="3C38B1AA" w:tentative="1">
      <w:start w:val="1"/>
      <w:numFmt w:val="bullet"/>
      <w:lvlText w:val=""/>
      <w:lvlJc w:val="left"/>
      <w:pPr>
        <w:tabs>
          <w:tab w:val="num" w:pos="2880"/>
        </w:tabs>
        <w:ind w:left="2880" w:hanging="360"/>
      </w:pPr>
      <w:rPr>
        <w:rFonts w:ascii="Symbol" w:hAnsi="Symbol" w:cs="Symbol" w:hint="default"/>
      </w:rPr>
    </w:lvl>
    <w:lvl w:ilvl="4" w:tplc="7AD851A6" w:tentative="1">
      <w:start w:val="1"/>
      <w:numFmt w:val="bullet"/>
      <w:lvlText w:val="o"/>
      <w:lvlJc w:val="left"/>
      <w:pPr>
        <w:tabs>
          <w:tab w:val="num" w:pos="3600"/>
        </w:tabs>
        <w:ind w:left="3600" w:hanging="360"/>
      </w:pPr>
      <w:rPr>
        <w:rFonts w:ascii="Courier New" w:hAnsi="Courier New" w:cs="Courier New" w:hint="default"/>
      </w:rPr>
    </w:lvl>
    <w:lvl w:ilvl="5" w:tplc="CAA266A4" w:tentative="1">
      <w:start w:val="1"/>
      <w:numFmt w:val="bullet"/>
      <w:lvlText w:val=""/>
      <w:lvlJc w:val="left"/>
      <w:pPr>
        <w:tabs>
          <w:tab w:val="num" w:pos="4320"/>
        </w:tabs>
        <w:ind w:left="4320" w:hanging="360"/>
      </w:pPr>
      <w:rPr>
        <w:rFonts w:ascii="Wingdings" w:hAnsi="Wingdings" w:cs="Wingdings" w:hint="default"/>
      </w:rPr>
    </w:lvl>
    <w:lvl w:ilvl="6" w:tplc="00D08FC2" w:tentative="1">
      <w:start w:val="1"/>
      <w:numFmt w:val="bullet"/>
      <w:lvlText w:val=""/>
      <w:lvlJc w:val="left"/>
      <w:pPr>
        <w:tabs>
          <w:tab w:val="num" w:pos="5040"/>
        </w:tabs>
        <w:ind w:left="5040" w:hanging="360"/>
      </w:pPr>
      <w:rPr>
        <w:rFonts w:ascii="Symbol" w:hAnsi="Symbol" w:cs="Symbol" w:hint="default"/>
      </w:rPr>
    </w:lvl>
    <w:lvl w:ilvl="7" w:tplc="7BAE2264" w:tentative="1">
      <w:start w:val="1"/>
      <w:numFmt w:val="bullet"/>
      <w:lvlText w:val="o"/>
      <w:lvlJc w:val="left"/>
      <w:pPr>
        <w:tabs>
          <w:tab w:val="num" w:pos="5760"/>
        </w:tabs>
        <w:ind w:left="5760" w:hanging="360"/>
      </w:pPr>
      <w:rPr>
        <w:rFonts w:ascii="Courier New" w:hAnsi="Courier New" w:cs="Courier New" w:hint="default"/>
      </w:rPr>
    </w:lvl>
    <w:lvl w:ilvl="8" w:tplc="A3E4015C" w:tentative="1">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2CC54B3E"/>
    <w:multiLevelType w:val="hybridMultilevel"/>
    <w:tmpl w:val="7B4EFF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D4032FD"/>
    <w:multiLevelType w:val="hybridMultilevel"/>
    <w:tmpl w:val="863AE912"/>
    <w:lvl w:ilvl="0" w:tplc="D4E4DF70">
      <w:start w:val="1"/>
      <w:numFmt w:val="bullet"/>
      <w:pStyle w:val="RequirementsList"/>
      <w:lvlText w:val=""/>
      <w:lvlJc w:val="left"/>
      <w:pPr>
        <w:tabs>
          <w:tab w:val="num" w:pos="29"/>
        </w:tabs>
        <w:ind w:left="288" w:hanging="288"/>
      </w:pPr>
      <w:rPr>
        <w:rFonts w:ascii="Symbol" w:hAnsi="Symbol" w:hint="default"/>
        <w:b/>
        <w:i w:val="0"/>
        <w:color w:val="808080"/>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3E75532"/>
    <w:multiLevelType w:val="hybridMultilevel"/>
    <w:tmpl w:val="F7D430C6"/>
    <w:lvl w:ilvl="0" w:tplc="6A743F3A">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C351D6"/>
    <w:multiLevelType w:val="hybridMultilevel"/>
    <w:tmpl w:val="EA569F7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color w:val="auto"/>
        <w:sz w:val="22"/>
        <w:vertAlign w:val="baseline"/>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3" w15:restartNumberingAfterBreak="0">
    <w:nsid w:val="3C000EC9"/>
    <w:multiLevelType w:val="hybridMultilevel"/>
    <w:tmpl w:val="B9081906"/>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24" w15:restartNumberingAfterBreak="0">
    <w:nsid w:val="3C083864"/>
    <w:multiLevelType w:val="hybridMultilevel"/>
    <w:tmpl w:val="05E202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C653CE0"/>
    <w:multiLevelType w:val="hybridMultilevel"/>
    <w:tmpl w:val="90E62A10"/>
    <w:lvl w:ilvl="0" w:tplc="0FDCD55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1290CFB"/>
    <w:multiLevelType w:val="hybridMultilevel"/>
    <w:tmpl w:val="75F225A2"/>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27" w15:restartNumberingAfterBreak="0">
    <w:nsid w:val="4993485B"/>
    <w:multiLevelType w:val="hybridMultilevel"/>
    <w:tmpl w:val="F440F756"/>
    <w:lvl w:ilvl="0" w:tplc="16C4C634">
      <w:start w:val="1"/>
      <w:numFmt w:val="decimal"/>
      <w:pStyle w:val="numbered"/>
      <w:lvlText w:val="%1."/>
      <w:lvlJc w:val="left"/>
      <w:pPr>
        <w:ind w:left="360" w:hanging="360"/>
      </w:pPr>
      <w:rPr>
        <w:rFonts w:cs="Times New Roman"/>
        <w:b w:val="0"/>
      </w:rPr>
    </w:lvl>
    <w:lvl w:ilvl="1" w:tplc="FCD2961E">
      <w:numFmt w:val="bullet"/>
      <w:pStyle w:val="numbered"/>
      <w:lvlText w:val="•"/>
      <w:lvlJc w:val="left"/>
      <w:pPr>
        <w:ind w:left="1080" w:hanging="360"/>
      </w:pPr>
      <w:rPr>
        <w:rFonts w:ascii="Times New Roman" w:eastAsia="Times New Roman" w:hAnsi="Times New Roman" w:hint="default"/>
      </w:rPr>
    </w:lvl>
    <w:lvl w:ilvl="2" w:tplc="080C001B" w:tentative="1">
      <w:start w:val="1"/>
      <w:numFmt w:val="lowerRoman"/>
      <w:lvlText w:val="%3."/>
      <w:lvlJc w:val="right"/>
      <w:pPr>
        <w:ind w:left="1800" w:hanging="180"/>
      </w:pPr>
      <w:rPr>
        <w:rFonts w:cs="Times New Roman"/>
      </w:rPr>
    </w:lvl>
    <w:lvl w:ilvl="3" w:tplc="080C000F" w:tentative="1">
      <w:start w:val="1"/>
      <w:numFmt w:val="decimal"/>
      <w:lvlText w:val="%4."/>
      <w:lvlJc w:val="left"/>
      <w:pPr>
        <w:ind w:left="2520" w:hanging="360"/>
      </w:pPr>
      <w:rPr>
        <w:rFonts w:cs="Times New Roman"/>
      </w:rPr>
    </w:lvl>
    <w:lvl w:ilvl="4" w:tplc="080C0019" w:tentative="1">
      <w:start w:val="1"/>
      <w:numFmt w:val="lowerLetter"/>
      <w:lvlText w:val="%5."/>
      <w:lvlJc w:val="left"/>
      <w:pPr>
        <w:ind w:left="3240" w:hanging="360"/>
      </w:pPr>
      <w:rPr>
        <w:rFonts w:cs="Times New Roman"/>
      </w:rPr>
    </w:lvl>
    <w:lvl w:ilvl="5" w:tplc="080C001B" w:tentative="1">
      <w:start w:val="1"/>
      <w:numFmt w:val="lowerRoman"/>
      <w:lvlText w:val="%6."/>
      <w:lvlJc w:val="right"/>
      <w:pPr>
        <w:ind w:left="3960" w:hanging="180"/>
      </w:pPr>
      <w:rPr>
        <w:rFonts w:cs="Times New Roman"/>
      </w:rPr>
    </w:lvl>
    <w:lvl w:ilvl="6" w:tplc="080C000F" w:tentative="1">
      <w:start w:val="1"/>
      <w:numFmt w:val="decimal"/>
      <w:lvlText w:val="%7."/>
      <w:lvlJc w:val="left"/>
      <w:pPr>
        <w:ind w:left="4680" w:hanging="360"/>
      </w:pPr>
      <w:rPr>
        <w:rFonts w:cs="Times New Roman"/>
      </w:rPr>
    </w:lvl>
    <w:lvl w:ilvl="7" w:tplc="080C0019" w:tentative="1">
      <w:start w:val="1"/>
      <w:numFmt w:val="lowerLetter"/>
      <w:lvlText w:val="%8."/>
      <w:lvlJc w:val="left"/>
      <w:pPr>
        <w:ind w:left="5400" w:hanging="360"/>
      </w:pPr>
      <w:rPr>
        <w:rFonts w:cs="Times New Roman"/>
      </w:rPr>
    </w:lvl>
    <w:lvl w:ilvl="8" w:tplc="080C001B" w:tentative="1">
      <w:start w:val="1"/>
      <w:numFmt w:val="lowerRoman"/>
      <w:lvlText w:val="%9."/>
      <w:lvlJc w:val="right"/>
      <w:pPr>
        <w:ind w:left="6120" w:hanging="180"/>
      </w:pPr>
      <w:rPr>
        <w:rFonts w:cs="Times New Roman"/>
      </w:rPr>
    </w:lvl>
  </w:abstractNum>
  <w:abstractNum w:abstractNumId="28" w15:restartNumberingAfterBreak="0">
    <w:nsid w:val="4C86080D"/>
    <w:multiLevelType w:val="hybridMultilevel"/>
    <w:tmpl w:val="04126F2A"/>
    <w:lvl w:ilvl="0" w:tplc="08090001">
      <w:start w:val="1"/>
      <w:numFmt w:val="bullet"/>
      <w:lvlText w:val=""/>
      <w:lvlJc w:val="left"/>
      <w:pPr>
        <w:ind w:left="644" w:hanging="360"/>
      </w:pPr>
      <w:rPr>
        <w:rFonts w:ascii="Symbol" w:hAnsi="Symbol"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9"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09E083E"/>
    <w:multiLevelType w:val="hybridMultilevel"/>
    <w:tmpl w:val="5F000666"/>
    <w:lvl w:ilvl="0" w:tplc="229E6F7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13E78F0"/>
    <w:multiLevelType w:val="hybridMultilevel"/>
    <w:tmpl w:val="CB5E79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19500E4"/>
    <w:multiLevelType w:val="hybridMultilevel"/>
    <w:tmpl w:val="9970F5AE"/>
    <w:lvl w:ilvl="0" w:tplc="B5D89120">
      <w:numFmt w:val="bullet"/>
      <w:lvlText w:val="-"/>
      <w:lvlJc w:val="left"/>
      <w:pPr>
        <w:ind w:left="720" w:hanging="360"/>
      </w:pPr>
      <w:rPr>
        <w:rFonts w:ascii="Calibri" w:eastAsia="SimSun"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6E858A9"/>
    <w:multiLevelType w:val="hybridMultilevel"/>
    <w:tmpl w:val="2DD225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pStyle w:val="bulleted"/>
      <w:lvlText w:val="(%2)"/>
      <w:lvlJc w:val="left"/>
      <w:pPr>
        <w:ind w:left="1789" w:hanging="360"/>
      </w:pPr>
      <w:rPr>
        <w:rFonts w:cs="Times New Roman" w:hint="default"/>
      </w:rPr>
    </w:lvl>
    <w:lvl w:ilvl="2" w:tplc="080C001B">
      <w:start w:val="1"/>
      <w:numFmt w:val="bullet"/>
      <w:lvlText w:val=""/>
      <w:lvlJc w:val="left"/>
      <w:pPr>
        <w:ind w:left="2509" w:hanging="360"/>
      </w:pPr>
      <w:rPr>
        <w:rFonts w:ascii="Wingdings" w:hAnsi="Wingdings" w:hint="default"/>
      </w:rPr>
    </w:lvl>
    <w:lvl w:ilvl="3" w:tplc="080C000F" w:tentative="1">
      <w:start w:val="1"/>
      <w:numFmt w:val="bullet"/>
      <w:lvlText w:val=""/>
      <w:lvlJc w:val="left"/>
      <w:pPr>
        <w:ind w:left="3229" w:hanging="360"/>
      </w:pPr>
      <w:rPr>
        <w:rFonts w:ascii="Symbol" w:hAnsi="Symbol" w:hint="default"/>
      </w:rPr>
    </w:lvl>
    <w:lvl w:ilvl="4" w:tplc="080C0019" w:tentative="1">
      <w:start w:val="1"/>
      <w:numFmt w:val="bullet"/>
      <w:lvlText w:val="o"/>
      <w:lvlJc w:val="left"/>
      <w:pPr>
        <w:ind w:left="3949" w:hanging="360"/>
      </w:pPr>
      <w:rPr>
        <w:rFonts w:ascii="Courier New" w:hAnsi="Courier New" w:hint="default"/>
      </w:rPr>
    </w:lvl>
    <w:lvl w:ilvl="5" w:tplc="080C001B" w:tentative="1">
      <w:start w:val="1"/>
      <w:numFmt w:val="bullet"/>
      <w:lvlText w:val=""/>
      <w:lvlJc w:val="left"/>
      <w:pPr>
        <w:ind w:left="4669" w:hanging="360"/>
      </w:pPr>
      <w:rPr>
        <w:rFonts w:ascii="Wingdings" w:hAnsi="Wingdings" w:hint="default"/>
      </w:rPr>
    </w:lvl>
    <w:lvl w:ilvl="6" w:tplc="080C000F" w:tentative="1">
      <w:start w:val="1"/>
      <w:numFmt w:val="bullet"/>
      <w:lvlText w:val=""/>
      <w:lvlJc w:val="left"/>
      <w:pPr>
        <w:ind w:left="5389" w:hanging="360"/>
      </w:pPr>
      <w:rPr>
        <w:rFonts w:ascii="Symbol" w:hAnsi="Symbol" w:hint="default"/>
      </w:rPr>
    </w:lvl>
    <w:lvl w:ilvl="7" w:tplc="080C0019" w:tentative="1">
      <w:start w:val="1"/>
      <w:numFmt w:val="bullet"/>
      <w:lvlText w:val="o"/>
      <w:lvlJc w:val="left"/>
      <w:pPr>
        <w:ind w:left="6109" w:hanging="360"/>
      </w:pPr>
      <w:rPr>
        <w:rFonts w:ascii="Courier New" w:hAnsi="Courier New" w:hint="default"/>
      </w:rPr>
    </w:lvl>
    <w:lvl w:ilvl="8" w:tplc="080C001B" w:tentative="1">
      <w:start w:val="1"/>
      <w:numFmt w:val="bullet"/>
      <w:lvlText w:val=""/>
      <w:lvlJc w:val="left"/>
      <w:pPr>
        <w:ind w:left="6829" w:hanging="360"/>
      </w:pPr>
      <w:rPr>
        <w:rFonts w:ascii="Wingdings" w:hAnsi="Wingdings" w:hint="default"/>
      </w:rPr>
    </w:lvl>
  </w:abstractNum>
  <w:abstractNum w:abstractNumId="35" w15:restartNumberingAfterBreak="0">
    <w:nsid w:val="58A442AB"/>
    <w:multiLevelType w:val="hybridMultilevel"/>
    <w:tmpl w:val="24FC3AC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5A733087"/>
    <w:multiLevelType w:val="hybridMultilevel"/>
    <w:tmpl w:val="B58E7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BBC778D"/>
    <w:multiLevelType w:val="hybridMultilevel"/>
    <w:tmpl w:val="E782E756"/>
    <w:lvl w:ilvl="0" w:tplc="041D0001">
      <w:start w:val="1"/>
      <w:numFmt w:val="bullet"/>
      <w:lvlText w:val=""/>
      <w:lvlJc w:val="left"/>
      <w:pPr>
        <w:ind w:left="540" w:hanging="360"/>
      </w:pPr>
      <w:rPr>
        <w:rFonts w:ascii="Symbol" w:hAnsi="Symbol" w:hint="default"/>
      </w:rPr>
    </w:lvl>
    <w:lvl w:ilvl="1" w:tplc="041D0003" w:tentative="1">
      <w:start w:val="1"/>
      <w:numFmt w:val="bullet"/>
      <w:lvlText w:val="o"/>
      <w:lvlJc w:val="left"/>
      <w:pPr>
        <w:ind w:left="1260" w:hanging="360"/>
      </w:pPr>
      <w:rPr>
        <w:rFonts w:ascii="Courier New" w:hAnsi="Courier New" w:cs="Courier New" w:hint="default"/>
      </w:rPr>
    </w:lvl>
    <w:lvl w:ilvl="2" w:tplc="041D0005" w:tentative="1">
      <w:start w:val="1"/>
      <w:numFmt w:val="bullet"/>
      <w:lvlText w:val=""/>
      <w:lvlJc w:val="left"/>
      <w:pPr>
        <w:ind w:left="1980" w:hanging="360"/>
      </w:pPr>
      <w:rPr>
        <w:rFonts w:ascii="Wingdings" w:hAnsi="Wingdings" w:hint="default"/>
      </w:rPr>
    </w:lvl>
    <w:lvl w:ilvl="3" w:tplc="041D0001" w:tentative="1">
      <w:start w:val="1"/>
      <w:numFmt w:val="bullet"/>
      <w:lvlText w:val=""/>
      <w:lvlJc w:val="left"/>
      <w:pPr>
        <w:ind w:left="2700" w:hanging="360"/>
      </w:pPr>
      <w:rPr>
        <w:rFonts w:ascii="Symbol" w:hAnsi="Symbol" w:hint="default"/>
      </w:rPr>
    </w:lvl>
    <w:lvl w:ilvl="4" w:tplc="041D0003" w:tentative="1">
      <w:start w:val="1"/>
      <w:numFmt w:val="bullet"/>
      <w:lvlText w:val="o"/>
      <w:lvlJc w:val="left"/>
      <w:pPr>
        <w:ind w:left="3420" w:hanging="360"/>
      </w:pPr>
      <w:rPr>
        <w:rFonts w:ascii="Courier New" w:hAnsi="Courier New" w:cs="Courier New" w:hint="default"/>
      </w:rPr>
    </w:lvl>
    <w:lvl w:ilvl="5" w:tplc="041D0005" w:tentative="1">
      <w:start w:val="1"/>
      <w:numFmt w:val="bullet"/>
      <w:lvlText w:val=""/>
      <w:lvlJc w:val="left"/>
      <w:pPr>
        <w:ind w:left="4140" w:hanging="360"/>
      </w:pPr>
      <w:rPr>
        <w:rFonts w:ascii="Wingdings" w:hAnsi="Wingdings" w:hint="default"/>
      </w:rPr>
    </w:lvl>
    <w:lvl w:ilvl="6" w:tplc="041D0001" w:tentative="1">
      <w:start w:val="1"/>
      <w:numFmt w:val="bullet"/>
      <w:lvlText w:val=""/>
      <w:lvlJc w:val="left"/>
      <w:pPr>
        <w:ind w:left="4860" w:hanging="360"/>
      </w:pPr>
      <w:rPr>
        <w:rFonts w:ascii="Symbol" w:hAnsi="Symbol" w:hint="default"/>
      </w:rPr>
    </w:lvl>
    <w:lvl w:ilvl="7" w:tplc="041D0003" w:tentative="1">
      <w:start w:val="1"/>
      <w:numFmt w:val="bullet"/>
      <w:lvlText w:val="o"/>
      <w:lvlJc w:val="left"/>
      <w:pPr>
        <w:ind w:left="5580" w:hanging="360"/>
      </w:pPr>
      <w:rPr>
        <w:rFonts w:ascii="Courier New" w:hAnsi="Courier New" w:cs="Courier New" w:hint="default"/>
      </w:rPr>
    </w:lvl>
    <w:lvl w:ilvl="8" w:tplc="041D0005" w:tentative="1">
      <w:start w:val="1"/>
      <w:numFmt w:val="bullet"/>
      <w:lvlText w:val=""/>
      <w:lvlJc w:val="left"/>
      <w:pPr>
        <w:ind w:left="6300" w:hanging="360"/>
      </w:pPr>
      <w:rPr>
        <w:rFonts w:ascii="Wingdings" w:hAnsi="Wingdings" w:hint="default"/>
      </w:rPr>
    </w:lvl>
  </w:abstractNum>
  <w:abstractNum w:abstractNumId="38" w15:restartNumberingAfterBreak="0">
    <w:nsid w:val="5E9D7BCF"/>
    <w:multiLevelType w:val="hybridMultilevel"/>
    <w:tmpl w:val="ECE47860"/>
    <w:lvl w:ilvl="0" w:tplc="8982C0DE">
      <w:start w:val="1"/>
      <w:numFmt w:val="decimal"/>
      <w:pStyle w:val="GEFProDocNumberParagraph"/>
      <w:lvlText w:val="%1."/>
      <w:lvlJc w:val="left"/>
      <w:pPr>
        <w:ind w:left="360" w:hanging="360"/>
      </w:pPr>
      <w:rPr>
        <w:rFonts w:hint="default"/>
        <w:b w:val="0"/>
        <w:i w:val="0"/>
        <w:color w:val="auto"/>
        <w:sz w:val="22"/>
        <w:szCs w:val="22"/>
      </w:rPr>
    </w:lvl>
    <w:lvl w:ilvl="1" w:tplc="04090019">
      <w:start w:val="1"/>
      <w:numFmt w:val="lowerLetter"/>
      <w:lvlText w:val="%2."/>
      <w:lvlJc w:val="left"/>
      <w:pPr>
        <w:ind w:left="-4320" w:hanging="360"/>
      </w:pPr>
    </w:lvl>
    <w:lvl w:ilvl="2" w:tplc="0409001B">
      <w:start w:val="1"/>
      <w:numFmt w:val="lowerRoman"/>
      <w:lvlText w:val="%3."/>
      <w:lvlJc w:val="right"/>
      <w:pPr>
        <w:ind w:left="-3600" w:hanging="180"/>
      </w:pPr>
    </w:lvl>
    <w:lvl w:ilvl="3" w:tplc="0409000F">
      <w:start w:val="1"/>
      <w:numFmt w:val="decimal"/>
      <w:lvlText w:val="%4."/>
      <w:lvlJc w:val="left"/>
      <w:pPr>
        <w:ind w:left="-2880" w:hanging="360"/>
      </w:pPr>
    </w:lvl>
    <w:lvl w:ilvl="4" w:tplc="04090019">
      <w:start w:val="1"/>
      <w:numFmt w:val="lowerLetter"/>
      <w:lvlText w:val="%5."/>
      <w:lvlJc w:val="left"/>
      <w:pPr>
        <w:ind w:left="-2160" w:hanging="360"/>
      </w:pPr>
    </w:lvl>
    <w:lvl w:ilvl="5" w:tplc="0409001B">
      <w:start w:val="1"/>
      <w:numFmt w:val="lowerRoman"/>
      <w:lvlText w:val="%6."/>
      <w:lvlJc w:val="right"/>
      <w:pPr>
        <w:ind w:left="-1440" w:hanging="180"/>
      </w:pPr>
    </w:lvl>
    <w:lvl w:ilvl="6" w:tplc="0409000F" w:tentative="1">
      <w:start w:val="1"/>
      <w:numFmt w:val="decimal"/>
      <w:lvlText w:val="%7."/>
      <w:lvlJc w:val="left"/>
      <w:pPr>
        <w:ind w:left="-720" w:hanging="360"/>
      </w:pPr>
    </w:lvl>
    <w:lvl w:ilvl="7" w:tplc="04090019" w:tentative="1">
      <w:start w:val="1"/>
      <w:numFmt w:val="lowerLetter"/>
      <w:lvlText w:val="%8."/>
      <w:lvlJc w:val="left"/>
      <w:pPr>
        <w:ind w:left="0" w:hanging="360"/>
      </w:pPr>
    </w:lvl>
    <w:lvl w:ilvl="8" w:tplc="0409001B" w:tentative="1">
      <w:start w:val="1"/>
      <w:numFmt w:val="lowerRoman"/>
      <w:lvlText w:val="%9."/>
      <w:lvlJc w:val="right"/>
      <w:pPr>
        <w:ind w:left="720" w:hanging="180"/>
      </w:pPr>
    </w:lvl>
  </w:abstractNum>
  <w:abstractNum w:abstractNumId="39" w15:restartNumberingAfterBreak="0">
    <w:nsid w:val="608F20E3"/>
    <w:multiLevelType w:val="hybridMultilevel"/>
    <w:tmpl w:val="99388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1262A84"/>
    <w:multiLevelType w:val="hybridMultilevel"/>
    <w:tmpl w:val="677EB4F2"/>
    <w:lvl w:ilvl="0" w:tplc="B5D89120">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50A03B4"/>
    <w:multiLevelType w:val="hybridMultilevel"/>
    <w:tmpl w:val="7E8EB492"/>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42" w15:restartNumberingAfterBreak="0">
    <w:nsid w:val="6888049B"/>
    <w:multiLevelType w:val="hybridMultilevel"/>
    <w:tmpl w:val="CD0022B0"/>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43" w15:restartNumberingAfterBreak="0">
    <w:nsid w:val="6CB47638"/>
    <w:multiLevelType w:val="hybridMultilevel"/>
    <w:tmpl w:val="7930B2B0"/>
    <w:lvl w:ilvl="0" w:tplc="BD724092">
      <w:start w:val="1"/>
      <w:numFmt w:val="bullet"/>
      <w:lvlText w:val=""/>
      <w:lvlJc w:val="left"/>
      <w:pPr>
        <w:ind w:left="720" w:hanging="360"/>
      </w:pPr>
      <w:rPr>
        <w:rFonts w:ascii="Symbol" w:hAnsi="Symbol" w:hint="default"/>
        <w:lang w:val="en-GB"/>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D1F7B45"/>
    <w:multiLevelType w:val="multilevel"/>
    <w:tmpl w:val="310871C8"/>
    <w:lvl w:ilvl="0">
      <w:start w:val="1"/>
      <w:numFmt w:val="bullet"/>
      <w:lvlText w:val=""/>
      <w:lvlJc w:val="left"/>
      <w:pPr>
        <w:ind w:left="360" w:hanging="360"/>
      </w:pPr>
      <w:rPr>
        <w:rFonts w:ascii="Symbol" w:hAnsi="Symbol" w:cs="Symbol" w:hint="default"/>
        <w:sz w:val="20"/>
        <w:szCs w:val="20"/>
      </w:rPr>
    </w:lvl>
    <w:lvl w:ilvl="1">
      <w:start w:val="1"/>
      <w:numFmt w:val="bullet"/>
      <w:lvlText w:val=""/>
      <w:lvlJc w:val="left"/>
      <w:pPr>
        <w:ind w:left="1080" w:hanging="360"/>
      </w:pPr>
      <w:rPr>
        <w:rFonts w:ascii="Wingdings" w:hAnsi="Wingdings" w:hint="default"/>
      </w:r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5" w15:restartNumberingAfterBreak="0">
    <w:nsid w:val="6DAD5BB9"/>
    <w:multiLevelType w:val="hybridMultilevel"/>
    <w:tmpl w:val="3A02C4D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1B32CAC"/>
    <w:multiLevelType w:val="hybridMultilevel"/>
    <w:tmpl w:val="FD1E2570"/>
    <w:lvl w:ilvl="0" w:tplc="22A445EC">
      <w:start w:val="1"/>
      <w:numFmt w:val="decimal"/>
      <w:pStyle w:val="tablas"/>
      <w:lvlText w:val="Tabla %1."/>
      <w:lvlJc w:val="left"/>
      <w:pPr>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7" w15:restartNumberingAfterBreak="0">
    <w:nsid w:val="74790858"/>
    <w:multiLevelType w:val="hybridMultilevel"/>
    <w:tmpl w:val="72D265C8"/>
    <w:lvl w:ilvl="0" w:tplc="04B02C5E">
      <w:start w:val="1"/>
      <w:numFmt w:val="bullet"/>
      <w:pStyle w:val="ParagraphOED"/>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74E07CA5"/>
    <w:multiLevelType w:val="hybridMultilevel"/>
    <w:tmpl w:val="544C6D8A"/>
    <w:lvl w:ilvl="0" w:tplc="B19AF438">
      <w:numFmt w:val="bullet"/>
      <w:lvlText w:val="-"/>
      <w:lvlJc w:val="left"/>
      <w:pPr>
        <w:ind w:left="720" w:hanging="360"/>
      </w:pPr>
      <w:rPr>
        <w:rFonts w:ascii="Calibri" w:eastAsia="SimSun"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5AF122C"/>
    <w:multiLevelType w:val="hybridMultilevel"/>
    <w:tmpl w:val="8E364248"/>
    <w:lvl w:ilvl="0" w:tplc="04090001">
      <w:start w:val="1"/>
      <w:numFmt w:val="bullet"/>
      <w:lvlText w:val=""/>
      <w:lvlJc w:val="left"/>
      <w:pPr>
        <w:ind w:left="767" w:hanging="360"/>
      </w:pPr>
      <w:rPr>
        <w:rFonts w:ascii="Symbol" w:hAnsi="Symbol" w:hint="default"/>
      </w:rPr>
    </w:lvl>
    <w:lvl w:ilvl="1" w:tplc="08090003" w:tentative="1">
      <w:start w:val="1"/>
      <w:numFmt w:val="bullet"/>
      <w:lvlText w:val="o"/>
      <w:lvlJc w:val="left"/>
      <w:pPr>
        <w:ind w:left="1487" w:hanging="360"/>
      </w:pPr>
      <w:rPr>
        <w:rFonts w:ascii="Courier New" w:hAnsi="Courier New" w:cs="Courier New" w:hint="default"/>
      </w:rPr>
    </w:lvl>
    <w:lvl w:ilvl="2" w:tplc="08090005" w:tentative="1">
      <w:start w:val="1"/>
      <w:numFmt w:val="bullet"/>
      <w:lvlText w:val=""/>
      <w:lvlJc w:val="left"/>
      <w:pPr>
        <w:ind w:left="2207" w:hanging="360"/>
      </w:pPr>
      <w:rPr>
        <w:rFonts w:ascii="Wingdings" w:hAnsi="Wingdings" w:hint="default"/>
      </w:rPr>
    </w:lvl>
    <w:lvl w:ilvl="3" w:tplc="08090001" w:tentative="1">
      <w:start w:val="1"/>
      <w:numFmt w:val="bullet"/>
      <w:lvlText w:val=""/>
      <w:lvlJc w:val="left"/>
      <w:pPr>
        <w:ind w:left="2927" w:hanging="360"/>
      </w:pPr>
      <w:rPr>
        <w:rFonts w:ascii="Symbol" w:hAnsi="Symbol" w:hint="default"/>
      </w:rPr>
    </w:lvl>
    <w:lvl w:ilvl="4" w:tplc="08090003" w:tentative="1">
      <w:start w:val="1"/>
      <w:numFmt w:val="bullet"/>
      <w:lvlText w:val="o"/>
      <w:lvlJc w:val="left"/>
      <w:pPr>
        <w:ind w:left="3647" w:hanging="360"/>
      </w:pPr>
      <w:rPr>
        <w:rFonts w:ascii="Courier New" w:hAnsi="Courier New" w:cs="Courier New" w:hint="default"/>
      </w:rPr>
    </w:lvl>
    <w:lvl w:ilvl="5" w:tplc="08090005" w:tentative="1">
      <w:start w:val="1"/>
      <w:numFmt w:val="bullet"/>
      <w:lvlText w:val=""/>
      <w:lvlJc w:val="left"/>
      <w:pPr>
        <w:ind w:left="4367" w:hanging="360"/>
      </w:pPr>
      <w:rPr>
        <w:rFonts w:ascii="Wingdings" w:hAnsi="Wingdings" w:hint="default"/>
      </w:rPr>
    </w:lvl>
    <w:lvl w:ilvl="6" w:tplc="08090001" w:tentative="1">
      <w:start w:val="1"/>
      <w:numFmt w:val="bullet"/>
      <w:lvlText w:val=""/>
      <w:lvlJc w:val="left"/>
      <w:pPr>
        <w:ind w:left="5087" w:hanging="360"/>
      </w:pPr>
      <w:rPr>
        <w:rFonts w:ascii="Symbol" w:hAnsi="Symbol" w:hint="default"/>
      </w:rPr>
    </w:lvl>
    <w:lvl w:ilvl="7" w:tplc="08090003" w:tentative="1">
      <w:start w:val="1"/>
      <w:numFmt w:val="bullet"/>
      <w:lvlText w:val="o"/>
      <w:lvlJc w:val="left"/>
      <w:pPr>
        <w:ind w:left="5807" w:hanging="360"/>
      </w:pPr>
      <w:rPr>
        <w:rFonts w:ascii="Courier New" w:hAnsi="Courier New" w:cs="Courier New" w:hint="default"/>
      </w:rPr>
    </w:lvl>
    <w:lvl w:ilvl="8" w:tplc="08090005" w:tentative="1">
      <w:start w:val="1"/>
      <w:numFmt w:val="bullet"/>
      <w:lvlText w:val=""/>
      <w:lvlJc w:val="left"/>
      <w:pPr>
        <w:ind w:left="6527" w:hanging="360"/>
      </w:pPr>
      <w:rPr>
        <w:rFonts w:ascii="Wingdings" w:hAnsi="Wingdings" w:hint="default"/>
      </w:rPr>
    </w:lvl>
  </w:abstractNum>
  <w:abstractNum w:abstractNumId="50" w15:restartNumberingAfterBreak="0">
    <w:nsid w:val="76310124"/>
    <w:multiLevelType w:val="hybridMultilevel"/>
    <w:tmpl w:val="14C64452"/>
    <w:lvl w:ilvl="0" w:tplc="B5D89120">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64758A0"/>
    <w:multiLevelType w:val="hybridMultilevel"/>
    <w:tmpl w:val="7E3C2896"/>
    <w:lvl w:ilvl="0" w:tplc="F3129F72">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7CB17809"/>
    <w:multiLevelType w:val="hybridMultilevel"/>
    <w:tmpl w:val="03483D70"/>
    <w:lvl w:ilvl="0" w:tplc="041D0001">
      <w:start w:val="1"/>
      <w:numFmt w:val="bullet"/>
      <w:lvlText w:val=""/>
      <w:lvlJc w:val="left"/>
      <w:pPr>
        <w:ind w:left="360" w:hanging="360"/>
      </w:pPr>
      <w:rPr>
        <w:rFonts w:ascii="Symbol" w:hAnsi="Symbol" w:hint="default"/>
      </w:rPr>
    </w:lvl>
    <w:lvl w:ilvl="1" w:tplc="041D0003">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53"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num w:numId="1">
    <w:abstractNumId w:val="4"/>
  </w:num>
  <w:num w:numId="2">
    <w:abstractNumId w:val="11"/>
  </w:num>
  <w:num w:numId="3">
    <w:abstractNumId w:val="21"/>
  </w:num>
  <w:num w:numId="4">
    <w:abstractNumId w:val="33"/>
  </w:num>
  <w:num w:numId="5">
    <w:abstractNumId w:val="30"/>
  </w:num>
  <w:num w:numId="6">
    <w:abstractNumId w:val="17"/>
  </w:num>
  <w:num w:numId="7">
    <w:abstractNumId w:val="19"/>
  </w:num>
  <w:num w:numId="8">
    <w:abstractNumId w:val="47"/>
  </w:num>
  <w:num w:numId="9">
    <w:abstractNumId w:val="15"/>
  </w:num>
  <w:num w:numId="10">
    <w:abstractNumId w:val="2"/>
  </w:num>
  <w:num w:numId="11">
    <w:abstractNumId w:val="16"/>
  </w:num>
  <w:num w:numId="12">
    <w:abstractNumId w:val="5"/>
  </w:num>
  <w:num w:numId="13">
    <w:abstractNumId w:val="20"/>
  </w:num>
  <w:num w:numId="14">
    <w:abstractNumId w:val="22"/>
  </w:num>
  <w:num w:numId="15">
    <w:abstractNumId w:val="53"/>
  </w:num>
  <w:num w:numId="16">
    <w:abstractNumId w:val="29"/>
  </w:num>
  <w:num w:numId="17">
    <w:abstractNumId w:val="27"/>
  </w:num>
  <w:num w:numId="18">
    <w:abstractNumId w:val="34"/>
  </w:num>
  <w:num w:numId="19">
    <w:abstractNumId w:val="38"/>
  </w:num>
  <w:num w:numId="20">
    <w:abstractNumId w:val="12"/>
  </w:num>
  <w:num w:numId="21">
    <w:abstractNumId w:val="46"/>
  </w:num>
  <w:num w:numId="22">
    <w:abstractNumId w:val="37"/>
  </w:num>
  <w:num w:numId="23">
    <w:abstractNumId w:val="50"/>
  </w:num>
  <w:num w:numId="24">
    <w:abstractNumId w:val="31"/>
  </w:num>
  <w:num w:numId="25">
    <w:abstractNumId w:val="7"/>
    <w:lvlOverride w:ilvl="0">
      <w:startOverride w:val="6"/>
    </w:lvlOverride>
  </w:num>
  <w:num w:numId="26">
    <w:abstractNumId w:val="7"/>
  </w:num>
  <w:num w:numId="27">
    <w:abstractNumId w:val="45"/>
  </w:num>
  <w:num w:numId="28">
    <w:abstractNumId w:val="35"/>
  </w:num>
  <w:num w:numId="29">
    <w:abstractNumId w:val="49"/>
  </w:num>
  <w:num w:numId="30">
    <w:abstractNumId w:val="43"/>
  </w:num>
  <w:num w:numId="31">
    <w:abstractNumId w:val="39"/>
  </w:num>
  <w:num w:numId="32">
    <w:abstractNumId w:val="24"/>
  </w:num>
  <w:num w:numId="33">
    <w:abstractNumId w:val="52"/>
  </w:num>
  <w:num w:numId="34">
    <w:abstractNumId w:val="3"/>
  </w:num>
  <w:num w:numId="35">
    <w:abstractNumId w:val="51"/>
  </w:num>
  <w:num w:numId="36">
    <w:abstractNumId w:val="26"/>
  </w:num>
  <w:num w:numId="37">
    <w:abstractNumId w:val="42"/>
  </w:num>
  <w:num w:numId="38">
    <w:abstractNumId w:val="36"/>
  </w:num>
  <w:num w:numId="39">
    <w:abstractNumId w:val="6"/>
  </w:num>
  <w:num w:numId="40">
    <w:abstractNumId w:val="28"/>
  </w:num>
  <w:num w:numId="41">
    <w:abstractNumId w:val="41"/>
  </w:num>
  <w:num w:numId="42">
    <w:abstractNumId w:val="18"/>
  </w:num>
  <w:num w:numId="43">
    <w:abstractNumId w:val="0"/>
  </w:num>
  <w:num w:numId="44">
    <w:abstractNumId w:val="23"/>
  </w:num>
  <w:num w:numId="45">
    <w:abstractNumId w:val="1"/>
  </w:num>
  <w:num w:numId="46">
    <w:abstractNumId w:val="9"/>
  </w:num>
  <w:num w:numId="47">
    <w:abstractNumId w:val="40"/>
  </w:num>
  <w:num w:numId="48">
    <w:abstractNumId w:val="13"/>
  </w:num>
  <w:num w:numId="49">
    <w:abstractNumId w:val="8"/>
  </w:num>
  <w:num w:numId="50">
    <w:abstractNumId w:val="25"/>
  </w:num>
  <w:num w:numId="51">
    <w:abstractNumId w:val="32"/>
  </w:num>
  <w:num w:numId="52">
    <w:abstractNumId w:val="48"/>
  </w:num>
  <w:num w:numId="53">
    <w:abstractNumId w:val="10"/>
  </w:num>
  <w:num w:numId="54">
    <w:abstractNumId w:val="14"/>
  </w:num>
  <w:num w:numId="55">
    <w:abstractNumId w:val="44"/>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es-ES" w:vendorID="64" w:dllVersion="131078" w:nlCheck="1" w:checkStyle="0"/>
  <w:activeWritingStyle w:appName="MSWord" w:lang="en-US" w:vendorID="64" w:dllVersion="131078" w:nlCheck="1" w:checkStyle="0"/>
  <w:activeWritingStyle w:appName="MSWord" w:lang="es-AR" w:vendorID="64" w:dllVersion="131078" w:nlCheck="1" w:checkStyle="0"/>
  <w:activeWritingStyle w:appName="MSWord" w:lang="en-GB" w:vendorID="64" w:dllVersion="131078" w:nlCheck="1" w:checkStyle="0"/>
  <w:activeWritingStyle w:appName="MSWord" w:lang="en-NZ" w:vendorID="64" w:dllVersion="131078" w:nlCheck="1" w:checkStyle="1"/>
  <w:activeWritingStyle w:appName="MSWord" w:lang="en-AU" w:vendorID="64" w:dllVersion="131078" w:nlCheck="1" w:checkStyle="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sDQ3tzS3tDAwMzY1NzFQ0lEKTi0uzszPAykwrQUAcWjFrywAAAA="/>
  </w:docVars>
  <w:rsids>
    <w:rsidRoot w:val="005100B6"/>
    <w:rsid w:val="0000284E"/>
    <w:rsid w:val="00005CB4"/>
    <w:rsid w:val="00005E38"/>
    <w:rsid w:val="000105C0"/>
    <w:rsid w:val="00012273"/>
    <w:rsid w:val="0001258D"/>
    <w:rsid w:val="000144AC"/>
    <w:rsid w:val="00015657"/>
    <w:rsid w:val="00016F2A"/>
    <w:rsid w:val="0001797E"/>
    <w:rsid w:val="00021223"/>
    <w:rsid w:val="0002189D"/>
    <w:rsid w:val="00021928"/>
    <w:rsid w:val="00024111"/>
    <w:rsid w:val="00026FF1"/>
    <w:rsid w:val="00027B1F"/>
    <w:rsid w:val="000358CB"/>
    <w:rsid w:val="00040008"/>
    <w:rsid w:val="000403A6"/>
    <w:rsid w:val="0004154A"/>
    <w:rsid w:val="00042654"/>
    <w:rsid w:val="00045825"/>
    <w:rsid w:val="000458D9"/>
    <w:rsid w:val="00047959"/>
    <w:rsid w:val="00050912"/>
    <w:rsid w:val="00051784"/>
    <w:rsid w:val="00051B35"/>
    <w:rsid w:val="0005244F"/>
    <w:rsid w:val="00054FA4"/>
    <w:rsid w:val="000551CC"/>
    <w:rsid w:val="00057319"/>
    <w:rsid w:val="000601E6"/>
    <w:rsid w:val="0006131B"/>
    <w:rsid w:val="000637CD"/>
    <w:rsid w:val="00064801"/>
    <w:rsid w:val="000649D9"/>
    <w:rsid w:val="00064D5E"/>
    <w:rsid w:val="00065EF3"/>
    <w:rsid w:val="0006642B"/>
    <w:rsid w:val="00066D7B"/>
    <w:rsid w:val="000713CA"/>
    <w:rsid w:val="00074FD3"/>
    <w:rsid w:val="00076DF0"/>
    <w:rsid w:val="00077109"/>
    <w:rsid w:val="00083C1B"/>
    <w:rsid w:val="0008692A"/>
    <w:rsid w:val="00091846"/>
    <w:rsid w:val="00094D84"/>
    <w:rsid w:val="00097231"/>
    <w:rsid w:val="000978CA"/>
    <w:rsid w:val="000A197B"/>
    <w:rsid w:val="000A591F"/>
    <w:rsid w:val="000A7374"/>
    <w:rsid w:val="000B237B"/>
    <w:rsid w:val="000B29DA"/>
    <w:rsid w:val="000B34D3"/>
    <w:rsid w:val="000B6BF2"/>
    <w:rsid w:val="000B7125"/>
    <w:rsid w:val="000B7BC5"/>
    <w:rsid w:val="000C0562"/>
    <w:rsid w:val="000C1ED9"/>
    <w:rsid w:val="000D2AE3"/>
    <w:rsid w:val="000D341B"/>
    <w:rsid w:val="000D5CDD"/>
    <w:rsid w:val="000D7057"/>
    <w:rsid w:val="000D7BCE"/>
    <w:rsid w:val="000E0AEB"/>
    <w:rsid w:val="000E19F3"/>
    <w:rsid w:val="000E244E"/>
    <w:rsid w:val="000E516D"/>
    <w:rsid w:val="000E5FC4"/>
    <w:rsid w:val="000F38D3"/>
    <w:rsid w:val="000F6108"/>
    <w:rsid w:val="000F77AE"/>
    <w:rsid w:val="00100D9C"/>
    <w:rsid w:val="00100F28"/>
    <w:rsid w:val="001038E8"/>
    <w:rsid w:val="00110A68"/>
    <w:rsid w:val="00114123"/>
    <w:rsid w:val="00114DEE"/>
    <w:rsid w:val="00117030"/>
    <w:rsid w:val="001204D5"/>
    <w:rsid w:val="001221A4"/>
    <w:rsid w:val="00122A99"/>
    <w:rsid w:val="00130FDB"/>
    <w:rsid w:val="00136B6E"/>
    <w:rsid w:val="0014194A"/>
    <w:rsid w:val="00142460"/>
    <w:rsid w:val="00145783"/>
    <w:rsid w:val="00146B93"/>
    <w:rsid w:val="0014713B"/>
    <w:rsid w:val="00150FF4"/>
    <w:rsid w:val="001524FA"/>
    <w:rsid w:val="0015444A"/>
    <w:rsid w:val="0015533F"/>
    <w:rsid w:val="001568CF"/>
    <w:rsid w:val="00157B22"/>
    <w:rsid w:val="00163EFD"/>
    <w:rsid w:val="00166392"/>
    <w:rsid w:val="00171729"/>
    <w:rsid w:val="0017388D"/>
    <w:rsid w:val="00174FD0"/>
    <w:rsid w:val="0017524E"/>
    <w:rsid w:val="00180BA2"/>
    <w:rsid w:val="00186522"/>
    <w:rsid w:val="0019134B"/>
    <w:rsid w:val="001929FB"/>
    <w:rsid w:val="0019523D"/>
    <w:rsid w:val="00196BC0"/>
    <w:rsid w:val="001A2C26"/>
    <w:rsid w:val="001A3448"/>
    <w:rsid w:val="001A38E4"/>
    <w:rsid w:val="001A3D29"/>
    <w:rsid w:val="001A4303"/>
    <w:rsid w:val="001A5E1D"/>
    <w:rsid w:val="001A6A1D"/>
    <w:rsid w:val="001B0F0A"/>
    <w:rsid w:val="001B3282"/>
    <w:rsid w:val="001B35EA"/>
    <w:rsid w:val="001B43DC"/>
    <w:rsid w:val="001B5BAF"/>
    <w:rsid w:val="001B7725"/>
    <w:rsid w:val="001B7CBD"/>
    <w:rsid w:val="001C026E"/>
    <w:rsid w:val="001C48BB"/>
    <w:rsid w:val="001C501B"/>
    <w:rsid w:val="001C6AF2"/>
    <w:rsid w:val="001C6EC1"/>
    <w:rsid w:val="001C6F1D"/>
    <w:rsid w:val="001C7F96"/>
    <w:rsid w:val="001D3E1B"/>
    <w:rsid w:val="001D5FF3"/>
    <w:rsid w:val="001D69E0"/>
    <w:rsid w:val="001E10CA"/>
    <w:rsid w:val="001E2F50"/>
    <w:rsid w:val="001E4CFE"/>
    <w:rsid w:val="001F0CA8"/>
    <w:rsid w:val="001F3BF4"/>
    <w:rsid w:val="001F6D72"/>
    <w:rsid w:val="00203154"/>
    <w:rsid w:val="002059E0"/>
    <w:rsid w:val="002064C0"/>
    <w:rsid w:val="0020665A"/>
    <w:rsid w:val="00220975"/>
    <w:rsid w:val="00223504"/>
    <w:rsid w:val="00225171"/>
    <w:rsid w:val="00225AC2"/>
    <w:rsid w:val="00226F81"/>
    <w:rsid w:val="00227BE8"/>
    <w:rsid w:val="00245A46"/>
    <w:rsid w:val="0025402A"/>
    <w:rsid w:val="0026073C"/>
    <w:rsid w:val="00260F52"/>
    <w:rsid w:val="002615BA"/>
    <w:rsid w:val="00261C19"/>
    <w:rsid w:val="00261DAD"/>
    <w:rsid w:val="00266DFD"/>
    <w:rsid w:val="00271225"/>
    <w:rsid w:val="002715D6"/>
    <w:rsid w:val="00276DC2"/>
    <w:rsid w:val="00282A6B"/>
    <w:rsid w:val="00286DE9"/>
    <w:rsid w:val="00287A8C"/>
    <w:rsid w:val="00290E6E"/>
    <w:rsid w:val="002953D5"/>
    <w:rsid w:val="0029693B"/>
    <w:rsid w:val="002975DB"/>
    <w:rsid w:val="00297795"/>
    <w:rsid w:val="002A10AA"/>
    <w:rsid w:val="002A36C1"/>
    <w:rsid w:val="002B4FA1"/>
    <w:rsid w:val="002B6015"/>
    <w:rsid w:val="002C4D37"/>
    <w:rsid w:val="002C5C6B"/>
    <w:rsid w:val="002C6F59"/>
    <w:rsid w:val="002D286E"/>
    <w:rsid w:val="002D36EA"/>
    <w:rsid w:val="002D5563"/>
    <w:rsid w:val="002D760A"/>
    <w:rsid w:val="002E4AF8"/>
    <w:rsid w:val="002E57AB"/>
    <w:rsid w:val="002E6F33"/>
    <w:rsid w:val="002F2A6E"/>
    <w:rsid w:val="002F2CDD"/>
    <w:rsid w:val="002F7FC3"/>
    <w:rsid w:val="003017F9"/>
    <w:rsid w:val="00302257"/>
    <w:rsid w:val="00304770"/>
    <w:rsid w:val="00304915"/>
    <w:rsid w:val="00306E00"/>
    <w:rsid w:val="00307E1B"/>
    <w:rsid w:val="00310D4D"/>
    <w:rsid w:val="00311D10"/>
    <w:rsid w:val="00312A8C"/>
    <w:rsid w:val="00317A0B"/>
    <w:rsid w:val="00321496"/>
    <w:rsid w:val="00321B97"/>
    <w:rsid w:val="003227CD"/>
    <w:rsid w:val="00323E76"/>
    <w:rsid w:val="00324386"/>
    <w:rsid w:val="0033063E"/>
    <w:rsid w:val="00331673"/>
    <w:rsid w:val="00333321"/>
    <w:rsid w:val="00335F97"/>
    <w:rsid w:val="0034298A"/>
    <w:rsid w:val="00343B36"/>
    <w:rsid w:val="003515FC"/>
    <w:rsid w:val="00353F91"/>
    <w:rsid w:val="00354B09"/>
    <w:rsid w:val="00355F62"/>
    <w:rsid w:val="00357F4D"/>
    <w:rsid w:val="00360E98"/>
    <w:rsid w:val="00363F15"/>
    <w:rsid w:val="00364E93"/>
    <w:rsid w:val="003651BC"/>
    <w:rsid w:val="0036591E"/>
    <w:rsid w:val="003661DE"/>
    <w:rsid w:val="00376093"/>
    <w:rsid w:val="003807AF"/>
    <w:rsid w:val="00380E92"/>
    <w:rsid w:val="00381626"/>
    <w:rsid w:val="00382594"/>
    <w:rsid w:val="0038458D"/>
    <w:rsid w:val="00384F68"/>
    <w:rsid w:val="003851D2"/>
    <w:rsid w:val="00386D52"/>
    <w:rsid w:val="00392FD0"/>
    <w:rsid w:val="00393E32"/>
    <w:rsid w:val="0039645B"/>
    <w:rsid w:val="003A0061"/>
    <w:rsid w:val="003A1CDD"/>
    <w:rsid w:val="003A3884"/>
    <w:rsid w:val="003A4041"/>
    <w:rsid w:val="003A51F8"/>
    <w:rsid w:val="003A6F02"/>
    <w:rsid w:val="003A7744"/>
    <w:rsid w:val="003B0E18"/>
    <w:rsid w:val="003B72A1"/>
    <w:rsid w:val="003C2F94"/>
    <w:rsid w:val="003D005F"/>
    <w:rsid w:val="003D4B6D"/>
    <w:rsid w:val="003D5B2D"/>
    <w:rsid w:val="003D6AA4"/>
    <w:rsid w:val="003D73DF"/>
    <w:rsid w:val="003E1672"/>
    <w:rsid w:val="003F04C3"/>
    <w:rsid w:val="003F10B9"/>
    <w:rsid w:val="003F6264"/>
    <w:rsid w:val="003F73F7"/>
    <w:rsid w:val="00401A5B"/>
    <w:rsid w:val="00401DC7"/>
    <w:rsid w:val="00402CE8"/>
    <w:rsid w:val="00405004"/>
    <w:rsid w:val="0040643F"/>
    <w:rsid w:val="0040685E"/>
    <w:rsid w:val="00410BD2"/>
    <w:rsid w:val="00416AFA"/>
    <w:rsid w:val="00421967"/>
    <w:rsid w:val="004256F7"/>
    <w:rsid w:val="00427991"/>
    <w:rsid w:val="0043355C"/>
    <w:rsid w:val="00433777"/>
    <w:rsid w:val="00437117"/>
    <w:rsid w:val="00440DEB"/>
    <w:rsid w:val="004472FF"/>
    <w:rsid w:val="00453D13"/>
    <w:rsid w:val="004609A7"/>
    <w:rsid w:val="00460DF0"/>
    <w:rsid w:val="004744E7"/>
    <w:rsid w:val="00475D6C"/>
    <w:rsid w:val="00484480"/>
    <w:rsid w:val="00485329"/>
    <w:rsid w:val="00486BE5"/>
    <w:rsid w:val="00490664"/>
    <w:rsid w:val="0049181E"/>
    <w:rsid w:val="00497488"/>
    <w:rsid w:val="00497DA6"/>
    <w:rsid w:val="00497EFF"/>
    <w:rsid w:val="004A128C"/>
    <w:rsid w:val="004A1927"/>
    <w:rsid w:val="004A22DC"/>
    <w:rsid w:val="004A314E"/>
    <w:rsid w:val="004A38A8"/>
    <w:rsid w:val="004A45B8"/>
    <w:rsid w:val="004A4E40"/>
    <w:rsid w:val="004A5A77"/>
    <w:rsid w:val="004A622C"/>
    <w:rsid w:val="004B2DB5"/>
    <w:rsid w:val="004C099A"/>
    <w:rsid w:val="004C1A5C"/>
    <w:rsid w:val="004C1DB9"/>
    <w:rsid w:val="004C205C"/>
    <w:rsid w:val="004C2899"/>
    <w:rsid w:val="004C44B4"/>
    <w:rsid w:val="004C5C47"/>
    <w:rsid w:val="004C77DA"/>
    <w:rsid w:val="004D03A5"/>
    <w:rsid w:val="004D0A39"/>
    <w:rsid w:val="004D0FF9"/>
    <w:rsid w:val="004D2E98"/>
    <w:rsid w:val="004D4A09"/>
    <w:rsid w:val="004D66A7"/>
    <w:rsid w:val="004D7CC2"/>
    <w:rsid w:val="004E03D3"/>
    <w:rsid w:val="004E4B93"/>
    <w:rsid w:val="004E5D43"/>
    <w:rsid w:val="004F4F02"/>
    <w:rsid w:val="004F5321"/>
    <w:rsid w:val="004F5C1E"/>
    <w:rsid w:val="00505F97"/>
    <w:rsid w:val="005100B6"/>
    <w:rsid w:val="00510C60"/>
    <w:rsid w:val="005160F4"/>
    <w:rsid w:val="0052072A"/>
    <w:rsid w:val="005234BE"/>
    <w:rsid w:val="00525F1F"/>
    <w:rsid w:val="0053250E"/>
    <w:rsid w:val="00533E3C"/>
    <w:rsid w:val="00534627"/>
    <w:rsid w:val="00537067"/>
    <w:rsid w:val="005376D6"/>
    <w:rsid w:val="00540426"/>
    <w:rsid w:val="005412A9"/>
    <w:rsid w:val="00545C1C"/>
    <w:rsid w:val="0054700B"/>
    <w:rsid w:val="005476BA"/>
    <w:rsid w:val="005560E5"/>
    <w:rsid w:val="00562107"/>
    <w:rsid w:val="005665A0"/>
    <w:rsid w:val="0056750C"/>
    <w:rsid w:val="00567825"/>
    <w:rsid w:val="00572277"/>
    <w:rsid w:val="00576E96"/>
    <w:rsid w:val="00585D95"/>
    <w:rsid w:val="00591372"/>
    <w:rsid w:val="00592E63"/>
    <w:rsid w:val="00596BC9"/>
    <w:rsid w:val="005978FC"/>
    <w:rsid w:val="005A0839"/>
    <w:rsid w:val="005A568B"/>
    <w:rsid w:val="005A7B58"/>
    <w:rsid w:val="005C7B48"/>
    <w:rsid w:val="005D4301"/>
    <w:rsid w:val="005D5B09"/>
    <w:rsid w:val="005E3C64"/>
    <w:rsid w:val="005E62E6"/>
    <w:rsid w:val="005E6302"/>
    <w:rsid w:val="005E64F3"/>
    <w:rsid w:val="005E7585"/>
    <w:rsid w:val="005E7FEC"/>
    <w:rsid w:val="005F09FC"/>
    <w:rsid w:val="005F0A85"/>
    <w:rsid w:val="005F2C69"/>
    <w:rsid w:val="005F4E31"/>
    <w:rsid w:val="005F7493"/>
    <w:rsid w:val="005F777A"/>
    <w:rsid w:val="006016F1"/>
    <w:rsid w:val="006034F7"/>
    <w:rsid w:val="0060474A"/>
    <w:rsid w:val="00606AA9"/>
    <w:rsid w:val="006076DB"/>
    <w:rsid w:val="00607FC5"/>
    <w:rsid w:val="00616806"/>
    <w:rsid w:val="00621384"/>
    <w:rsid w:val="00623534"/>
    <w:rsid w:val="0062514F"/>
    <w:rsid w:val="00627494"/>
    <w:rsid w:val="0062771D"/>
    <w:rsid w:val="00632618"/>
    <w:rsid w:val="00632A52"/>
    <w:rsid w:val="006359C1"/>
    <w:rsid w:val="00636F0B"/>
    <w:rsid w:val="0064400B"/>
    <w:rsid w:val="00644B6E"/>
    <w:rsid w:val="0064507C"/>
    <w:rsid w:val="006450C2"/>
    <w:rsid w:val="00647A45"/>
    <w:rsid w:val="00654269"/>
    <w:rsid w:val="00655178"/>
    <w:rsid w:val="00662B91"/>
    <w:rsid w:val="00663B60"/>
    <w:rsid w:val="0066413E"/>
    <w:rsid w:val="0066538F"/>
    <w:rsid w:val="00665C15"/>
    <w:rsid w:val="006673FF"/>
    <w:rsid w:val="0066740F"/>
    <w:rsid w:val="00672741"/>
    <w:rsid w:val="006729A3"/>
    <w:rsid w:val="0067438D"/>
    <w:rsid w:val="00682416"/>
    <w:rsid w:val="00684A0F"/>
    <w:rsid w:val="006914F0"/>
    <w:rsid w:val="00692431"/>
    <w:rsid w:val="0069299A"/>
    <w:rsid w:val="00695369"/>
    <w:rsid w:val="006A0E06"/>
    <w:rsid w:val="006A141E"/>
    <w:rsid w:val="006A35BB"/>
    <w:rsid w:val="006A5A7B"/>
    <w:rsid w:val="006A7C07"/>
    <w:rsid w:val="006B037F"/>
    <w:rsid w:val="006B1E27"/>
    <w:rsid w:val="006B24D4"/>
    <w:rsid w:val="006C297E"/>
    <w:rsid w:val="006C2E35"/>
    <w:rsid w:val="006C722B"/>
    <w:rsid w:val="006D4B6B"/>
    <w:rsid w:val="006E2D71"/>
    <w:rsid w:val="006E51C6"/>
    <w:rsid w:val="006F0AE5"/>
    <w:rsid w:val="006F24B4"/>
    <w:rsid w:val="006F58FA"/>
    <w:rsid w:val="00702299"/>
    <w:rsid w:val="007024BF"/>
    <w:rsid w:val="0070370A"/>
    <w:rsid w:val="00704265"/>
    <w:rsid w:val="0070594D"/>
    <w:rsid w:val="00713FA2"/>
    <w:rsid w:val="00715418"/>
    <w:rsid w:val="007223DD"/>
    <w:rsid w:val="00724888"/>
    <w:rsid w:val="00727C30"/>
    <w:rsid w:val="007307E9"/>
    <w:rsid w:val="00733A32"/>
    <w:rsid w:val="00735187"/>
    <w:rsid w:val="00740BF1"/>
    <w:rsid w:val="00743756"/>
    <w:rsid w:val="007443DC"/>
    <w:rsid w:val="0075040B"/>
    <w:rsid w:val="00750C34"/>
    <w:rsid w:val="007521B5"/>
    <w:rsid w:val="00755B68"/>
    <w:rsid w:val="0075744C"/>
    <w:rsid w:val="0075792B"/>
    <w:rsid w:val="007650B4"/>
    <w:rsid w:val="0076523A"/>
    <w:rsid w:val="00765DCE"/>
    <w:rsid w:val="00767979"/>
    <w:rsid w:val="007708FF"/>
    <w:rsid w:val="00771E32"/>
    <w:rsid w:val="00771E90"/>
    <w:rsid w:val="007728A2"/>
    <w:rsid w:val="00772FA9"/>
    <w:rsid w:val="00773353"/>
    <w:rsid w:val="00773675"/>
    <w:rsid w:val="00775A45"/>
    <w:rsid w:val="00776FF2"/>
    <w:rsid w:val="007770E7"/>
    <w:rsid w:val="00783197"/>
    <w:rsid w:val="0078367C"/>
    <w:rsid w:val="00784A15"/>
    <w:rsid w:val="00786BA3"/>
    <w:rsid w:val="007914A8"/>
    <w:rsid w:val="0079287F"/>
    <w:rsid w:val="00792D33"/>
    <w:rsid w:val="00792DD8"/>
    <w:rsid w:val="0079309A"/>
    <w:rsid w:val="007A51F3"/>
    <w:rsid w:val="007B11F6"/>
    <w:rsid w:val="007B226E"/>
    <w:rsid w:val="007B3D11"/>
    <w:rsid w:val="007B3E69"/>
    <w:rsid w:val="007B5A75"/>
    <w:rsid w:val="007B7F90"/>
    <w:rsid w:val="007C00C1"/>
    <w:rsid w:val="007C389C"/>
    <w:rsid w:val="007C75CA"/>
    <w:rsid w:val="007D0DF1"/>
    <w:rsid w:val="007D3F10"/>
    <w:rsid w:val="007D5055"/>
    <w:rsid w:val="007D5657"/>
    <w:rsid w:val="007E0AC2"/>
    <w:rsid w:val="007E0FD0"/>
    <w:rsid w:val="007E1846"/>
    <w:rsid w:val="007F3B8F"/>
    <w:rsid w:val="007F3D6F"/>
    <w:rsid w:val="007F519F"/>
    <w:rsid w:val="007F6734"/>
    <w:rsid w:val="007F76E8"/>
    <w:rsid w:val="007F7AAD"/>
    <w:rsid w:val="008034EC"/>
    <w:rsid w:val="00805F8B"/>
    <w:rsid w:val="00811038"/>
    <w:rsid w:val="008114DA"/>
    <w:rsid w:val="0081170A"/>
    <w:rsid w:val="0081610D"/>
    <w:rsid w:val="008175A1"/>
    <w:rsid w:val="00823ED7"/>
    <w:rsid w:val="0082599E"/>
    <w:rsid w:val="00833E5B"/>
    <w:rsid w:val="0083570F"/>
    <w:rsid w:val="00840FD6"/>
    <w:rsid w:val="0084123C"/>
    <w:rsid w:val="00842571"/>
    <w:rsid w:val="00842908"/>
    <w:rsid w:val="00844370"/>
    <w:rsid w:val="00844B47"/>
    <w:rsid w:val="008461F4"/>
    <w:rsid w:val="008543AE"/>
    <w:rsid w:val="0085610C"/>
    <w:rsid w:val="008568B1"/>
    <w:rsid w:val="0085717D"/>
    <w:rsid w:val="00857A25"/>
    <w:rsid w:val="008610B9"/>
    <w:rsid w:val="00861F10"/>
    <w:rsid w:val="008628CA"/>
    <w:rsid w:val="008658C8"/>
    <w:rsid w:val="00867187"/>
    <w:rsid w:val="00867E1B"/>
    <w:rsid w:val="00873B47"/>
    <w:rsid w:val="00873BDD"/>
    <w:rsid w:val="00876648"/>
    <w:rsid w:val="00881DE7"/>
    <w:rsid w:val="008823BC"/>
    <w:rsid w:val="00883EF5"/>
    <w:rsid w:val="008841A6"/>
    <w:rsid w:val="0088556E"/>
    <w:rsid w:val="00886E48"/>
    <w:rsid w:val="00887D41"/>
    <w:rsid w:val="00890CD5"/>
    <w:rsid w:val="00890DBD"/>
    <w:rsid w:val="00892614"/>
    <w:rsid w:val="00895E04"/>
    <w:rsid w:val="00897263"/>
    <w:rsid w:val="008A07DC"/>
    <w:rsid w:val="008A107B"/>
    <w:rsid w:val="008A217B"/>
    <w:rsid w:val="008A25EB"/>
    <w:rsid w:val="008A60A3"/>
    <w:rsid w:val="008A74A7"/>
    <w:rsid w:val="008A788E"/>
    <w:rsid w:val="008B1C8A"/>
    <w:rsid w:val="008B4255"/>
    <w:rsid w:val="008B634A"/>
    <w:rsid w:val="008C430A"/>
    <w:rsid w:val="008D084E"/>
    <w:rsid w:val="008D2F4F"/>
    <w:rsid w:val="008D5649"/>
    <w:rsid w:val="008D78D9"/>
    <w:rsid w:val="008E0055"/>
    <w:rsid w:val="008E0E3C"/>
    <w:rsid w:val="008E39ED"/>
    <w:rsid w:val="008E43A5"/>
    <w:rsid w:val="008E668E"/>
    <w:rsid w:val="008E67E1"/>
    <w:rsid w:val="008E79ED"/>
    <w:rsid w:val="008F4011"/>
    <w:rsid w:val="008F47A2"/>
    <w:rsid w:val="00901F12"/>
    <w:rsid w:val="0090477C"/>
    <w:rsid w:val="0090492A"/>
    <w:rsid w:val="00904A5F"/>
    <w:rsid w:val="00910A88"/>
    <w:rsid w:val="00911426"/>
    <w:rsid w:val="009114AC"/>
    <w:rsid w:val="009118D4"/>
    <w:rsid w:val="00913F2C"/>
    <w:rsid w:val="00914E71"/>
    <w:rsid w:val="00915E9E"/>
    <w:rsid w:val="00916EBD"/>
    <w:rsid w:val="00920708"/>
    <w:rsid w:val="00921C46"/>
    <w:rsid w:val="00926911"/>
    <w:rsid w:val="00930988"/>
    <w:rsid w:val="00931412"/>
    <w:rsid w:val="0094463C"/>
    <w:rsid w:val="00947B78"/>
    <w:rsid w:val="00953F16"/>
    <w:rsid w:val="00953FFB"/>
    <w:rsid w:val="0096020C"/>
    <w:rsid w:val="009602C4"/>
    <w:rsid w:val="0096084D"/>
    <w:rsid w:val="00963DEF"/>
    <w:rsid w:val="00964A27"/>
    <w:rsid w:val="00966F28"/>
    <w:rsid w:val="00970D62"/>
    <w:rsid w:val="00972D41"/>
    <w:rsid w:val="0097468C"/>
    <w:rsid w:val="0098038E"/>
    <w:rsid w:val="009841D0"/>
    <w:rsid w:val="00985319"/>
    <w:rsid w:val="00986062"/>
    <w:rsid w:val="00986EA3"/>
    <w:rsid w:val="009877F2"/>
    <w:rsid w:val="00990A55"/>
    <w:rsid w:val="00990AAC"/>
    <w:rsid w:val="00990F32"/>
    <w:rsid w:val="00991C2F"/>
    <w:rsid w:val="00995C7B"/>
    <w:rsid w:val="00996C45"/>
    <w:rsid w:val="009A119C"/>
    <w:rsid w:val="009A15C4"/>
    <w:rsid w:val="009A22B2"/>
    <w:rsid w:val="009A2CC9"/>
    <w:rsid w:val="009A3791"/>
    <w:rsid w:val="009A5F3D"/>
    <w:rsid w:val="009B2C1E"/>
    <w:rsid w:val="009B2EEE"/>
    <w:rsid w:val="009B31B4"/>
    <w:rsid w:val="009B3BEF"/>
    <w:rsid w:val="009C5D57"/>
    <w:rsid w:val="009C7DA1"/>
    <w:rsid w:val="009D1C08"/>
    <w:rsid w:val="009D20F2"/>
    <w:rsid w:val="009D6AF8"/>
    <w:rsid w:val="009D6BC6"/>
    <w:rsid w:val="009D709D"/>
    <w:rsid w:val="009D74F7"/>
    <w:rsid w:val="009D7F85"/>
    <w:rsid w:val="009E04BB"/>
    <w:rsid w:val="009E18EB"/>
    <w:rsid w:val="009E1FEE"/>
    <w:rsid w:val="009E57F8"/>
    <w:rsid w:val="009E6FF9"/>
    <w:rsid w:val="009E7AA2"/>
    <w:rsid w:val="009F04B8"/>
    <w:rsid w:val="009F224B"/>
    <w:rsid w:val="009F4A3D"/>
    <w:rsid w:val="009F7879"/>
    <w:rsid w:val="009F7CE3"/>
    <w:rsid w:val="00A02228"/>
    <w:rsid w:val="00A02CF4"/>
    <w:rsid w:val="00A03727"/>
    <w:rsid w:val="00A060AF"/>
    <w:rsid w:val="00A0793C"/>
    <w:rsid w:val="00A07B41"/>
    <w:rsid w:val="00A10F18"/>
    <w:rsid w:val="00A1183C"/>
    <w:rsid w:val="00A1271E"/>
    <w:rsid w:val="00A12BB1"/>
    <w:rsid w:val="00A147F5"/>
    <w:rsid w:val="00A16A3E"/>
    <w:rsid w:val="00A20814"/>
    <w:rsid w:val="00A25C73"/>
    <w:rsid w:val="00A270D8"/>
    <w:rsid w:val="00A34272"/>
    <w:rsid w:val="00A35C42"/>
    <w:rsid w:val="00A364B7"/>
    <w:rsid w:val="00A402D9"/>
    <w:rsid w:val="00A410F5"/>
    <w:rsid w:val="00A420D8"/>
    <w:rsid w:val="00A43F66"/>
    <w:rsid w:val="00A46AFB"/>
    <w:rsid w:val="00A46EED"/>
    <w:rsid w:val="00A475AB"/>
    <w:rsid w:val="00A5284C"/>
    <w:rsid w:val="00A64E59"/>
    <w:rsid w:val="00A70704"/>
    <w:rsid w:val="00A70DAB"/>
    <w:rsid w:val="00A71FD2"/>
    <w:rsid w:val="00A8068E"/>
    <w:rsid w:val="00A814B6"/>
    <w:rsid w:val="00A829B0"/>
    <w:rsid w:val="00A84EA7"/>
    <w:rsid w:val="00A8502A"/>
    <w:rsid w:val="00A91C34"/>
    <w:rsid w:val="00AA2DB4"/>
    <w:rsid w:val="00AA34AB"/>
    <w:rsid w:val="00AA4AA3"/>
    <w:rsid w:val="00AA53D3"/>
    <w:rsid w:val="00AB014E"/>
    <w:rsid w:val="00AB3858"/>
    <w:rsid w:val="00AC05B9"/>
    <w:rsid w:val="00AC4AF6"/>
    <w:rsid w:val="00AC77E2"/>
    <w:rsid w:val="00AD1E97"/>
    <w:rsid w:val="00AD3077"/>
    <w:rsid w:val="00AE0BB3"/>
    <w:rsid w:val="00AE144F"/>
    <w:rsid w:val="00AE51E8"/>
    <w:rsid w:val="00AE5761"/>
    <w:rsid w:val="00AE5932"/>
    <w:rsid w:val="00AF0BAE"/>
    <w:rsid w:val="00AF0C0D"/>
    <w:rsid w:val="00AF1827"/>
    <w:rsid w:val="00AF4067"/>
    <w:rsid w:val="00AF505D"/>
    <w:rsid w:val="00AF5510"/>
    <w:rsid w:val="00AF713A"/>
    <w:rsid w:val="00AF77A3"/>
    <w:rsid w:val="00B00E1E"/>
    <w:rsid w:val="00B03055"/>
    <w:rsid w:val="00B045A3"/>
    <w:rsid w:val="00B06354"/>
    <w:rsid w:val="00B072A0"/>
    <w:rsid w:val="00B07DEF"/>
    <w:rsid w:val="00B1269A"/>
    <w:rsid w:val="00B17D96"/>
    <w:rsid w:val="00B2376D"/>
    <w:rsid w:val="00B23868"/>
    <w:rsid w:val="00B25D9D"/>
    <w:rsid w:val="00B31BC7"/>
    <w:rsid w:val="00B33233"/>
    <w:rsid w:val="00B3618C"/>
    <w:rsid w:val="00B4122F"/>
    <w:rsid w:val="00B4184A"/>
    <w:rsid w:val="00B421B2"/>
    <w:rsid w:val="00B541FE"/>
    <w:rsid w:val="00B5483D"/>
    <w:rsid w:val="00B56C32"/>
    <w:rsid w:val="00B60E6A"/>
    <w:rsid w:val="00B628D8"/>
    <w:rsid w:val="00B628F8"/>
    <w:rsid w:val="00B65D9E"/>
    <w:rsid w:val="00B67513"/>
    <w:rsid w:val="00B7009C"/>
    <w:rsid w:val="00B72A74"/>
    <w:rsid w:val="00B80779"/>
    <w:rsid w:val="00B8537D"/>
    <w:rsid w:val="00B87A04"/>
    <w:rsid w:val="00B905F0"/>
    <w:rsid w:val="00B919DC"/>
    <w:rsid w:val="00B92C2E"/>
    <w:rsid w:val="00B956C4"/>
    <w:rsid w:val="00B965B4"/>
    <w:rsid w:val="00B96B3F"/>
    <w:rsid w:val="00B96F23"/>
    <w:rsid w:val="00B97E96"/>
    <w:rsid w:val="00BA03AB"/>
    <w:rsid w:val="00BA1275"/>
    <w:rsid w:val="00BA49F3"/>
    <w:rsid w:val="00BA59B7"/>
    <w:rsid w:val="00BA61C6"/>
    <w:rsid w:val="00BA7B2C"/>
    <w:rsid w:val="00BB01DC"/>
    <w:rsid w:val="00BB1513"/>
    <w:rsid w:val="00BB4F80"/>
    <w:rsid w:val="00BB7E2D"/>
    <w:rsid w:val="00BB7E89"/>
    <w:rsid w:val="00BC0883"/>
    <w:rsid w:val="00BC09DE"/>
    <w:rsid w:val="00BD2313"/>
    <w:rsid w:val="00BD25BB"/>
    <w:rsid w:val="00BD391E"/>
    <w:rsid w:val="00BD7339"/>
    <w:rsid w:val="00BE04EA"/>
    <w:rsid w:val="00BE2D98"/>
    <w:rsid w:val="00BE75FE"/>
    <w:rsid w:val="00BF3F35"/>
    <w:rsid w:val="00BF7AF8"/>
    <w:rsid w:val="00C02CF5"/>
    <w:rsid w:val="00C12667"/>
    <w:rsid w:val="00C16B1F"/>
    <w:rsid w:val="00C21792"/>
    <w:rsid w:val="00C22722"/>
    <w:rsid w:val="00C233A0"/>
    <w:rsid w:val="00C2367A"/>
    <w:rsid w:val="00C301CA"/>
    <w:rsid w:val="00C32157"/>
    <w:rsid w:val="00C34707"/>
    <w:rsid w:val="00C35165"/>
    <w:rsid w:val="00C35F47"/>
    <w:rsid w:val="00C372CE"/>
    <w:rsid w:val="00C4080A"/>
    <w:rsid w:val="00C41780"/>
    <w:rsid w:val="00C548CA"/>
    <w:rsid w:val="00C55CF9"/>
    <w:rsid w:val="00C5618C"/>
    <w:rsid w:val="00C63A0C"/>
    <w:rsid w:val="00C65CF5"/>
    <w:rsid w:val="00C70DCC"/>
    <w:rsid w:val="00C72BC4"/>
    <w:rsid w:val="00C73ED1"/>
    <w:rsid w:val="00C81A68"/>
    <w:rsid w:val="00C90A34"/>
    <w:rsid w:val="00C9156A"/>
    <w:rsid w:val="00C92230"/>
    <w:rsid w:val="00C926F3"/>
    <w:rsid w:val="00C95E01"/>
    <w:rsid w:val="00C9763E"/>
    <w:rsid w:val="00CA0E49"/>
    <w:rsid w:val="00CA1DF6"/>
    <w:rsid w:val="00CA2A4A"/>
    <w:rsid w:val="00CA483E"/>
    <w:rsid w:val="00CB014A"/>
    <w:rsid w:val="00CB29DB"/>
    <w:rsid w:val="00CB3D7E"/>
    <w:rsid w:val="00CC1689"/>
    <w:rsid w:val="00CC3313"/>
    <w:rsid w:val="00CC5638"/>
    <w:rsid w:val="00CC5D3F"/>
    <w:rsid w:val="00CD7E40"/>
    <w:rsid w:val="00CE0394"/>
    <w:rsid w:val="00CE0921"/>
    <w:rsid w:val="00CE5184"/>
    <w:rsid w:val="00CF1130"/>
    <w:rsid w:val="00CF1D0D"/>
    <w:rsid w:val="00CF4355"/>
    <w:rsid w:val="00CF45D9"/>
    <w:rsid w:val="00CF4A3B"/>
    <w:rsid w:val="00CF67F9"/>
    <w:rsid w:val="00D00F68"/>
    <w:rsid w:val="00D0292B"/>
    <w:rsid w:val="00D042E4"/>
    <w:rsid w:val="00D0541B"/>
    <w:rsid w:val="00D0641A"/>
    <w:rsid w:val="00D07BFE"/>
    <w:rsid w:val="00D103E1"/>
    <w:rsid w:val="00D12E53"/>
    <w:rsid w:val="00D153EC"/>
    <w:rsid w:val="00D163EC"/>
    <w:rsid w:val="00D35080"/>
    <w:rsid w:val="00D35F91"/>
    <w:rsid w:val="00D42DAD"/>
    <w:rsid w:val="00D44BFD"/>
    <w:rsid w:val="00D47D65"/>
    <w:rsid w:val="00D54FCC"/>
    <w:rsid w:val="00D55668"/>
    <w:rsid w:val="00D55A10"/>
    <w:rsid w:val="00D60C45"/>
    <w:rsid w:val="00D611A6"/>
    <w:rsid w:val="00D621F6"/>
    <w:rsid w:val="00D6305C"/>
    <w:rsid w:val="00D666A0"/>
    <w:rsid w:val="00D7046C"/>
    <w:rsid w:val="00D7132B"/>
    <w:rsid w:val="00D718CA"/>
    <w:rsid w:val="00D84025"/>
    <w:rsid w:val="00D8410B"/>
    <w:rsid w:val="00D84B24"/>
    <w:rsid w:val="00D85BE9"/>
    <w:rsid w:val="00D8638D"/>
    <w:rsid w:val="00D87508"/>
    <w:rsid w:val="00D934E2"/>
    <w:rsid w:val="00D93D5E"/>
    <w:rsid w:val="00D93E74"/>
    <w:rsid w:val="00D93FA9"/>
    <w:rsid w:val="00D95EFA"/>
    <w:rsid w:val="00D96709"/>
    <w:rsid w:val="00DA3C83"/>
    <w:rsid w:val="00DA5C09"/>
    <w:rsid w:val="00DB2DFC"/>
    <w:rsid w:val="00DC00C3"/>
    <w:rsid w:val="00DC03D6"/>
    <w:rsid w:val="00DC0A4B"/>
    <w:rsid w:val="00DC2E28"/>
    <w:rsid w:val="00DC54A5"/>
    <w:rsid w:val="00DD2A07"/>
    <w:rsid w:val="00DD4568"/>
    <w:rsid w:val="00DD4906"/>
    <w:rsid w:val="00DE115B"/>
    <w:rsid w:val="00DE47C2"/>
    <w:rsid w:val="00DF4024"/>
    <w:rsid w:val="00DF44EB"/>
    <w:rsid w:val="00DF4899"/>
    <w:rsid w:val="00DF5539"/>
    <w:rsid w:val="00DF584E"/>
    <w:rsid w:val="00E05A1D"/>
    <w:rsid w:val="00E0748F"/>
    <w:rsid w:val="00E131B4"/>
    <w:rsid w:val="00E179A3"/>
    <w:rsid w:val="00E22398"/>
    <w:rsid w:val="00E229A8"/>
    <w:rsid w:val="00E241F3"/>
    <w:rsid w:val="00E25ACA"/>
    <w:rsid w:val="00E26059"/>
    <w:rsid w:val="00E267D4"/>
    <w:rsid w:val="00E27BFF"/>
    <w:rsid w:val="00E30B34"/>
    <w:rsid w:val="00E31DEE"/>
    <w:rsid w:val="00E37BDF"/>
    <w:rsid w:val="00E40335"/>
    <w:rsid w:val="00E4261C"/>
    <w:rsid w:val="00E42819"/>
    <w:rsid w:val="00E50A36"/>
    <w:rsid w:val="00E50F6C"/>
    <w:rsid w:val="00E51056"/>
    <w:rsid w:val="00E52024"/>
    <w:rsid w:val="00E52FE0"/>
    <w:rsid w:val="00E53F23"/>
    <w:rsid w:val="00E55005"/>
    <w:rsid w:val="00E55AEF"/>
    <w:rsid w:val="00E5671D"/>
    <w:rsid w:val="00E60AAF"/>
    <w:rsid w:val="00E61095"/>
    <w:rsid w:val="00E65624"/>
    <w:rsid w:val="00E65781"/>
    <w:rsid w:val="00E66541"/>
    <w:rsid w:val="00E66A44"/>
    <w:rsid w:val="00E704DE"/>
    <w:rsid w:val="00E707E3"/>
    <w:rsid w:val="00E711FB"/>
    <w:rsid w:val="00E73C38"/>
    <w:rsid w:val="00E73D38"/>
    <w:rsid w:val="00E77563"/>
    <w:rsid w:val="00E81234"/>
    <w:rsid w:val="00E82A1F"/>
    <w:rsid w:val="00E83591"/>
    <w:rsid w:val="00E8571F"/>
    <w:rsid w:val="00E86508"/>
    <w:rsid w:val="00E90466"/>
    <w:rsid w:val="00E91388"/>
    <w:rsid w:val="00E915E8"/>
    <w:rsid w:val="00E95B86"/>
    <w:rsid w:val="00E9648A"/>
    <w:rsid w:val="00E979B0"/>
    <w:rsid w:val="00EA0BD8"/>
    <w:rsid w:val="00EA44AE"/>
    <w:rsid w:val="00EA6EFD"/>
    <w:rsid w:val="00EB1311"/>
    <w:rsid w:val="00EB4C81"/>
    <w:rsid w:val="00EB7B26"/>
    <w:rsid w:val="00EC1795"/>
    <w:rsid w:val="00EC1BA3"/>
    <w:rsid w:val="00EC2C42"/>
    <w:rsid w:val="00EC4D5E"/>
    <w:rsid w:val="00EC57ED"/>
    <w:rsid w:val="00ED6D93"/>
    <w:rsid w:val="00EE149A"/>
    <w:rsid w:val="00EE2D19"/>
    <w:rsid w:val="00EE46F9"/>
    <w:rsid w:val="00EE4EF2"/>
    <w:rsid w:val="00EE7D6B"/>
    <w:rsid w:val="00EF00B3"/>
    <w:rsid w:val="00EF4B47"/>
    <w:rsid w:val="00EF59E3"/>
    <w:rsid w:val="00EF73EF"/>
    <w:rsid w:val="00F01086"/>
    <w:rsid w:val="00F0184B"/>
    <w:rsid w:val="00F0241D"/>
    <w:rsid w:val="00F0563F"/>
    <w:rsid w:val="00F1067E"/>
    <w:rsid w:val="00F138E9"/>
    <w:rsid w:val="00F13AC9"/>
    <w:rsid w:val="00F144CE"/>
    <w:rsid w:val="00F15D46"/>
    <w:rsid w:val="00F16DDD"/>
    <w:rsid w:val="00F208B3"/>
    <w:rsid w:val="00F20B89"/>
    <w:rsid w:val="00F2109F"/>
    <w:rsid w:val="00F221FF"/>
    <w:rsid w:val="00F31AA7"/>
    <w:rsid w:val="00F330DB"/>
    <w:rsid w:val="00F34779"/>
    <w:rsid w:val="00F4309C"/>
    <w:rsid w:val="00F430E9"/>
    <w:rsid w:val="00F445A9"/>
    <w:rsid w:val="00F44A5E"/>
    <w:rsid w:val="00F44DDA"/>
    <w:rsid w:val="00F4697F"/>
    <w:rsid w:val="00F47C37"/>
    <w:rsid w:val="00F5026F"/>
    <w:rsid w:val="00F50CF1"/>
    <w:rsid w:val="00F522FF"/>
    <w:rsid w:val="00F52780"/>
    <w:rsid w:val="00F53F25"/>
    <w:rsid w:val="00F57364"/>
    <w:rsid w:val="00F60C28"/>
    <w:rsid w:val="00F62782"/>
    <w:rsid w:val="00F63A48"/>
    <w:rsid w:val="00F7070C"/>
    <w:rsid w:val="00F7634D"/>
    <w:rsid w:val="00F85B85"/>
    <w:rsid w:val="00F9003D"/>
    <w:rsid w:val="00F9076B"/>
    <w:rsid w:val="00F90F12"/>
    <w:rsid w:val="00F9197F"/>
    <w:rsid w:val="00F94909"/>
    <w:rsid w:val="00F9492D"/>
    <w:rsid w:val="00F94F95"/>
    <w:rsid w:val="00F9502A"/>
    <w:rsid w:val="00F977FF"/>
    <w:rsid w:val="00FA0454"/>
    <w:rsid w:val="00FA2679"/>
    <w:rsid w:val="00FA3826"/>
    <w:rsid w:val="00FA5B17"/>
    <w:rsid w:val="00FA65B9"/>
    <w:rsid w:val="00FA6F7B"/>
    <w:rsid w:val="00FA6FBF"/>
    <w:rsid w:val="00FA75A1"/>
    <w:rsid w:val="00FA7B7E"/>
    <w:rsid w:val="00FB0CE8"/>
    <w:rsid w:val="00FB16A9"/>
    <w:rsid w:val="00FB2E7A"/>
    <w:rsid w:val="00FB5658"/>
    <w:rsid w:val="00FB5CC4"/>
    <w:rsid w:val="00FC2D55"/>
    <w:rsid w:val="00FC663F"/>
    <w:rsid w:val="00FC6E03"/>
    <w:rsid w:val="00FD01F5"/>
    <w:rsid w:val="00FD0F0C"/>
    <w:rsid w:val="00FD0FB7"/>
    <w:rsid w:val="00FD21B2"/>
    <w:rsid w:val="00FD23C8"/>
    <w:rsid w:val="00FD2B7E"/>
    <w:rsid w:val="00FD668C"/>
    <w:rsid w:val="00FE6517"/>
    <w:rsid w:val="00FF1B45"/>
    <w:rsid w:val="00FF2162"/>
    <w:rsid w:val="00FF45BA"/>
    <w:rsid w:val="00FF4768"/>
    <w:rsid w:val="00FF48A5"/>
    <w:rsid w:val="00FF521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34B64F"/>
  <w15:chartTrackingRefBased/>
  <w15:docId w15:val="{A0E24DA0-40C2-4CDE-881E-0565FB9A6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7E2D"/>
    <w:pPr>
      <w:spacing w:after="200" w:line="276" w:lineRule="auto"/>
    </w:pPr>
    <w:rPr>
      <w:rFonts w:ascii="Calibri" w:eastAsia="SimSun" w:hAnsi="Calibri" w:cs="Times New Roman"/>
    </w:rPr>
  </w:style>
  <w:style w:type="paragraph" w:styleId="Heading1">
    <w:name w:val="heading 1"/>
    <w:aliases w:val=" 1"/>
    <w:basedOn w:val="Normal"/>
    <w:next w:val="Normal"/>
    <w:link w:val="Heading1Char"/>
    <w:uiPriority w:val="9"/>
    <w:qFormat/>
    <w:rsid w:val="005100B6"/>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aliases w:val="Paranum"/>
    <w:basedOn w:val="Normal"/>
    <w:next w:val="Normal"/>
    <w:link w:val="Heading2Char"/>
    <w:uiPriority w:val="9"/>
    <w:qFormat/>
    <w:rsid w:val="005100B6"/>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aliases w:val=" Centered,Centered"/>
    <w:basedOn w:val="Normal"/>
    <w:next w:val="Normal"/>
    <w:link w:val="Heading3Char"/>
    <w:uiPriority w:val="9"/>
    <w:qFormat/>
    <w:rsid w:val="005100B6"/>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aliases w:val="Centred"/>
    <w:basedOn w:val="Normal"/>
    <w:next w:val="Normal"/>
    <w:link w:val="Heading4Char"/>
    <w:uiPriority w:val="9"/>
    <w:qFormat/>
    <w:rsid w:val="005100B6"/>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aliases w:val=" Side,Side"/>
    <w:basedOn w:val="Normal"/>
    <w:next w:val="Normal"/>
    <w:link w:val="Heading5Char"/>
    <w:uiPriority w:val="9"/>
    <w:qFormat/>
    <w:rsid w:val="005100B6"/>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100B6"/>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100B6"/>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100B6"/>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100B6"/>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 1 Char"/>
    <w:basedOn w:val="DefaultParagraphFont"/>
    <w:link w:val="Heading1"/>
    <w:uiPriority w:val="9"/>
    <w:rsid w:val="005100B6"/>
    <w:rPr>
      <w:rFonts w:ascii="Times New Roman" w:eastAsia="Times New Roman" w:hAnsi="Times New Roman" w:cs="Times New Roman"/>
      <w:b/>
      <w:bCs/>
      <w:sz w:val="24"/>
      <w:szCs w:val="24"/>
      <w:u w:val="single"/>
      <w:lang w:val="x-none" w:eastAsia="x-none"/>
    </w:rPr>
  </w:style>
  <w:style w:type="character" w:customStyle="1" w:styleId="Heading2Char">
    <w:name w:val="Heading 2 Char"/>
    <w:aliases w:val="Paranum Char"/>
    <w:basedOn w:val="DefaultParagraphFont"/>
    <w:link w:val="Heading2"/>
    <w:uiPriority w:val="9"/>
    <w:rsid w:val="005100B6"/>
    <w:rPr>
      <w:rFonts w:ascii="Times New Roman" w:eastAsia="Times New Roman" w:hAnsi="Times New Roman" w:cs="Times New Roman"/>
      <w:i/>
      <w:iCs/>
      <w:sz w:val="24"/>
      <w:szCs w:val="24"/>
      <w:lang w:val="x-none" w:eastAsia="x-none"/>
    </w:rPr>
  </w:style>
  <w:style w:type="character" w:customStyle="1" w:styleId="Heading3Char">
    <w:name w:val="Heading 3 Char"/>
    <w:aliases w:val=" Centered Char,Centered Char"/>
    <w:basedOn w:val="DefaultParagraphFont"/>
    <w:link w:val="Heading3"/>
    <w:uiPriority w:val="9"/>
    <w:rsid w:val="005100B6"/>
    <w:rPr>
      <w:rFonts w:ascii="Times New Roman" w:eastAsia="Times New Roman" w:hAnsi="Times New Roman" w:cs="Times New Roman"/>
      <w:b/>
      <w:bCs/>
      <w:sz w:val="24"/>
      <w:szCs w:val="24"/>
      <w:lang w:val="x-none" w:eastAsia="x-none"/>
    </w:rPr>
  </w:style>
  <w:style w:type="character" w:customStyle="1" w:styleId="Heading4Char">
    <w:name w:val="Heading 4 Char"/>
    <w:aliases w:val="Centred Char"/>
    <w:basedOn w:val="DefaultParagraphFont"/>
    <w:link w:val="Heading4"/>
    <w:uiPriority w:val="9"/>
    <w:rsid w:val="005100B6"/>
    <w:rPr>
      <w:rFonts w:ascii="Times New Roman Bold" w:eastAsia="Times New Roman" w:hAnsi="Times New Roman Bold" w:cs="Times New Roman"/>
      <w:b/>
      <w:smallCaps/>
      <w:color w:val="FFFFFF"/>
      <w:sz w:val="24"/>
      <w:szCs w:val="24"/>
      <w:shd w:val="clear" w:color="auto" w:fill="595959"/>
      <w:lang w:val="x-none" w:eastAsia="x-none"/>
    </w:rPr>
  </w:style>
  <w:style w:type="character" w:customStyle="1" w:styleId="Heading5Char">
    <w:name w:val="Heading 5 Char"/>
    <w:aliases w:val=" Side Char,Side Char"/>
    <w:basedOn w:val="DefaultParagraphFont"/>
    <w:link w:val="Heading5"/>
    <w:uiPriority w:val="9"/>
    <w:rsid w:val="005100B6"/>
    <w:rPr>
      <w:rFonts w:ascii="Times New Roman" w:eastAsia="Times New Roman" w:hAnsi="Times New Roman" w:cs="Times New Roman"/>
      <w:b/>
      <w:bCs/>
      <w:sz w:val="24"/>
      <w:szCs w:val="24"/>
      <w:lang w:val="x-none" w:eastAsia="x-none"/>
    </w:rPr>
  </w:style>
  <w:style w:type="character" w:customStyle="1" w:styleId="Heading6Char">
    <w:name w:val="Heading 6 Char"/>
    <w:basedOn w:val="DefaultParagraphFont"/>
    <w:link w:val="Heading6"/>
    <w:rsid w:val="005100B6"/>
    <w:rPr>
      <w:rFonts w:ascii="Times New Roman" w:eastAsia="Times New Roman" w:hAnsi="Times New Roman" w:cs="Times New Roman"/>
      <w:b/>
      <w:bCs/>
      <w:smallCaps/>
      <w:sz w:val="24"/>
      <w:szCs w:val="24"/>
      <w:lang w:val="x-none" w:eastAsia="x-none"/>
    </w:rPr>
  </w:style>
  <w:style w:type="character" w:customStyle="1" w:styleId="Heading7Char">
    <w:name w:val="Heading 7 Char"/>
    <w:basedOn w:val="DefaultParagraphFont"/>
    <w:link w:val="Heading7"/>
    <w:rsid w:val="005100B6"/>
    <w:rPr>
      <w:rFonts w:ascii="Times New Roman" w:eastAsia="Times New Roman" w:hAnsi="Times New Roman" w:cs="Times New Roman"/>
      <w:b/>
      <w:bCs/>
      <w:sz w:val="20"/>
      <w:szCs w:val="24"/>
      <w:lang w:val="x-none" w:eastAsia="x-none"/>
    </w:rPr>
  </w:style>
  <w:style w:type="character" w:customStyle="1" w:styleId="Heading8Char">
    <w:name w:val="Heading 8 Char"/>
    <w:basedOn w:val="DefaultParagraphFont"/>
    <w:link w:val="Heading8"/>
    <w:rsid w:val="005100B6"/>
    <w:rPr>
      <w:rFonts w:ascii="Times New Roman" w:eastAsia="Times New Roman" w:hAnsi="Times New Roman" w:cs="Times New Roman"/>
      <w:b/>
      <w:bCs/>
      <w:sz w:val="20"/>
      <w:szCs w:val="24"/>
      <w:lang w:val="x-none" w:eastAsia="x-none"/>
    </w:rPr>
  </w:style>
  <w:style w:type="character" w:customStyle="1" w:styleId="Heading9Char">
    <w:name w:val="Heading 9 Char"/>
    <w:basedOn w:val="DefaultParagraphFont"/>
    <w:link w:val="Heading9"/>
    <w:rsid w:val="005100B6"/>
    <w:rPr>
      <w:rFonts w:ascii="Times New Roman" w:eastAsia="Times New Roman" w:hAnsi="Times New Roman" w:cs="Times New Roman"/>
      <w:b/>
      <w:bCs/>
      <w:sz w:val="24"/>
      <w:szCs w:val="24"/>
      <w:lang w:val="x-none" w:eastAsia="x-none"/>
    </w:rPr>
  </w:style>
  <w:style w:type="numbering" w:customStyle="1" w:styleId="NoList1">
    <w:name w:val="No List1"/>
    <w:next w:val="NoList"/>
    <w:semiHidden/>
    <w:rsid w:val="005100B6"/>
  </w:style>
  <w:style w:type="paragraph" w:styleId="Footer">
    <w:name w:val="footer"/>
    <w:basedOn w:val="Normal"/>
    <w:link w:val="FooterChar"/>
    <w:uiPriority w:val="99"/>
    <w:rsid w:val="005100B6"/>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basedOn w:val="DefaultParagraphFont"/>
    <w:link w:val="Footer"/>
    <w:uiPriority w:val="99"/>
    <w:rsid w:val="005100B6"/>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100B6"/>
  </w:style>
  <w:style w:type="paragraph" w:styleId="Header">
    <w:name w:val="header"/>
    <w:aliases w:val="Guidelines"/>
    <w:basedOn w:val="Normal"/>
    <w:link w:val="HeaderChar"/>
    <w:uiPriority w:val="99"/>
    <w:rsid w:val="005100B6"/>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aliases w:val="Guidelines Char"/>
    <w:basedOn w:val="DefaultParagraphFont"/>
    <w:link w:val="Header"/>
    <w:uiPriority w:val="99"/>
    <w:rsid w:val="005100B6"/>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100B6"/>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basedOn w:val="DefaultParagraphFont"/>
    <w:link w:val="BodyText"/>
    <w:rsid w:val="005100B6"/>
    <w:rPr>
      <w:rFonts w:ascii="Times New Roman" w:eastAsia="Times New Roman" w:hAnsi="Times New Roman" w:cs="Times New Roman"/>
      <w:sz w:val="20"/>
      <w:szCs w:val="24"/>
      <w:lang w:val="x-none" w:eastAsia="x-none"/>
    </w:rPr>
  </w:style>
  <w:style w:type="paragraph" w:styleId="Caption">
    <w:name w:val="caption"/>
    <w:basedOn w:val="Normal"/>
    <w:next w:val="Normal"/>
    <w:uiPriority w:val="35"/>
    <w:qFormat/>
    <w:rsid w:val="005100B6"/>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1"/>
    <w:uiPriority w:val="99"/>
    <w:rsid w:val="005100B6"/>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basedOn w:val="DefaultParagraphFont"/>
    <w:uiPriority w:val="99"/>
    <w:semiHidden/>
    <w:rsid w:val="005100B6"/>
    <w:rPr>
      <w:rFonts w:ascii="Calibri" w:eastAsia="SimSun" w:hAnsi="Calibri" w:cs="Times New Roman"/>
    </w:rPr>
  </w:style>
  <w:style w:type="character" w:customStyle="1" w:styleId="BodyText2Char1">
    <w:name w:val="Body Text 2 Char1"/>
    <w:link w:val="BodyText2"/>
    <w:uiPriority w:val="99"/>
    <w:rsid w:val="005100B6"/>
    <w:rPr>
      <w:rFonts w:ascii="Times New Roman" w:eastAsia="Times New Roman" w:hAnsi="Times New Roman" w:cs="Times New Roman"/>
      <w:b/>
      <w:bCs/>
      <w:smallCaps/>
      <w:sz w:val="24"/>
      <w:szCs w:val="24"/>
      <w:lang w:val="x-none" w:eastAsia="x-none"/>
    </w:rPr>
  </w:style>
  <w:style w:type="paragraph" w:customStyle="1" w:styleId="Outline">
    <w:name w:val="Outline"/>
    <w:basedOn w:val="Normal"/>
    <w:rsid w:val="005100B6"/>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uiPriority w:val="99"/>
    <w:rsid w:val="005100B6"/>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basedOn w:val="DefaultParagraphFont"/>
    <w:link w:val="BodyTextIndent2"/>
    <w:uiPriority w:val="99"/>
    <w:rsid w:val="005100B6"/>
    <w:rPr>
      <w:rFonts w:ascii="Times New Roman" w:eastAsia="Times New Roman" w:hAnsi="Times New Roman" w:cs="Times New Roman"/>
      <w:i/>
      <w:iCs/>
      <w:sz w:val="20"/>
      <w:szCs w:val="24"/>
      <w:lang w:val="x-none" w:eastAsia="x-none"/>
    </w:rPr>
  </w:style>
  <w:style w:type="character" w:styleId="Hyperlink">
    <w:name w:val="Hyperlink"/>
    <w:uiPriority w:val="99"/>
    <w:rsid w:val="005100B6"/>
    <w:rPr>
      <w:color w:val="0000FF"/>
      <w:u w:val="single"/>
    </w:rPr>
  </w:style>
  <w:style w:type="paragraph" w:styleId="BodyTextIndent">
    <w:name w:val="Body Text Indent"/>
    <w:basedOn w:val="Normal"/>
    <w:link w:val="BodyTextIndentChar"/>
    <w:rsid w:val="005100B6"/>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basedOn w:val="DefaultParagraphFont"/>
    <w:link w:val="BodyTextIndent"/>
    <w:rsid w:val="005100B6"/>
    <w:rPr>
      <w:rFonts w:ascii="Times New Roman" w:eastAsia="Times New Roman" w:hAnsi="Times New Roman" w:cs="Times New Roman"/>
      <w:sz w:val="24"/>
      <w:szCs w:val="24"/>
      <w:lang w:val="x-none" w:eastAsia="x-none"/>
    </w:rPr>
  </w:style>
  <w:style w:type="paragraph" w:styleId="BodyTextIndent3">
    <w:name w:val="Body Text Indent 3"/>
    <w:basedOn w:val="Normal"/>
    <w:link w:val="BodyTextIndent3Char"/>
    <w:uiPriority w:val="99"/>
    <w:rsid w:val="005100B6"/>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basedOn w:val="DefaultParagraphFont"/>
    <w:link w:val="BodyTextIndent3"/>
    <w:uiPriority w:val="99"/>
    <w:rsid w:val="005100B6"/>
    <w:rPr>
      <w:rFonts w:ascii="Times New Roman" w:eastAsia="Times New Roman" w:hAnsi="Times New Roman" w:cs="Times New Roman"/>
      <w:sz w:val="24"/>
      <w:szCs w:val="24"/>
      <w:lang w:val="x-none" w:eastAsia="x-none"/>
    </w:rPr>
  </w:style>
  <w:style w:type="paragraph" w:styleId="BalloonText">
    <w:name w:val="Balloon Text"/>
    <w:basedOn w:val="Normal"/>
    <w:link w:val="BalloonTextChar"/>
    <w:uiPriority w:val="99"/>
    <w:semiHidden/>
    <w:rsid w:val="005100B6"/>
    <w:pPr>
      <w:spacing w:after="0" w:line="240" w:lineRule="auto"/>
    </w:pPr>
    <w:rPr>
      <w:rFonts w:ascii="Tahoma" w:eastAsia="Times New Roman" w:hAnsi="Tahoma"/>
      <w:sz w:val="16"/>
      <w:szCs w:val="16"/>
      <w:lang w:val="x-none" w:eastAsia="x-none"/>
    </w:rPr>
  </w:style>
  <w:style w:type="character" w:customStyle="1" w:styleId="BalloonTextChar">
    <w:name w:val="Balloon Text Char"/>
    <w:basedOn w:val="DefaultParagraphFont"/>
    <w:link w:val="BalloonText"/>
    <w:uiPriority w:val="99"/>
    <w:semiHidden/>
    <w:rsid w:val="005100B6"/>
    <w:rPr>
      <w:rFonts w:ascii="Tahoma" w:eastAsia="Times New Roman" w:hAnsi="Tahoma" w:cs="Times New Roman"/>
      <w:sz w:val="16"/>
      <w:szCs w:val="16"/>
      <w:lang w:val="x-none" w:eastAsia="x-none"/>
    </w:rPr>
  </w:style>
  <w:style w:type="table" w:styleId="TableGrid">
    <w:name w:val="Table Grid"/>
    <w:basedOn w:val="TableNormal"/>
    <w:uiPriority w:val="39"/>
    <w:rsid w:val="005100B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S,fn,single space,Footnote Text Char1,Footnote Text Char Char,Char,Char Char,Char Char Char Char,Char Char Char Char Char Char,Char Char2,Char Char21,Char Char211,ADB,C,ft"/>
    <w:basedOn w:val="Normal"/>
    <w:link w:val="FootnoteTextChar2"/>
    <w:uiPriority w:val="99"/>
    <w:qFormat/>
    <w:rsid w:val="005100B6"/>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Char Char3,Char Char2 Char1,Footnote Text Char Char Char1,Footnote Text Char Char Char Char Char Char,Footnote Text Char Char Char Char,Footnote Text Char Char Char Char Cha Char Char,Footnote Text Char1 Char Char Char,Char Char Char1"/>
    <w:basedOn w:val="DefaultParagraphFont"/>
    <w:uiPriority w:val="99"/>
    <w:rsid w:val="005100B6"/>
    <w:rPr>
      <w:rFonts w:ascii="Calibri" w:eastAsia="SimSun" w:hAnsi="Calibri" w:cs="Times New Roman"/>
      <w:sz w:val="20"/>
      <w:szCs w:val="20"/>
    </w:rPr>
  </w:style>
  <w:style w:type="character" w:customStyle="1" w:styleId="FootnoteTextChar2">
    <w:name w:val="Footnote Text Char2"/>
    <w:aliases w:val="Geneva 9 Char,Font: Geneva 9 Char,Boston 10 Char,f Char,FOOTNOTES Char,fn Char,single space Char,Footnote Text Char1 Char,Footnote Text Char Char Char,Char Char1,Char Char Char,Char Char Char Char Char,Char Char2 Char,ADB Char,C Char"/>
    <w:link w:val="FootnoteText"/>
    <w:uiPriority w:val="99"/>
    <w:rsid w:val="005100B6"/>
    <w:rPr>
      <w:rFonts w:ascii="Times New Roman" w:eastAsia="Times New Roman" w:hAnsi="Times New Roman" w:cs="Times New Roman"/>
      <w:sz w:val="20"/>
      <w:szCs w:val="20"/>
      <w:lang w:val="x-none" w:eastAsia="x-none"/>
    </w:rPr>
  </w:style>
  <w:style w:type="character" w:styleId="FootnoteReference">
    <w:name w:val="footnote reference"/>
    <w:aliases w:val="16 Point,Superscript 6 Point,BVI fnr Carattere Char Char Char Carattere Char Char Char Char Char Char1 Char Char Char Carattere Char Char,ftref,ftref Carattere"/>
    <w:link w:val="BVIfnrCarattereCharCharCharCarattereCharCharCharCharCharChar1CharCharCharCarattereChar"/>
    <w:uiPriority w:val="99"/>
    <w:qFormat/>
    <w:rsid w:val="005100B6"/>
    <w:rPr>
      <w:vertAlign w:val="superscript"/>
    </w:rPr>
  </w:style>
  <w:style w:type="character" w:styleId="FollowedHyperlink">
    <w:name w:val="FollowedHyperlink"/>
    <w:uiPriority w:val="99"/>
    <w:rsid w:val="005100B6"/>
    <w:rPr>
      <w:color w:val="606420"/>
      <w:u w:val="single"/>
    </w:rPr>
  </w:style>
  <w:style w:type="paragraph" w:styleId="DocumentMap">
    <w:name w:val="Document Map"/>
    <w:basedOn w:val="Normal"/>
    <w:link w:val="DocumentMapChar"/>
    <w:uiPriority w:val="99"/>
    <w:semiHidden/>
    <w:rsid w:val="005100B6"/>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basedOn w:val="DefaultParagraphFont"/>
    <w:link w:val="DocumentMap"/>
    <w:uiPriority w:val="99"/>
    <w:semiHidden/>
    <w:rsid w:val="005100B6"/>
    <w:rPr>
      <w:rFonts w:ascii="Tahoma" w:eastAsia="Times New Roman" w:hAnsi="Tahoma" w:cs="Times New Roman"/>
      <w:sz w:val="20"/>
      <w:szCs w:val="20"/>
      <w:shd w:val="clear" w:color="auto" w:fill="000080"/>
      <w:lang w:val="x-none" w:eastAsia="x-none"/>
    </w:rPr>
  </w:style>
  <w:style w:type="paragraph" w:customStyle="1" w:styleId="MainParanoChapter">
    <w:name w:val="Main Para no Chapter #"/>
    <w:basedOn w:val="Normal"/>
    <w:link w:val="MainParanoChapterChar"/>
    <w:autoRedefine/>
    <w:uiPriority w:val="99"/>
    <w:qFormat/>
    <w:rsid w:val="005100B6"/>
    <w:pPr>
      <w:numPr>
        <w:numId w:val="1"/>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39"/>
    <w:qFormat/>
    <w:rsid w:val="005100B6"/>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Bullets,Paragraphe de liste1,Titulo 4,Titulo 4CxSpLast,• List Paragraph,Citation List,Table of contents numbered,Graphic,List Paragraph1,Bullets1,Resume Title,List Paragraph 1,parrafos numerados,titulo 3,Chulito,WB Para,lp1,L,TCI Cursive"/>
    <w:basedOn w:val="Normal"/>
    <w:link w:val="ListParagraphChar"/>
    <w:autoRedefine/>
    <w:uiPriority w:val="34"/>
    <w:qFormat/>
    <w:rsid w:val="00654269"/>
    <w:pPr>
      <w:numPr>
        <w:ilvl w:val="1"/>
        <w:numId w:val="54"/>
      </w:numPr>
      <w:spacing w:after="0" w:line="240" w:lineRule="auto"/>
      <w:contextualSpacing/>
      <w:jc w:val="both"/>
    </w:pPr>
    <w:rPr>
      <w:rFonts w:asciiTheme="minorHAnsi" w:eastAsia="Times New Roman" w:hAnsiTheme="minorHAnsi" w:cstheme="minorHAnsi"/>
      <w:szCs w:val="18"/>
    </w:rPr>
  </w:style>
  <w:style w:type="character" w:customStyle="1" w:styleId="MainParanoChapterChar">
    <w:name w:val="Main Para no Chapter # Char"/>
    <w:link w:val="MainParanoChapter"/>
    <w:uiPriority w:val="99"/>
    <w:locked/>
    <w:rsid w:val="005100B6"/>
    <w:rPr>
      <w:rFonts w:ascii="Times New Roman" w:eastAsia="Times New Roman" w:hAnsi="Times New Roman" w:cs="Times New Roman"/>
      <w:color w:val="000000"/>
      <w:sz w:val="24"/>
      <w:szCs w:val="24"/>
      <w:lang w:val="x-none" w:eastAsia="x-none"/>
    </w:rPr>
  </w:style>
  <w:style w:type="paragraph" w:styleId="NoSpacing">
    <w:name w:val="No Spacing"/>
    <w:aliases w:val="Instructions"/>
    <w:link w:val="NoSpacingChar"/>
    <w:uiPriority w:val="1"/>
    <w:qFormat/>
    <w:rsid w:val="005100B6"/>
    <w:pPr>
      <w:spacing w:after="0" w:line="240" w:lineRule="auto"/>
    </w:pPr>
    <w:rPr>
      <w:rFonts w:ascii="Calibri" w:eastAsia="Times New Roman" w:hAnsi="Calibri" w:cs="Times New Roman"/>
    </w:rPr>
  </w:style>
  <w:style w:type="paragraph" w:styleId="z-TopofForm">
    <w:name w:val="HTML Top of Form"/>
    <w:basedOn w:val="Normal"/>
    <w:next w:val="Normal"/>
    <w:link w:val="z-TopofFormChar"/>
    <w:hidden/>
    <w:rsid w:val="005100B6"/>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basedOn w:val="DefaultParagraphFont"/>
    <w:link w:val="z-TopofForm"/>
    <w:rsid w:val="005100B6"/>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100B6"/>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basedOn w:val="DefaultParagraphFont"/>
    <w:link w:val="z-BottomofForm"/>
    <w:rsid w:val="005100B6"/>
    <w:rPr>
      <w:rFonts w:ascii="Arial" w:eastAsia="Times New Roman" w:hAnsi="Arial" w:cs="Times New Roman"/>
      <w:vanish/>
      <w:sz w:val="16"/>
      <w:szCs w:val="16"/>
      <w:lang w:val="x-none" w:eastAsia="x-none"/>
    </w:rPr>
  </w:style>
  <w:style w:type="character" w:styleId="CommentReference">
    <w:name w:val="annotation reference"/>
    <w:rsid w:val="005100B6"/>
    <w:rPr>
      <w:sz w:val="16"/>
      <w:szCs w:val="16"/>
    </w:rPr>
  </w:style>
  <w:style w:type="paragraph" w:styleId="CommentText">
    <w:name w:val="annotation text"/>
    <w:basedOn w:val="Normal"/>
    <w:link w:val="CommentTextChar"/>
    <w:rsid w:val="005100B6"/>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basedOn w:val="DefaultParagraphFont"/>
    <w:link w:val="CommentText"/>
    <w:rsid w:val="005100B6"/>
    <w:rPr>
      <w:rFonts w:ascii="Times New Roman" w:eastAsia="Times New Roman" w:hAnsi="Times New Roman" w:cs="Times New Roman"/>
      <w:sz w:val="20"/>
      <w:szCs w:val="20"/>
      <w:lang w:val="x-none" w:eastAsia="x-none"/>
    </w:rPr>
  </w:style>
  <w:style w:type="paragraph" w:styleId="CommentSubject">
    <w:name w:val="annotation subject"/>
    <w:basedOn w:val="CommentText"/>
    <w:next w:val="CommentText"/>
    <w:link w:val="CommentSubjectChar"/>
    <w:uiPriority w:val="99"/>
    <w:rsid w:val="005100B6"/>
    <w:rPr>
      <w:b/>
      <w:bCs/>
    </w:rPr>
  </w:style>
  <w:style w:type="character" w:customStyle="1" w:styleId="CommentSubjectChar">
    <w:name w:val="Comment Subject Char"/>
    <w:basedOn w:val="CommentTextChar"/>
    <w:link w:val="CommentSubject"/>
    <w:uiPriority w:val="99"/>
    <w:rsid w:val="005100B6"/>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100B6"/>
  </w:style>
  <w:style w:type="numbering" w:customStyle="1" w:styleId="NoList11">
    <w:name w:val="No List11"/>
    <w:next w:val="NoList"/>
    <w:semiHidden/>
    <w:rsid w:val="005100B6"/>
  </w:style>
  <w:style w:type="table" w:customStyle="1" w:styleId="TableGrid1">
    <w:name w:val="Table Grid1"/>
    <w:basedOn w:val="TableNormal"/>
    <w:next w:val="TableGrid"/>
    <w:rsid w:val="005100B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5100B6"/>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92DD8"/>
    <w:pPr>
      <w:numPr>
        <w:numId w:val="0"/>
      </w:numPr>
      <w:snapToGrid w:val="0"/>
      <w:spacing w:before="1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link w:val="GEFQuestionChar"/>
    <w:qFormat/>
    <w:rsid w:val="005100B6"/>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5100B6"/>
    <w:rPr>
      <w:rFonts w:ascii="Times New Roman" w:eastAsia="Times New Roman" w:hAnsi="Times New Roman" w:cs="Times New Roman"/>
      <w:color w:val="000000"/>
    </w:rPr>
  </w:style>
  <w:style w:type="paragraph" w:styleId="Revision">
    <w:name w:val="Revision"/>
    <w:hidden/>
    <w:uiPriority w:val="99"/>
    <w:semiHidden/>
    <w:rsid w:val="005100B6"/>
    <w:pPr>
      <w:spacing w:after="0" w:line="240" w:lineRule="auto"/>
    </w:pPr>
    <w:rPr>
      <w:rFonts w:ascii="Calibri" w:eastAsia="SimSun" w:hAnsi="Calibri" w:cs="Times New Roman"/>
    </w:rPr>
  </w:style>
  <w:style w:type="paragraph" w:customStyle="1" w:styleId="xmsonormal">
    <w:name w:val="x_msonormal"/>
    <w:basedOn w:val="Normal"/>
    <w:rsid w:val="005100B6"/>
    <w:pPr>
      <w:spacing w:after="0" w:line="240" w:lineRule="auto"/>
    </w:pPr>
    <w:rPr>
      <w:rFonts w:eastAsia="Calibri" w:cs="Calibri"/>
    </w:rPr>
  </w:style>
  <w:style w:type="paragraph" w:customStyle="1" w:styleId="GEFInstruction">
    <w:name w:val="GEF Instruction"/>
    <w:basedOn w:val="Normal"/>
    <w:next w:val="Normal"/>
    <w:qFormat/>
    <w:rsid w:val="005100B6"/>
    <w:pPr>
      <w:spacing w:after="0" w:line="240" w:lineRule="auto"/>
      <w:ind w:left="-540"/>
    </w:pPr>
    <w:rPr>
      <w:rFonts w:ascii="Times New Roman" w:eastAsia="Times New Roman" w:hAnsi="Times New Roman"/>
      <w:sz w:val="20"/>
      <w:szCs w:val="24"/>
    </w:rPr>
  </w:style>
  <w:style w:type="character" w:customStyle="1" w:styleId="Olstomnmnande">
    <w:name w:val="Olöst omnämnande"/>
    <w:uiPriority w:val="99"/>
    <w:semiHidden/>
    <w:unhideWhenUsed/>
    <w:rsid w:val="005100B6"/>
    <w:rPr>
      <w:color w:val="808080"/>
      <w:shd w:val="clear" w:color="auto" w:fill="E6E6E6"/>
    </w:rPr>
  </w:style>
  <w:style w:type="paragraph" w:customStyle="1" w:styleId="GEFTableHeading">
    <w:name w:val="GEF Table Heading"/>
    <w:basedOn w:val="Normal"/>
    <w:next w:val="Normal"/>
    <w:qFormat/>
    <w:rsid w:val="005100B6"/>
    <w:pPr>
      <w:spacing w:after="0" w:line="240" w:lineRule="auto"/>
      <w:ind w:left="-720"/>
    </w:pPr>
    <w:rPr>
      <w:rFonts w:ascii="Times New Roman Bold" w:eastAsia="Times New Roman" w:hAnsi="Times New Roman Bold"/>
      <w:b/>
      <w:bCs/>
      <w:smallCaps/>
      <w:color w:val="000000"/>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5100B6"/>
    <w:pPr>
      <w:spacing w:after="160" w:line="240" w:lineRule="exact"/>
    </w:pPr>
    <w:rPr>
      <w:rFonts w:asciiTheme="minorHAnsi" w:eastAsiaTheme="minorHAnsi" w:hAnsiTheme="minorHAnsi" w:cstheme="minorBidi"/>
      <w:vertAlign w:val="superscript"/>
    </w:rPr>
  </w:style>
  <w:style w:type="paragraph" w:styleId="NormalWeb">
    <w:name w:val="Normal (Web)"/>
    <w:basedOn w:val="Normal"/>
    <w:uiPriority w:val="99"/>
    <w:rsid w:val="005100B6"/>
    <w:pPr>
      <w:spacing w:before="100" w:beforeAutospacing="1" w:after="100" w:afterAutospacing="1" w:line="240" w:lineRule="auto"/>
    </w:pPr>
    <w:rPr>
      <w:rFonts w:ascii="Times New Roman" w:eastAsia="PMingLiU" w:hAnsi="Times New Roman"/>
      <w:sz w:val="24"/>
      <w:szCs w:val="24"/>
      <w:lang w:val="en-GB" w:eastAsia="zh-TW"/>
    </w:rPr>
  </w:style>
  <w:style w:type="paragraph" w:customStyle="1" w:styleId="Default">
    <w:name w:val="Default"/>
    <w:rsid w:val="005100B6"/>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apple-converted-space">
    <w:name w:val="apple-converted-space"/>
    <w:rsid w:val="005100B6"/>
  </w:style>
  <w:style w:type="paragraph" w:styleId="HTMLPreformatted">
    <w:name w:val="HTML Preformatted"/>
    <w:basedOn w:val="Normal"/>
    <w:link w:val="HTMLPreformattedChar"/>
    <w:uiPriority w:val="99"/>
    <w:unhideWhenUsed/>
    <w:rsid w:val="005100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MX" w:eastAsia="es-MX"/>
    </w:rPr>
  </w:style>
  <w:style w:type="character" w:customStyle="1" w:styleId="HTMLPreformattedChar">
    <w:name w:val="HTML Preformatted Char"/>
    <w:basedOn w:val="DefaultParagraphFont"/>
    <w:link w:val="HTMLPreformatted"/>
    <w:uiPriority w:val="99"/>
    <w:rsid w:val="005100B6"/>
    <w:rPr>
      <w:rFonts w:ascii="Courier New" w:eastAsia="Times New Roman" w:hAnsi="Courier New" w:cs="Courier New"/>
      <w:sz w:val="20"/>
      <w:szCs w:val="20"/>
      <w:lang w:val="es-MX" w:eastAsia="es-MX"/>
    </w:rPr>
  </w:style>
  <w:style w:type="character" w:customStyle="1" w:styleId="newscontent">
    <w:name w:val="newscontent"/>
    <w:uiPriority w:val="99"/>
    <w:rsid w:val="005100B6"/>
  </w:style>
  <w:style w:type="character" w:customStyle="1" w:styleId="apple-style-span">
    <w:name w:val="apple-style-span"/>
    <w:rsid w:val="005100B6"/>
  </w:style>
  <w:style w:type="character" w:customStyle="1" w:styleId="ListParagraphChar">
    <w:name w:val="List Paragraph Char"/>
    <w:aliases w:val="Bullets Char,Paragraphe de liste1 Char,Titulo 4 Char,Titulo 4CxSpLast Char,• List Paragraph Char,Citation List Char,Table of contents numbered Char,Graphic Char,List Paragraph1 Char,Bullets1 Char,Resume Title Char,titulo 3 Char"/>
    <w:link w:val="ListParagraph"/>
    <w:uiPriority w:val="34"/>
    <w:qFormat/>
    <w:locked/>
    <w:rsid w:val="00654269"/>
    <w:rPr>
      <w:rFonts w:eastAsia="Times New Roman" w:cstheme="minorHAnsi"/>
      <w:szCs w:val="18"/>
    </w:rPr>
  </w:style>
  <w:style w:type="character" w:styleId="Strong">
    <w:name w:val="Strong"/>
    <w:uiPriority w:val="99"/>
    <w:qFormat/>
    <w:rsid w:val="005100B6"/>
    <w:rPr>
      <w:b/>
      <w:bCs/>
    </w:rPr>
  </w:style>
  <w:style w:type="character" w:styleId="Emphasis">
    <w:name w:val="Emphasis"/>
    <w:uiPriority w:val="20"/>
    <w:qFormat/>
    <w:rsid w:val="005100B6"/>
    <w:rPr>
      <w:i/>
      <w:iCs/>
    </w:rPr>
  </w:style>
  <w:style w:type="numbering" w:customStyle="1" w:styleId="Ingenlista1">
    <w:name w:val="Ingen lista1"/>
    <w:next w:val="NoList"/>
    <w:uiPriority w:val="99"/>
    <w:semiHidden/>
    <w:unhideWhenUsed/>
    <w:rsid w:val="005100B6"/>
  </w:style>
  <w:style w:type="table" w:customStyle="1" w:styleId="Tabellrutnt1">
    <w:name w:val="Tabellrutnät1"/>
    <w:basedOn w:val="TableNormal"/>
    <w:next w:val="TableGrid"/>
    <w:uiPriority w:val="59"/>
    <w:rsid w:val="005100B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OED">
    <w:name w:val="Paragraph  OED"/>
    <w:basedOn w:val="Normal"/>
    <w:next w:val="Normal"/>
    <w:autoRedefine/>
    <w:qFormat/>
    <w:rsid w:val="005100B6"/>
    <w:pPr>
      <w:numPr>
        <w:numId w:val="8"/>
      </w:numPr>
      <w:tabs>
        <w:tab w:val="left" w:pos="851"/>
      </w:tabs>
      <w:spacing w:after="0" w:line="240" w:lineRule="auto"/>
      <w:jc w:val="both"/>
    </w:pPr>
    <w:rPr>
      <w:rFonts w:eastAsia="Times New Roman"/>
      <w:lang w:val="en-GB"/>
    </w:rPr>
  </w:style>
  <w:style w:type="character" w:customStyle="1" w:styleId="label">
    <w:name w:val="label"/>
    <w:uiPriority w:val="99"/>
    <w:rsid w:val="005100B6"/>
  </w:style>
  <w:style w:type="paragraph" w:customStyle="1" w:styleId="bodytext0">
    <w:name w:val="bodytext"/>
    <w:basedOn w:val="Normal"/>
    <w:rsid w:val="005100B6"/>
    <w:pPr>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H4">
    <w:name w:val="H4"/>
    <w:basedOn w:val="Normal"/>
    <w:next w:val="Normal"/>
    <w:uiPriority w:val="99"/>
    <w:rsid w:val="005100B6"/>
    <w:pPr>
      <w:keepNext/>
      <w:widowControl w:val="0"/>
      <w:snapToGrid w:val="0"/>
      <w:spacing w:before="100" w:after="100" w:line="240" w:lineRule="auto"/>
      <w:outlineLvl w:val="4"/>
    </w:pPr>
    <w:rPr>
      <w:rFonts w:ascii="Times New Roman" w:eastAsia="Times New Roman" w:hAnsi="Times New Roman"/>
      <w:b/>
      <w:bCs/>
      <w:sz w:val="24"/>
      <w:szCs w:val="24"/>
      <w:lang w:val="en-GB"/>
    </w:rPr>
  </w:style>
  <w:style w:type="character" w:customStyle="1" w:styleId="FooterChar1">
    <w:name w:val="Footer Char1"/>
    <w:uiPriority w:val="99"/>
    <w:rsid w:val="005100B6"/>
    <w:rPr>
      <w:sz w:val="24"/>
      <w:szCs w:val="24"/>
      <w:lang w:val="en-GB" w:eastAsia="en-US"/>
    </w:rPr>
  </w:style>
  <w:style w:type="paragraph" w:customStyle="1" w:styleId="CarattereCarattereCharCarattereCarattere">
    <w:name w:val="Carattere Carattere Char Carattere Carattere"/>
    <w:basedOn w:val="Normal"/>
    <w:uiPriority w:val="99"/>
    <w:rsid w:val="005100B6"/>
    <w:pPr>
      <w:spacing w:after="160" w:line="240" w:lineRule="exact"/>
    </w:pPr>
    <w:rPr>
      <w:rFonts w:ascii="Arial" w:eastAsia="MS Mincho" w:hAnsi="Arial" w:cs="Arial"/>
      <w:sz w:val="20"/>
      <w:szCs w:val="20"/>
    </w:rPr>
  </w:style>
  <w:style w:type="paragraph" w:customStyle="1" w:styleId="HeadingLevel21">
    <w:name w:val="Heading Level 21"/>
    <w:basedOn w:val="Normal"/>
    <w:next w:val="Normal"/>
    <w:qFormat/>
    <w:rsid w:val="005100B6"/>
    <w:pPr>
      <w:pBdr>
        <w:bottom w:val="single" w:sz="8" w:space="4" w:color="4F81BD"/>
      </w:pBdr>
      <w:spacing w:after="300" w:line="240" w:lineRule="auto"/>
      <w:contextualSpacing/>
    </w:pPr>
    <w:rPr>
      <w:rFonts w:ascii="Cambria" w:eastAsia="Times New Roman" w:hAnsi="Cambria"/>
      <w:color w:val="17365D"/>
      <w:spacing w:val="5"/>
      <w:kern w:val="28"/>
      <w:sz w:val="52"/>
      <w:szCs w:val="52"/>
      <w:lang w:val="en-GB"/>
    </w:rPr>
  </w:style>
  <w:style w:type="character" w:customStyle="1" w:styleId="TitleChar">
    <w:name w:val="Title Char"/>
    <w:link w:val="Title"/>
    <w:uiPriority w:val="10"/>
    <w:rsid w:val="005100B6"/>
    <w:rPr>
      <w:rFonts w:ascii="Cambria" w:eastAsia="Times New Roman" w:hAnsi="Cambria" w:cs="Times New Roman"/>
      <w:color w:val="17365D"/>
      <w:spacing w:val="5"/>
      <w:kern w:val="28"/>
      <w:sz w:val="52"/>
      <w:szCs w:val="52"/>
      <w:lang w:val="en-GB"/>
    </w:rPr>
  </w:style>
  <w:style w:type="table" w:customStyle="1" w:styleId="TableGrid11">
    <w:name w:val="Table Grid11"/>
    <w:basedOn w:val="TableNormal"/>
    <w:next w:val="TableGrid"/>
    <w:uiPriority w:val="59"/>
    <w:rsid w:val="005100B6"/>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5100B6"/>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5100B6"/>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rktcitat1">
    <w:name w:val="Starkt citat1"/>
    <w:basedOn w:val="Normal"/>
    <w:next w:val="Normal"/>
    <w:uiPriority w:val="30"/>
    <w:qFormat/>
    <w:rsid w:val="005100B6"/>
    <w:pPr>
      <w:pBdr>
        <w:bottom w:val="single" w:sz="4" w:space="4" w:color="4F81BD"/>
      </w:pBdr>
      <w:spacing w:before="200" w:after="280"/>
      <w:ind w:left="936" w:right="936"/>
    </w:pPr>
    <w:rPr>
      <w:rFonts w:ascii="Times New Roman" w:eastAsia="Calibri" w:hAnsi="Times New Roman"/>
      <w:b/>
      <w:bCs/>
      <w:i/>
      <w:iCs/>
      <w:color w:val="4F81BD"/>
      <w:sz w:val="24"/>
      <w:lang w:val="en-GB"/>
    </w:rPr>
  </w:style>
  <w:style w:type="character" w:customStyle="1" w:styleId="IntenseQuoteChar">
    <w:name w:val="Intense Quote Char"/>
    <w:link w:val="IntenseQuote"/>
    <w:uiPriority w:val="30"/>
    <w:rsid w:val="005100B6"/>
    <w:rPr>
      <w:rFonts w:ascii="Times New Roman" w:hAnsi="Times New Roman"/>
      <w:b/>
      <w:bCs/>
      <w:i/>
      <w:iCs/>
      <w:color w:val="4F81BD"/>
      <w:sz w:val="24"/>
      <w:lang w:val="en-GB"/>
    </w:rPr>
  </w:style>
  <w:style w:type="paragraph" w:customStyle="1" w:styleId="BVIfnrCarattereCharCharCharCarattereCharCharCharCharCharChar1CharCharCharCharCharChar">
    <w:name w:val="BVI fnr Carattere Char Char Char Carattere Char Char Char Char Char Char1 Char Char Char Char Char Char"/>
    <w:aliases w:val=" BVI fnr Carattere Char Char Char Carattere Char Char Char Char Char Char1 Char Char Char Char Char Char"/>
    <w:basedOn w:val="Normal"/>
    <w:rsid w:val="005100B6"/>
    <w:pPr>
      <w:autoSpaceDE w:val="0"/>
      <w:autoSpaceDN w:val="0"/>
      <w:adjustRightInd w:val="0"/>
      <w:spacing w:after="160" w:line="240" w:lineRule="exact"/>
    </w:pPr>
    <w:rPr>
      <w:rFonts w:eastAsia="Calibri"/>
      <w:vertAlign w:val="superscript"/>
    </w:rPr>
  </w:style>
  <w:style w:type="character" w:customStyle="1" w:styleId="CommentTextChar1">
    <w:name w:val="Comment Text Char1"/>
    <w:rsid w:val="005100B6"/>
    <w:rPr>
      <w:rFonts w:ascii="Calibri" w:eastAsia="Times New Roman" w:hAnsi="Calibri" w:cs="Times New Roman"/>
      <w:b/>
      <w:lang w:val="en-GB" w:eastAsia="en-GB"/>
    </w:rPr>
  </w:style>
  <w:style w:type="character" w:customStyle="1" w:styleId="HeaderChar1">
    <w:name w:val="Header Char1"/>
    <w:uiPriority w:val="99"/>
    <w:semiHidden/>
    <w:rsid w:val="005100B6"/>
    <w:rPr>
      <w:rFonts w:ascii="Times New Roman" w:hAnsi="Times New Roman"/>
      <w:sz w:val="24"/>
      <w:lang w:val="en-GB"/>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5100B6"/>
    <w:pPr>
      <w:spacing w:after="160" w:line="240" w:lineRule="exact"/>
    </w:pPr>
    <w:rPr>
      <w:rFonts w:eastAsia="Calibri" w:cs="Arial"/>
      <w:vertAlign w:val="superscript"/>
    </w:rPr>
  </w:style>
  <w:style w:type="character" w:customStyle="1" w:styleId="EndnoteTextChar">
    <w:name w:val="Endnote Text Char"/>
    <w:link w:val="EndnoteText"/>
    <w:uiPriority w:val="99"/>
    <w:semiHidden/>
    <w:rsid w:val="005100B6"/>
    <w:rPr>
      <w:rFonts w:ascii="Times New Roman" w:eastAsia="Times New Roman" w:hAnsi="Times New Roman"/>
      <w:lang w:val="en-GB" w:eastAsia="en-GB"/>
    </w:rPr>
  </w:style>
  <w:style w:type="paragraph" w:styleId="EndnoteText">
    <w:name w:val="endnote text"/>
    <w:basedOn w:val="Normal"/>
    <w:link w:val="EndnoteTextChar"/>
    <w:uiPriority w:val="99"/>
    <w:semiHidden/>
    <w:unhideWhenUsed/>
    <w:rsid w:val="005100B6"/>
    <w:pPr>
      <w:spacing w:after="0" w:line="240" w:lineRule="auto"/>
    </w:pPr>
    <w:rPr>
      <w:rFonts w:ascii="Times New Roman" w:eastAsia="Times New Roman" w:hAnsi="Times New Roman" w:cstheme="minorBidi"/>
      <w:lang w:val="en-GB" w:eastAsia="en-GB"/>
    </w:rPr>
  </w:style>
  <w:style w:type="character" w:customStyle="1" w:styleId="EndnoteTextChar1">
    <w:name w:val="Endnote Text Char1"/>
    <w:basedOn w:val="DefaultParagraphFont"/>
    <w:uiPriority w:val="99"/>
    <w:semiHidden/>
    <w:rsid w:val="005100B6"/>
    <w:rPr>
      <w:rFonts w:ascii="Calibri" w:eastAsia="SimSun" w:hAnsi="Calibri" w:cs="Times New Roman"/>
      <w:sz w:val="20"/>
      <w:szCs w:val="20"/>
    </w:rPr>
  </w:style>
  <w:style w:type="character" w:customStyle="1" w:styleId="SlutnotstextChar1">
    <w:name w:val="Slutnotstext Char1"/>
    <w:uiPriority w:val="99"/>
    <w:semiHidden/>
    <w:rsid w:val="005100B6"/>
    <w:rPr>
      <w:lang w:val="en-US" w:eastAsia="en-US"/>
    </w:rPr>
  </w:style>
  <w:style w:type="paragraph" w:customStyle="1" w:styleId="BVIfnrCarattereCharCharCharCarattereCharCharCharCharCharChar1Char">
    <w:name w:val="BVI fnr Carattere Char Char Char Carattere Char Char Char Char Char Char1 Char"/>
    <w:basedOn w:val="Normal"/>
    <w:rsid w:val="005100B6"/>
    <w:pPr>
      <w:spacing w:after="160" w:line="240" w:lineRule="exact"/>
    </w:pPr>
    <w:rPr>
      <w:rFonts w:ascii="Times New Roman" w:eastAsia="Times New Roman" w:hAnsi="Times New Roman"/>
      <w:sz w:val="24"/>
      <w:szCs w:val="24"/>
      <w:vertAlign w:val="superscript"/>
      <w:lang w:val="en-GB"/>
    </w:rPr>
  </w:style>
  <w:style w:type="paragraph" w:customStyle="1" w:styleId="CharCharCharCharCarattereCarattereCharCharChar">
    <w:name w:val="Char Char Char Char Carattere Carattere Char Char Char"/>
    <w:basedOn w:val="Normal"/>
    <w:rsid w:val="005100B6"/>
    <w:pPr>
      <w:tabs>
        <w:tab w:val="num" w:pos="432"/>
      </w:tabs>
      <w:spacing w:before="120" w:after="160" w:line="240" w:lineRule="exact"/>
      <w:ind w:left="432" w:hanging="432"/>
      <w:jc w:val="both"/>
    </w:pPr>
    <w:rPr>
      <w:rFonts w:ascii="Book Antiqua" w:hAnsi="Book Antiqua"/>
      <w:smallCaps/>
      <w:szCs w:val="24"/>
    </w:rPr>
  </w:style>
  <w:style w:type="paragraph" w:customStyle="1" w:styleId="BVIfnrCarattereCharCharCharCarattereCharCharCharCharCharChar1CharCharCharChar">
    <w:name w:val="BVI fnr Carattere Char Char Char Carattere Char Char Char Char Char Char1 Char Char Char Char"/>
    <w:basedOn w:val="Normal"/>
    <w:rsid w:val="005100B6"/>
    <w:pPr>
      <w:spacing w:after="160" w:line="240" w:lineRule="exact"/>
    </w:pPr>
    <w:rPr>
      <w:rFonts w:ascii="Times New Roman" w:eastAsia="Times New Roman" w:hAnsi="Times New Roman"/>
      <w:sz w:val="20"/>
      <w:szCs w:val="20"/>
      <w:vertAlign w:val="superscript"/>
    </w:rPr>
  </w:style>
  <w:style w:type="paragraph" w:customStyle="1" w:styleId="ColorfulList-Accent11">
    <w:name w:val="Colorful List - Accent 11"/>
    <w:basedOn w:val="Normal"/>
    <w:rsid w:val="005100B6"/>
    <w:pPr>
      <w:spacing w:after="0" w:line="240" w:lineRule="auto"/>
      <w:ind w:left="720"/>
    </w:pPr>
    <w:rPr>
      <w:rFonts w:ascii="Times New Roman" w:eastAsia="Calibri" w:hAnsi="Times New Roman"/>
      <w:sz w:val="24"/>
      <w:szCs w:val="24"/>
      <w:lang w:val="en-GB"/>
    </w:rPr>
  </w:style>
  <w:style w:type="paragraph" w:customStyle="1" w:styleId="bodytext25">
    <w:name w:val="bodytext25"/>
    <w:basedOn w:val="Normal"/>
    <w:rsid w:val="005100B6"/>
    <w:pPr>
      <w:spacing w:before="60" w:after="100" w:afterAutospacing="1" w:line="255" w:lineRule="atLeast"/>
    </w:pPr>
    <w:rPr>
      <w:rFonts w:ascii="Arial" w:eastAsia="Times New Roman" w:hAnsi="Arial" w:cs="Arial"/>
      <w:sz w:val="18"/>
      <w:szCs w:val="18"/>
    </w:rPr>
  </w:style>
  <w:style w:type="paragraph" w:customStyle="1" w:styleId="Paragrafoelenco1">
    <w:name w:val="Paragrafo elenco1"/>
    <w:basedOn w:val="Normal"/>
    <w:qFormat/>
    <w:rsid w:val="005100B6"/>
    <w:pPr>
      <w:spacing w:after="0" w:line="240" w:lineRule="auto"/>
      <w:ind w:left="720"/>
    </w:pPr>
    <w:rPr>
      <w:rFonts w:ascii="Times New Roman" w:eastAsia="Times New Roman" w:hAnsi="Times New Roman"/>
      <w:sz w:val="24"/>
      <w:szCs w:val="24"/>
      <w:lang w:val="en-GB"/>
    </w:rPr>
  </w:style>
  <w:style w:type="paragraph" w:styleId="TOCHeading">
    <w:name w:val="TOC Heading"/>
    <w:basedOn w:val="Heading1"/>
    <w:next w:val="Normal"/>
    <w:uiPriority w:val="39"/>
    <w:unhideWhenUsed/>
    <w:qFormat/>
    <w:rsid w:val="005100B6"/>
    <w:pPr>
      <w:keepLines/>
      <w:spacing w:before="480" w:line="276" w:lineRule="auto"/>
      <w:outlineLvl w:val="9"/>
    </w:pPr>
    <w:rPr>
      <w:rFonts w:ascii="Cambria" w:hAnsi="Cambria"/>
      <w:color w:val="365F91"/>
      <w:sz w:val="28"/>
      <w:szCs w:val="28"/>
      <w:u w:val="none"/>
      <w:lang w:val="en-US" w:eastAsia="en-US"/>
    </w:rPr>
  </w:style>
  <w:style w:type="character" w:customStyle="1" w:styleId="comment-body">
    <w:name w:val="comment-body"/>
    <w:rsid w:val="005100B6"/>
  </w:style>
  <w:style w:type="paragraph" w:customStyle="1" w:styleId="Innehll21">
    <w:name w:val="Innehåll 21"/>
    <w:basedOn w:val="Normal"/>
    <w:next w:val="Normal"/>
    <w:autoRedefine/>
    <w:uiPriority w:val="39"/>
    <w:unhideWhenUsed/>
    <w:qFormat/>
    <w:rsid w:val="005100B6"/>
    <w:pPr>
      <w:tabs>
        <w:tab w:val="right" w:leader="dot" w:pos="9323"/>
      </w:tabs>
      <w:spacing w:after="100"/>
      <w:jc w:val="both"/>
    </w:pPr>
    <w:rPr>
      <w:rFonts w:eastAsia="Calibri" w:cs="Calibri"/>
      <w:noProof/>
      <w:sz w:val="24"/>
      <w:lang w:val="en-GB"/>
    </w:rPr>
  </w:style>
  <w:style w:type="paragraph" w:customStyle="1" w:styleId="Innehll31">
    <w:name w:val="Innehåll 31"/>
    <w:basedOn w:val="Normal"/>
    <w:next w:val="Normal"/>
    <w:autoRedefine/>
    <w:uiPriority w:val="39"/>
    <w:unhideWhenUsed/>
    <w:qFormat/>
    <w:rsid w:val="005100B6"/>
    <w:pPr>
      <w:tabs>
        <w:tab w:val="right" w:leader="dot" w:pos="9323"/>
      </w:tabs>
      <w:spacing w:after="100"/>
      <w:ind w:left="567" w:hanging="567"/>
    </w:pPr>
    <w:rPr>
      <w:rFonts w:eastAsia="Times New Roman" w:cs="Calibri"/>
      <w:iCs/>
      <w:noProof/>
    </w:rPr>
  </w:style>
  <w:style w:type="paragraph" w:customStyle="1" w:styleId="CarattereCarattere1">
    <w:name w:val="Carattere Carattere1"/>
    <w:basedOn w:val="Normal"/>
    <w:uiPriority w:val="99"/>
    <w:rsid w:val="005100B6"/>
    <w:pPr>
      <w:tabs>
        <w:tab w:val="num" w:pos="432"/>
      </w:tabs>
      <w:spacing w:before="120" w:after="160" w:line="240" w:lineRule="exact"/>
      <w:ind w:left="432" w:hanging="432"/>
      <w:jc w:val="both"/>
    </w:pPr>
    <w:rPr>
      <w:rFonts w:ascii="Book Antiqua" w:hAnsi="Book Antiqua" w:cs="Book Antiqua"/>
      <w:smallCaps/>
    </w:rPr>
  </w:style>
  <w:style w:type="paragraph" w:styleId="PlainText">
    <w:name w:val="Plain Text"/>
    <w:basedOn w:val="Normal"/>
    <w:link w:val="PlainTextChar"/>
    <w:uiPriority w:val="99"/>
    <w:rsid w:val="005100B6"/>
    <w:pPr>
      <w:spacing w:after="0" w:line="240" w:lineRule="auto"/>
    </w:pPr>
    <w:rPr>
      <w:rFonts w:ascii="Courier New" w:eastAsia="Times New Roman" w:hAnsi="Courier New" w:cs="Courier New"/>
      <w:sz w:val="20"/>
      <w:szCs w:val="20"/>
      <w:lang w:val="en-GB" w:eastAsia="en-GB"/>
    </w:rPr>
  </w:style>
  <w:style w:type="character" w:customStyle="1" w:styleId="PlainTextChar">
    <w:name w:val="Plain Text Char"/>
    <w:basedOn w:val="DefaultParagraphFont"/>
    <w:link w:val="PlainText"/>
    <w:uiPriority w:val="99"/>
    <w:rsid w:val="005100B6"/>
    <w:rPr>
      <w:rFonts w:ascii="Courier New" w:eastAsia="Times New Roman" w:hAnsi="Courier New" w:cs="Courier New"/>
      <w:sz w:val="20"/>
      <w:szCs w:val="20"/>
      <w:lang w:val="en-GB" w:eastAsia="en-GB"/>
    </w:rPr>
  </w:style>
  <w:style w:type="character" w:customStyle="1" w:styleId="EmailStyle451">
    <w:name w:val="EmailStyle451"/>
    <w:uiPriority w:val="99"/>
    <w:semiHidden/>
    <w:rsid w:val="005100B6"/>
    <w:rPr>
      <w:rFonts w:ascii="Arial" w:hAnsi="Arial" w:cs="Arial"/>
      <w:color w:val="auto"/>
      <w:sz w:val="20"/>
      <w:szCs w:val="20"/>
    </w:rPr>
  </w:style>
  <w:style w:type="character" w:customStyle="1" w:styleId="msochangeprop0">
    <w:name w:val="msochangeprop"/>
    <w:uiPriority w:val="99"/>
    <w:rsid w:val="005100B6"/>
  </w:style>
  <w:style w:type="paragraph" w:customStyle="1" w:styleId="ListLetter">
    <w:name w:val="List Letter"/>
    <w:basedOn w:val="ListNumber"/>
    <w:uiPriority w:val="99"/>
    <w:rsid w:val="005100B6"/>
    <w:pPr>
      <w:keepNext/>
      <w:widowControl w:val="0"/>
      <w:numPr>
        <w:numId w:val="10"/>
      </w:numPr>
      <w:tabs>
        <w:tab w:val="left" w:pos="720"/>
      </w:tabs>
      <w:spacing w:before="240" w:after="240"/>
      <w:outlineLvl w:val="0"/>
    </w:pPr>
    <w:rPr>
      <w:rFonts w:ascii="Arial" w:hAnsi="Arial" w:cs="Arial"/>
      <w:b/>
      <w:bCs/>
      <w:caps/>
      <w:sz w:val="28"/>
      <w:szCs w:val="28"/>
      <w:lang w:eastAsia="en-US"/>
    </w:rPr>
  </w:style>
  <w:style w:type="paragraph" w:customStyle="1" w:styleId="Bullet">
    <w:name w:val="Bullet"/>
    <w:basedOn w:val="Normal"/>
    <w:uiPriority w:val="99"/>
    <w:rsid w:val="005100B6"/>
    <w:pPr>
      <w:widowControl w:val="0"/>
      <w:numPr>
        <w:numId w:val="11"/>
      </w:numPr>
      <w:tabs>
        <w:tab w:val="clear" w:pos="720"/>
        <w:tab w:val="num" w:pos="938"/>
      </w:tabs>
      <w:spacing w:after="0" w:line="240" w:lineRule="auto"/>
      <w:ind w:left="938" w:right="375"/>
    </w:pPr>
    <w:rPr>
      <w:rFonts w:ascii="Arial" w:eastAsia="Times New Roman" w:hAnsi="Arial" w:cs="Arial"/>
      <w:sz w:val="24"/>
      <w:szCs w:val="24"/>
      <w:lang w:val="en-GB"/>
    </w:rPr>
  </w:style>
  <w:style w:type="paragraph" w:styleId="BodyText3">
    <w:name w:val="Body Text 3"/>
    <w:basedOn w:val="Normal"/>
    <w:link w:val="BodyText3Char"/>
    <w:uiPriority w:val="99"/>
    <w:rsid w:val="005100B6"/>
    <w:pPr>
      <w:widowControl w:val="0"/>
      <w:spacing w:after="0" w:line="240" w:lineRule="auto"/>
    </w:pPr>
    <w:rPr>
      <w:rFonts w:ascii="Arial" w:eastAsia="Times New Roman" w:hAnsi="Arial" w:cs="Arial"/>
      <w:sz w:val="24"/>
      <w:szCs w:val="24"/>
      <w:lang w:val="en-GB"/>
    </w:rPr>
  </w:style>
  <w:style w:type="character" w:customStyle="1" w:styleId="BodyText3Char">
    <w:name w:val="Body Text 3 Char"/>
    <w:basedOn w:val="DefaultParagraphFont"/>
    <w:link w:val="BodyText3"/>
    <w:uiPriority w:val="99"/>
    <w:rsid w:val="005100B6"/>
    <w:rPr>
      <w:rFonts w:ascii="Arial" w:eastAsia="Times New Roman" w:hAnsi="Arial" w:cs="Arial"/>
      <w:sz w:val="24"/>
      <w:szCs w:val="24"/>
      <w:lang w:val="en-GB"/>
    </w:rPr>
  </w:style>
  <w:style w:type="paragraph" w:styleId="ListNumber">
    <w:name w:val="List Number"/>
    <w:basedOn w:val="Normal"/>
    <w:uiPriority w:val="99"/>
    <w:rsid w:val="005100B6"/>
    <w:pPr>
      <w:tabs>
        <w:tab w:val="num" w:pos="360"/>
      </w:tabs>
      <w:spacing w:after="0" w:line="240" w:lineRule="auto"/>
      <w:ind w:left="360" w:hanging="360"/>
    </w:pPr>
    <w:rPr>
      <w:rFonts w:ascii="Times New Roman" w:eastAsia="Times New Roman" w:hAnsi="Times New Roman"/>
      <w:sz w:val="24"/>
      <w:szCs w:val="24"/>
      <w:lang w:val="en-GB" w:eastAsia="it-IT"/>
    </w:rPr>
  </w:style>
  <w:style w:type="character" w:customStyle="1" w:styleId="FOOTNOTESChar1">
    <w:name w:val="FOOTNOTES Char1"/>
    <w:aliases w:val="fn Char1,single space Char1"/>
    <w:uiPriority w:val="99"/>
    <w:rsid w:val="005100B6"/>
    <w:rPr>
      <w:lang w:val="en-GB" w:eastAsia="it-IT"/>
    </w:rPr>
  </w:style>
  <w:style w:type="character" w:customStyle="1" w:styleId="Normal1">
    <w:name w:val="Normal1"/>
    <w:uiPriority w:val="99"/>
    <w:rsid w:val="005100B6"/>
  </w:style>
  <w:style w:type="paragraph" w:customStyle="1" w:styleId="CarattereCarattere">
    <w:name w:val="Carattere Carattere"/>
    <w:basedOn w:val="Normal"/>
    <w:uiPriority w:val="99"/>
    <w:rsid w:val="005100B6"/>
    <w:pPr>
      <w:tabs>
        <w:tab w:val="num" w:pos="432"/>
      </w:tabs>
      <w:spacing w:before="120" w:after="160" w:line="240" w:lineRule="exact"/>
      <w:ind w:left="432" w:hanging="432"/>
      <w:jc w:val="both"/>
    </w:pPr>
    <w:rPr>
      <w:rFonts w:ascii="Book Antiqua" w:hAnsi="Book Antiqua" w:cs="Book Antiqua"/>
      <w:smallCaps/>
    </w:rPr>
  </w:style>
  <w:style w:type="paragraph" w:customStyle="1" w:styleId="histbdgtrev">
    <w:name w:val="histbdgtrev"/>
    <w:basedOn w:val="Normal"/>
    <w:uiPriority w:val="99"/>
    <w:rsid w:val="005100B6"/>
    <w:pPr>
      <w:spacing w:before="100" w:beforeAutospacing="1" w:after="100" w:afterAutospacing="1" w:line="240" w:lineRule="auto"/>
    </w:pPr>
    <w:rPr>
      <w:rFonts w:ascii="Times New Roman" w:eastAsia="Times New Roman" w:hAnsi="Times New Roman"/>
      <w:color w:val="000000"/>
      <w:sz w:val="24"/>
      <w:szCs w:val="24"/>
      <w:lang w:val="en-GB" w:eastAsia="en-GB"/>
    </w:rPr>
  </w:style>
  <w:style w:type="paragraph" w:customStyle="1" w:styleId="contenttableheader">
    <w:name w:val="contenttableheader"/>
    <w:basedOn w:val="Normal"/>
    <w:uiPriority w:val="99"/>
    <w:rsid w:val="005100B6"/>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line="240" w:lineRule="auto"/>
    </w:pPr>
    <w:rPr>
      <w:rFonts w:ascii="Times New Roman" w:eastAsia="Times New Roman" w:hAnsi="Times New Roman"/>
      <w:b/>
      <w:bCs/>
      <w:color w:val="006699"/>
      <w:sz w:val="24"/>
      <w:szCs w:val="24"/>
      <w:lang w:val="en-GB" w:eastAsia="en-GB"/>
    </w:rPr>
  </w:style>
  <w:style w:type="character" w:customStyle="1" w:styleId="readonlytitle2">
    <w:name w:val="readonlytitle2"/>
    <w:uiPriority w:val="99"/>
    <w:rsid w:val="005100B6"/>
    <w:rPr>
      <w:b/>
      <w:bCs/>
      <w:color w:val="000000"/>
      <w:bdr w:val="single" w:sz="6" w:space="11" w:color="C0C0C0" w:frame="1"/>
      <w:shd w:val="clear" w:color="auto" w:fill="F0F0F0"/>
    </w:rPr>
  </w:style>
  <w:style w:type="character" w:customStyle="1" w:styleId="edittitle2">
    <w:name w:val="edittitle2"/>
    <w:uiPriority w:val="99"/>
    <w:rsid w:val="005100B6"/>
    <w:rPr>
      <w:b/>
      <w:bCs/>
      <w:vanish/>
      <w:color w:val="000000"/>
      <w:bdr w:val="single" w:sz="6" w:space="11" w:color="C0C0C0" w:frame="1"/>
      <w:shd w:val="clear" w:color="auto" w:fill="F0F0F0"/>
    </w:rPr>
  </w:style>
  <w:style w:type="paragraph" w:customStyle="1" w:styleId="Heading3notnumbered">
    <w:name w:val="Heading 3 not numbered"/>
    <w:basedOn w:val="Heading3"/>
    <w:autoRedefine/>
    <w:qFormat/>
    <w:rsid w:val="00844370"/>
    <w:pPr>
      <w:keepNext w:val="0"/>
      <w:framePr w:hSpace="180" w:wrap="around" w:hAnchor="margin" w:xAlign="center" w:y="450"/>
      <w:tabs>
        <w:tab w:val="left" w:pos="284"/>
      </w:tabs>
      <w:spacing w:before="120"/>
      <w:ind w:left="270" w:hanging="270"/>
      <w:jc w:val="both"/>
    </w:pPr>
    <w:rPr>
      <w:b w:val="0"/>
      <w:bCs w:val="0"/>
      <w:i/>
      <w:color w:val="000000"/>
      <w:sz w:val="22"/>
      <w:szCs w:val="22"/>
      <w:lang w:val="en-GB" w:eastAsia="en-US"/>
    </w:rPr>
  </w:style>
  <w:style w:type="character" w:styleId="LineNumber">
    <w:name w:val="line number"/>
    <w:uiPriority w:val="99"/>
    <w:rsid w:val="005100B6"/>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rsid w:val="005100B6"/>
    <w:pPr>
      <w:spacing w:after="160" w:line="240" w:lineRule="exact"/>
    </w:pPr>
    <w:rPr>
      <w:rFonts w:ascii="Times New Roman" w:eastAsia="Times New Roman" w:hAnsi="Times New Roman"/>
      <w:sz w:val="24"/>
      <w:szCs w:val="24"/>
      <w:vertAlign w:val="superscript"/>
      <w:lang w:val="en-GB" w:eastAsia="it-IT"/>
    </w:rPr>
  </w:style>
  <w:style w:type="paragraph" w:customStyle="1" w:styleId="Arial10">
    <w:name w:val="Arial 10"/>
    <w:link w:val="Arial10Char"/>
    <w:uiPriority w:val="99"/>
    <w:rsid w:val="005100B6"/>
    <w:pPr>
      <w:spacing w:before="100" w:beforeAutospacing="1" w:after="100" w:afterAutospacing="1" w:line="240" w:lineRule="auto"/>
    </w:pPr>
    <w:rPr>
      <w:rFonts w:ascii="Arial" w:eastAsia="Times New Roman" w:hAnsi="Arial" w:cs="Arial"/>
      <w:sz w:val="20"/>
      <w:szCs w:val="20"/>
      <w:lang w:eastAsia="en-GB"/>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rsid w:val="005100B6"/>
    <w:pPr>
      <w:spacing w:after="160" w:line="240" w:lineRule="exact"/>
    </w:pPr>
    <w:rPr>
      <w:rFonts w:eastAsia="Times New Roman" w:cs="Calibri"/>
      <w:vertAlign w:val="superscript"/>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5100B6"/>
    <w:pPr>
      <w:spacing w:after="160" w:line="240" w:lineRule="exact"/>
    </w:pPr>
    <w:rPr>
      <w:rFonts w:eastAsia="Times New Roman" w:cs="Calibri"/>
      <w:vertAlign w:val="superscript"/>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5100B6"/>
    <w:pPr>
      <w:spacing w:after="160" w:line="240" w:lineRule="exact"/>
    </w:pPr>
    <w:rPr>
      <w:rFonts w:ascii="Times New Roman" w:eastAsia="Times New Roman" w:hAnsi="Times New Roman"/>
      <w:sz w:val="24"/>
      <w:szCs w:val="24"/>
      <w:vertAlign w:val="superscript"/>
      <w:lang w:val="en-GB"/>
    </w:rPr>
  </w:style>
  <w:style w:type="character" w:customStyle="1" w:styleId="Char8">
    <w:name w:val="Char8"/>
    <w:uiPriority w:val="99"/>
    <w:rsid w:val="005100B6"/>
    <w:rPr>
      <w:rFonts w:ascii="Times New Roman" w:hAnsi="Times New Roman" w:cs="Times New Roman"/>
      <w:sz w:val="24"/>
      <w:szCs w:val="24"/>
      <w:lang w:val="en-GB"/>
    </w:rPr>
  </w:style>
  <w:style w:type="character" w:customStyle="1" w:styleId="highlightedsearchterm">
    <w:name w:val="highlightedsearchterm"/>
    <w:uiPriority w:val="99"/>
    <w:rsid w:val="005100B6"/>
  </w:style>
  <w:style w:type="paragraph" w:customStyle="1" w:styleId="BVIfnrCarattereCharCharCharCarattereCharCharCharCharCharChar1CharChar">
    <w:name w:val="BVI fnr Carattere Char Char Char Carattere Char Char Char Char Char Char1 Char Char"/>
    <w:basedOn w:val="Normal"/>
    <w:uiPriority w:val="99"/>
    <w:rsid w:val="005100B6"/>
    <w:pPr>
      <w:spacing w:after="160" w:line="240" w:lineRule="exact"/>
    </w:pPr>
    <w:rPr>
      <w:rFonts w:ascii="Times New Roman" w:eastAsia="Times New Roman" w:hAnsi="Times New Roman"/>
      <w:sz w:val="20"/>
      <w:szCs w:val="20"/>
      <w:vertAlign w:val="superscript"/>
    </w:rPr>
  </w:style>
  <w:style w:type="character" w:customStyle="1" w:styleId="Char1">
    <w:name w:val="Char1"/>
    <w:uiPriority w:val="99"/>
    <w:rsid w:val="005100B6"/>
    <w:rPr>
      <w:sz w:val="24"/>
      <w:szCs w:val="24"/>
      <w:lang w:val="en-GB" w:eastAsia="en-US"/>
    </w:rPr>
  </w:style>
  <w:style w:type="character" w:customStyle="1" w:styleId="Char4">
    <w:name w:val="Char4"/>
    <w:uiPriority w:val="99"/>
    <w:semiHidden/>
    <w:rsid w:val="005100B6"/>
    <w:rPr>
      <w:rFonts w:ascii="Times New Roman" w:hAnsi="Times New Roman" w:cs="Times New Roman"/>
      <w:sz w:val="20"/>
      <w:szCs w:val="20"/>
      <w:lang w:val="en-GB" w:eastAsia="it-IT"/>
    </w:rPr>
  </w:style>
  <w:style w:type="character" w:customStyle="1" w:styleId="Char2">
    <w:name w:val="Char2"/>
    <w:uiPriority w:val="99"/>
    <w:rsid w:val="005100B6"/>
    <w:rPr>
      <w:rFonts w:ascii="Times New Roman" w:hAnsi="Times New Roman" w:cs="Times New Roman"/>
      <w:sz w:val="24"/>
      <w:szCs w:val="24"/>
      <w:lang w:val="en-GB"/>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5100B6"/>
    <w:pPr>
      <w:spacing w:after="160" w:line="240" w:lineRule="exact"/>
    </w:pPr>
    <w:rPr>
      <w:rFonts w:eastAsia="Times New Roman" w:cs="Calibri"/>
      <w:vertAlign w:val="superscript"/>
    </w:rPr>
  </w:style>
  <w:style w:type="character" w:customStyle="1" w:styleId="Char21">
    <w:name w:val="Char21"/>
    <w:uiPriority w:val="99"/>
    <w:rsid w:val="005100B6"/>
    <w:rPr>
      <w:rFonts w:ascii="Times New Roman" w:hAnsi="Times New Roman" w:cs="Times New Roman"/>
      <w:b/>
      <w:bCs/>
      <w:sz w:val="24"/>
      <w:szCs w:val="24"/>
      <w:lang w:val="en-GB" w:eastAsia="it-IT"/>
    </w:rPr>
  </w:style>
  <w:style w:type="character" w:customStyle="1" w:styleId="Char11">
    <w:name w:val="Char11"/>
    <w:uiPriority w:val="99"/>
    <w:rsid w:val="005100B6"/>
    <w:rPr>
      <w:rFonts w:ascii="Times New Roman" w:hAnsi="Times New Roman" w:cs="Times New Roman"/>
      <w:sz w:val="24"/>
      <w:szCs w:val="24"/>
      <w:lang w:val="en-GB"/>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5100B6"/>
    <w:pPr>
      <w:spacing w:after="160" w:line="240" w:lineRule="exact"/>
    </w:pPr>
    <w:rPr>
      <w:rFonts w:ascii="Times New Roman" w:eastAsia="Times New Roman" w:hAnsi="Times New Roman"/>
      <w:sz w:val="24"/>
      <w:szCs w:val="24"/>
      <w:vertAlign w:val="superscript"/>
      <w:lang w:val="en-GB"/>
    </w:rPr>
  </w:style>
  <w:style w:type="numbering" w:styleId="111111">
    <w:name w:val="Outline List 2"/>
    <w:basedOn w:val="NoList"/>
    <w:uiPriority w:val="99"/>
    <w:semiHidden/>
    <w:unhideWhenUsed/>
    <w:rsid w:val="005100B6"/>
    <w:pPr>
      <w:numPr>
        <w:numId w:val="12"/>
      </w:numPr>
    </w:pPr>
  </w:style>
  <w:style w:type="numbering" w:customStyle="1" w:styleId="Style1">
    <w:name w:val="Style1"/>
    <w:rsid w:val="005100B6"/>
    <w:pPr>
      <w:numPr>
        <w:numId w:val="9"/>
      </w:numPr>
    </w:pPr>
  </w:style>
  <w:style w:type="character" w:styleId="HTMLCite">
    <w:name w:val="HTML Cite"/>
    <w:uiPriority w:val="99"/>
    <w:semiHidden/>
    <w:unhideWhenUsed/>
    <w:rsid w:val="005100B6"/>
    <w:rPr>
      <w:i/>
      <w:iCs/>
    </w:rPr>
  </w:style>
  <w:style w:type="paragraph" w:customStyle="1" w:styleId="Standard">
    <w:name w:val="Standard"/>
    <w:rsid w:val="005100B6"/>
    <w:pPr>
      <w:widowControl w:val="0"/>
      <w:suppressAutoHyphens/>
      <w:overflowPunct w:val="0"/>
      <w:autoSpaceDE w:val="0"/>
      <w:autoSpaceDN w:val="0"/>
      <w:spacing w:after="0" w:line="240" w:lineRule="auto"/>
      <w:textAlignment w:val="baseline"/>
    </w:pPr>
    <w:rPr>
      <w:rFonts w:ascii="Times" w:eastAsia="Times New Roman" w:hAnsi="Times" w:cs="Times New Roman"/>
      <w:kern w:val="3"/>
      <w:sz w:val="24"/>
      <w:lang w:val="en-GB" w:eastAsia="en-GB"/>
    </w:rPr>
  </w:style>
  <w:style w:type="paragraph" w:customStyle="1" w:styleId="Innehll41">
    <w:name w:val="Innehåll 41"/>
    <w:basedOn w:val="Normal"/>
    <w:next w:val="Normal"/>
    <w:autoRedefine/>
    <w:uiPriority w:val="39"/>
    <w:unhideWhenUsed/>
    <w:rsid w:val="005100B6"/>
    <w:pPr>
      <w:spacing w:after="100"/>
      <w:ind w:left="660"/>
    </w:pPr>
    <w:rPr>
      <w:rFonts w:eastAsia="Times New Roman"/>
      <w:lang w:val="en-GB" w:eastAsia="en-GB"/>
    </w:rPr>
  </w:style>
  <w:style w:type="paragraph" w:customStyle="1" w:styleId="Innehll51">
    <w:name w:val="Innehåll 51"/>
    <w:basedOn w:val="Normal"/>
    <w:next w:val="Normal"/>
    <w:autoRedefine/>
    <w:uiPriority w:val="39"/>
    <w:unhideWhenUsed/>
    <w:rsid w:val="005100B6"/>
    <w:pPr>
      <w:spacing w:after="100"/>
      <w:ind w:left="880"/>
    </w:pPr>
    <w:rPr>
      <w:rFonts w:eastAsia="Times New Roman"/>
      <w:lang w:val="en-GB" w:eastAsia="en-GB"/>
    </w:rPr>
  </w:style>
  <w:style w:type="paragraph" w:customStyle="1" w:styleId="Innehll61">
    <w:name w:val="Innehåll 61"/>
    <w:basedOn w:val="Normal"/>
    <w:next w:val="Normal"/>
    <w:autoRedefine/>
    <w:uiPriority w:val="39"/>
    <w:unhideWhenUsed/>
    <w:rsid w:val="005100B6"/>
    <w:pPr>
      <w:spacing w:after="100"/>
      <w:ind w:left="1100"/>
    </w:pPr>
    <w:rPr>
      <w:rFonts w:eastAsia="Times New Roman"/>
      <w:lang w:val="en-GB" w:eastAsia="en-GB"/>
    </w:rPr>
  </w:style>
  <w:style w:type="paragraph" w:customStyle="1" w:styleId="Innehll71">
    <w:name w:val="Innehåll 71"/>
    <w:basedOn w:val="Normal"/>
    <w:next w:val="Normal"/>
    <w:autoRedefine/>
    <w:uiPriority w:val="39"/>
    <w:unhideWhenUsed/>
    <w:rsid w:val="005100B6"/>
    <w:pPr>
      <w:spacing w:after="100"/>
      <w:ind w:left="1320"/>
    </w:pPr>
    <w:rPr>
      <w:rFonts w:eastAsia="Times New Roman"/>
      <w:lang w:val="en-GB" w:eastAsia="en-GB"/>
    </w:rPr>
  </w:style>
  <w:style w:type="paragraph" w:customStyle="1" w:styleId="Innehll81">
    <w:name w:val="Innehåll 81"/>
    <w:basedOn w:val="Normal"/>
    <w:next w:val="Normal"/>
    <w:autoRedefine/>
    <w:uiPriority w:val="39"/>
    <w:unhideWhenUsed/>
    <w:rsid w:val="005100B6"/>
    <w:pPr>
      <w:spacing w:after="100"/>
      <w:ind w:left="1540"/>
    </w:pPr>
    <w:rPr>
      <w:rFonts w:eastAsia="Times New Roman"/>
      <w:lang w:val="en-GB" w:eastAsia="en-GB"/>
    </w:rPr>
  </w:style>
  <w:style w:type="paragraph" w:customStyle="1" w:styleId="Innehll91">
    <w:name w:val="Innehåll 91"/>
    <w:basedOn w:val="Normal"/>
    <w:next w:val="Normal"/>
    <w:autoRedefine/>
    <w:uiPriority w:val="39"/>
    <w:unhideWhenUsed/>
    <w:rsid w:val="005100B6"/>
    <w:pPr>
      <w:spacing w:after="100"/>
      <w:ind w:left="1760"/>
    </w:pPr>
    <w:rPr>
      <w:rFonts w:eastAsia="Times New Roman"/>
      <w:lang w:val="en-GB" w:eastAsia="en-GB"/>
    </w:rPr>
  </w:style>
  <w:style w:type="character" w:customStyle="1" w:styleId="Arial10Char">
    <w:name w:val="Arial 10 Char"/>
    <w:link w:val="Arial10"/>
    <w:uiPriority w:val="99"/>
    <w:rsid w:val="005100B6"/>
    <w:rPr>
      <w:rFonts w:ascii="Arial" w:eastAsia="Times New Roman" w:hAnsi="Arial" w:cs="Arial"/>
      <w:sz w:val="20"/>
      <w:szCs w:val="20"/>
      <w:lang w:eastAsia="en-GB"/>
    </w:rPr>
  </w:style>
  <w:style w:type="paragraph" w:customStyle="1" w:styleId="Indentromannumber">
    <w:name w:val="Indent roman number"/>
    <w:basedOn w:val="Normal"/>
    <w:autoRedefine/>
    <w:qFormat/>
    <w:rsid w:val="005100B6"/>
    <w:pPr>
      <w:numPr>
        <w:numId w:val="14"/>
      </w:numPr>
      <w:tabs>
        <w:tab w:val="left" w:pos="851"/>
      </w:tabs>
      <w:spacing w:after="0" w:line="240" w:lineRule="auto"/>
      <w:jc w:val="both"/>
    </w:pPr>
    <w:rPr>
      <w:rFonts w:ascii="Times New Roman" w:eastAsia="Times New Roman" w:hAnsi="Times New Roman"/>
      <w:sz w:val="24"/>
      <w:szCs w:val="24"/>
      <w:lang w:val="en-GB"/>
    </w:rPr>
  </w:style>
  <w:style w:type="paragraph" w:customStyle="1" w:styleId="Indentbullet">
    <w:name w:val="Indent bullet"/>
    <w:basedOn w:val="Normal"/>
    <w:autoRedefine/>
    <w:qFormat/>
    <w:rsid w:val="005100B6"/>
    <w:pPr>
      <w:numPr>
        <w:numId w:val="13"/>
      </w:numPr>
      <w:tabs>
        <w:tab w:val="left" w:pos="851"/>
      </w:tabs>
      <w:spacing w:after="0" w:line="240" w:lineRule="auto"/>
      <w:ind w:left="851" w:hanging="284"/>
      <w:jc w:val="both"/>
    </w:pPr>
    <w:rPr>
      <w:rFonts w:ascii="Times New Roman" w:eastAsia="Times New Roman" w:hAnsi="Times New Roman"/>
      <w:sz w:val="24"/>
      <w:szCs w:val="24"/>
      <w:lang w:val="en-GB"/>
    </w:rPr>
  </w:style>
  <w:style w:type="paragraph" w:customStyle="1" w:styleId="Tableboxleft">
    <w:name w:val="Table box left"/>
    <w:basedOn w:val="Normal"/>
    <w:next w:val="Normal"/>
    <w:autoRedefine/>
    <w:rsid w:val="005100B6"/>
    <w:pPr>
      <w:spacing w:after="0" w:line="240" w:lineRule="auto"/>
    </w:pPr>
    <w:rPr>
      <w:rFonts w:ascii="Times New Roman" w:eastAsia="Times New Roman" w:hAnsi="Times New Roman"/>
      <w:sz w:val="20"/>
      <w:szCs w:val="20"/>
      <w:lang w:val="en-GB"/>
    </w:rPr>
  </w:style>
  <w:style w:type="paragraph" w:customStyle="1" w:styleId="Footnote">
    <w:name w:val="Footnote"/>
    <w:basedOn w:val="Normal"/>
    <w:next w:val="Normal"/>
    <w:qFormat/>
    <w:rsid w:val="005100B6"/>
    <w:pPr>
      <w:tabs>
        <w:tab w:val="left" w:pos="284"/>
      </w:tabs>
      <w:spacing w:after="0" w:line="240" w:lineRule="auto"/>
      <w:ind w:left="284" w:hanging="284"/>
      <w:jc w:val="both"/>
    </w:pPr>
    <w:rPr>
      <w:rFonts w:ascii="Times New Roman" w:eastAsia="Times New Roman" w:hAnsi="Times New Roman"/>
      <w:sz w:val="20"/>
      <w:szCs w:val="24"/>
      <w:lang w:val="en-GB"/>
    </w:rPr>
  </w:style>
  <w:style w:type="paragraph" w:customStyle="1" w:styleId="Boxnumber">
    <w:name w:val="Box number"/>
    <w:basedOn w:val="Caption"/>
    <w:next w:val="Normal"/>
    <w:autoRedefine/>
    <w:qFormat/>
    <w:rsid w:val="005100B6"/>
    <w:pPr>
      <w:keepNext/>
      <w:numPr>
        <w:numId w:val="15"/>
      </w:numPr>
      <w:tabs>
        <w:tab w:val="left" w:pos="1134"/>
      </w:tabs>
      <w:spacing w:after="120"/>
      <w:ind w:left="1134" w:hanging="1134"/>
      <w:jc w:val="both"/>
    </w:pPr>
    <w:rPr>
      <w:rFonts w:ascii="Times New Roman" w:hAnsi="Times New Roman"/>
      <w:caps w:val="0"/>
      <w:sz w:val="22"/>
      <w:szCs w:val="20"/>
      <w:lang w:val="en-GB"/>
    </w:rPr>
  </w:style>
  <w:style w:type="paragraph" w:customStyle="1" w:styleId="Boxtext">
    <w:name w:val="Box text"/>
    <w:basedOn w:val="Normal"/>
    <w:qFormat/>
    <w:rsid w:val="005100B6"/>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ascii="Times New Roman" w:eastAsia="Times New Roman" w:hAnsi="Times New Roman"/>
      <w:szCs w:val="24"/>
      <w:lang w:val="en-GB"/>
    </w:rPr>
  </w:style>
  <w:style w:type="paragraph" w:customStyle="1" w:styleId="Principlenumber">
    <w:name w:val="Principle number"/>
    <w:basedOn w:val="Normal"/>
    <w:next w:val="Normal"/>
    <w:qFormat/>
    <w:rsid w:val="005100B6"/>
    <w:pPr>
      <w:numPr>
        <w:numId w:val="16"/>
      </w:numPr>
      <w:tabs>
        <w:tab w:val="left" w:pos="1701"/>
      </w:tabs>
      <w:spacing w:after="60" w:line="240" w:lineRule="auto"/>
      <w:ind w:left="1701" w:right="57" w:hanging="1644"/>
      <w:jc w:val="both"/>
    </w:pPr>
    <w:rPr>
      <w:rFonts w:ascii="Times New Roman" w:eastAsia="Times New Roman" w:hAnsi="Times New Roman"/>
      <w:b/>
      <w:sz w:val="24"/>
      <w:szCs w:val="24"/>
      <w:lang w:val="en-GB"/>
    </w:rPr>
  </w:style>
  <w:style w:type="paragraph" w:customStyle="1" w:styleId="Tableheadingcolumncentred">
    <w:name w:val="Table heading column centred"/>
    <w:basedOn w:val="Normal"/>
    <w:next w:val="Normal"/>
    <w:qFormat/>
    <w:rsid w:val="005100B6"/>
    <w:pPr>
      <w:spacing w:after="0" w:line="240" w:lineRule="auto"/>
      <w:jc w:val="center"/>
    </w:pPr>
    <w:rPr>
      <w:rFonts w:ascii="Times New Roman" w:eastAsia="Times New Roman" w:hAnsi="Times New Roman"/>
      <w:b/>
      <w:sz w:val="20"/>
      <w:szCs w:val="24"/>
      <w:lang w:val="en-GB"/>
    </w:rPr>
  </w:style>
  <w:style w:type="paragraph" w:customStyle="1" w:styleId="Tableheadingrow">
    <w:name w:val="Table heading row"/>
    <w:basedOn w:val="Normal"/>
    <w:next w:val="Normal"/>
    <w:qFormat/>
    <w:rsid w:val="005100B6"/>
    <w:pPr>
      <w:spacing w:after="0" w:line="240" w:lineRule="auto"/>
      <w:jc w:val="both"/>
    </w:pPr>
    <w:rPr>
      <w:rFonts w:ascii="Times New Roman" w:eastAsia="Times New Roman" w:hAnsi="Times New Roman"/>
      <w:b/>
      <w:i/>
      <w:sz w:val="20"/>
      <w:szCs w:val="24"/>
      <w:lang w:val="en-GB"/>
    </w:rPr>
  </w:style>
  <w:style w:type="paragraph" w:customStyle="1" w:styleId="Recommendationtext">
    <w:name w:val="Recommendation text"/>
    <w:basedOn w:val="Normal"/>
    <w:next w:val="Normal"/>
    <w:qFormat/>
    <w:rsid w:val="005100B6"/>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ascii="Times New Roman" w:eastAsia="Times New Roman" w:hAnsi="Times New Roman"/>
      <w:szCs w:val="24"/>
      <w:lang w:val="en-GB"/>
    </w:rPr>
  </w:style>
  <w:style w:type="paragraph" w:customStyle="1" w:styleId="Boxframe">
    <w:name w:val="Box frame"/>
    <w:basedOn w:val="Normal"/>
    <w:next w:val="Normal"/>
    <w:autoRedefine/>
    <w:uiPriority w:val="99"/>
    <w:rsid w:val="005100B6"/>
    <w:pPr>
      <w:keepNext/>
      <w:pBdr>
        <w:top w:val="single" w:sz="4" w:space="1" w:color="auto"/>
        <w:left w:val="single" w:sz="4" w:space="4" w:color="auto"/>
        <w:bottom w:val="single" w:sz="4" w:space="1" w:color="auto"/>
        <w:right w:val="single" w:sz="4" w:space="4" w:color="auto"/>
      </w:pBdr>
      <w:tabs>
        <w:tab w:val="left" w:pos="284"/>
      </w:tabs>
      <w:spacing w:after="0" w:line="240" w:lineRule="auto"/>
      <w:jc w:val="both"/>
      <w:outlineLvl w:val="2"/>
    </w:pPr>
    <w:rPr>
      <w:rFonts w:ascii="Times New Roman" w:eastAsia="PMingLiU" w:hAnsi="Times New Roman" w:cs="Arial"/>
      <w:bCs/>
      <w:lang w:val="en-GB" w:eastAsia="zh-TW"/>
    </w:rPr>
  </w:style>
  <w:style w:type="character" w:styleId="EndnoteReference">
    <w:name w:val="endnote reference"/>
    <w:uiPriority w:val="99"/>
    <w:semiHidden/>
    <w:unhideWhenUsed/>
    <w:rsid w:val="005100B6"/>
    <w:rPr>
      <w:vertAlign w:val="superscript"/>
    </w:rPr>
  </w:style>
  <w:style w:type="table" w:customStyle="1" w:styleId="Ljusskuggning-dekorfrg61">
    <w:name w:val="Ljus skuggning - dekorfärg 61"/>
    <w:basedOn w:val="TableNormal"/>
    <w:next w:val="LightShading-Accent6"/>
    <w:uiPriority w:val="60"/>
    <w:rsid w:val="005100B6"/>
    <w:pPr>
      <w:spacing w:after="0" w:line="240" w:lineRule="auto"/>
    </w:pPr>
    <w:rPr>
      <w:rFonts w:ascii="Calibri" w:eastAsia="Calibri" w:hAnsi="Calibri" w:cs="Times New Roman"/>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paragraph" w:customStyle="1" w:styleId="ftrefChar">
    <w:name w:val="ftref Char"/>
    <w:aliases w:val="4_G Char,-E Fußnotenzeichen Char,16 Point Char,Superscript 6 Point Char,Carattere Char1 Char,Carattere Char Char Carattere Carattere Char Char Char,fr Char,(NECG) Footnote Reference"/>
    <w:basedOn w:val="Normal"/>
    <w:uiPriority w:val="99"/>
    <w:rsid w:val="005100B6"/>
    <w:pPr>
      <w:spacing w:after="160" w:line="240" w:lineRule="exact"/>
    </w:pPr>
    <w:rPr>
      <w:rFonts w:eastAsia="Calibri"/>
      <w:vertAlign w:val="superscript"/>
      <w:lang w:val="en-GB"/>
    </w:rPr>
  </w:style>
  <w:style w:type="paragraph" w:customStyle="1" w:styleId="Body">
    <w:name w:val="Body"/>
    <w:rsid w:val="005100B6"/>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NoSpacing1">
    <w:name w:val="No Spacing1"/>
    <w:uiPriority w:val="1"/>
    <w:qFormat/>
    <w:rsid w:val="005100B6"/>
    <w:pPr>
      <w:spacing w:after="0" w:line="240" w:lineRule="auto"/>
      <w:jc w:val="both"/>
    </w:pPr>
    <w:rPr>
      <w:rFonts w:ascii="Times New Roman" w:eastAsia="Times New Roman" w:hAnsi="Times New Roman" w:cs="Times New Roman"/>
      <w:sz w:val="24"/>
      <w:szCs w:val="24"/>
      <w:lang w:val="en-GB"/>
    </w:rPr>
  </w:style>
  <w:style w:type="paragraph" w:customStyle="1" w:styleId="numbered">
    <w:name w:val="numbered"/>
    <w:basedOn w:val="ListParagraph"/>
    <w:link w:val="numberedChar"/>
    <w:qFormat/>
    <w:rsid w:val="005100B6"/>
    <w:pPr>
      <w:numPr>
        <w:numId w:val="17"/>
      </w:numPr>
      <w:spacing w:before="120" w:after="120"/>
      <w:contextualSpacing w:val="0"/>
    </w:pPr>
    <w:rPr>
      <w:szCs w:val="20"/>
      <w:lang w:eastAsia="en-GB"/>
    </w:rPr>
  </w:style>
  <w:style w:type="character" w:customStyle="1" w:styleId="numberedChar">
    <w:name w:val="numbered Char"/>
    <w:link w:val="numbered"/>
    <w:locked/>
    <w:rsid w:val="005100B6"/>
    <w:rPr>
      <w:rFonts w:eastAsia="Times New Roman" w:cstheme="minorHAnsi"/>
      <w:szCs w:val="20"/>
      <w:lang w:eastAsia="en-GB"/>
    </w:rPr>
  </w:style>
  <w:style w:type="paragraph" w:customStyle="1" w:styleId="bulleted">
    <w:name w:val="bulleted"/>
    <w:basedOn w:val="ListParagraph"/>
    <w:link w:val="bulletedChar"/>
    <w:qFormat/>
    <w:rsid w:val="005100B6"/>
    <w:pPr>
      <w:numPr>
        <w:numId w:val="18"/>
      </w:numPr>
      <w:spacing w:before="120" w:after="120" w:line="276" w:lineRule="auto"/>
    </w:pPr>
    <w:rPr>
      <w:szCs w:val="20"/>
    </w:rPr>
  </w:style>
  <w:style w:type="character" w:customStyle="1" w:styleId="bulletedChar">
    <w:name w:val="bulleted Char"/>
    <w:link w:val="bulleted"/>
    <w:locked/>
    <w:rsid w:val="005100B6"/>
    <w:rPr>
      <w:rFonts w:eastAsia="Times New Roman" w:cstheme="minorHAnsi"/>
      <w:szCs w:val="20"/>
    </w:rPr>
  </w:style>
  <w:style w:type="paragraph" w:customStyle="1" w:styleId="a">
    <w:name w:val="列出段落"/>
    <w:basedOn w:val="Normal"/>
    <w:rsid w:val="005100B6"/>
    <w:pPr>
      <w:widowControl w:val="0"/>
      <w:spacing w:after="0" w:line="240" w:lineRule="auto"/>
      <w:ind w:firstLineChars="200" w:firstLine="420"/>
      <w:jc w:val="both"/>
    </w:pPr>
    <w:rPr>
      <w:rFonts w:cs="Calibri"/>
      <w:kern w:val="2"/>
      <w:sz w:val="21"/>
      <w:szCs w:val="21"/>
      <w:lang w:eastAsia="zh-CN"/>
    </w:rPr>
  </w:style>
  <w:style w:type="paragraph" w:customStyle="1" w:styleId="GEFProDocNumberParagraph">
    <w:name w:val="GEF ProDoc Number Paragraph"/>
    <w:basedOn w:val="Default"/>
    <w:rsid w:val="005100B6"/>
    <w:pPr>
      <w:numPr>
        <w:numId w:val="19"/>
      </w:numPr>
      <w:spacing w:after="120" w:line="228" w:lineRule="auto"/>
      <w:jc w:val="both"/>
    </w:pPr>
    <w:rPr>
      <w:rFonts w:ascii="Times New Roman" w:hAnsi="Times New Roman" w:cs="Times New Roman"/>
      <w:sz w:val="22"/>
      <w:szCs w:val="22"/>
      <w:lang w:val="en-GB" w:eastAsia="en-AU"/>
    </w:rPr>
  </w:style>
  <w:style w:type="paragraph" w:customStyle="1" w:styleId="StileTitolo211pt">
    <w:name w:val="Stile Titolo 2 + 11 pt"/>
    <w:basedOn w:val="Heading2"/>
    <w:rsid w:val="005100B6"/>
    <w:rPr>
      <w:b/>
      <w:bCs/>
      <w:i w:val="0"/>
      <w:sz w:val="22"/>
      <w:szCs w:val="18"/>
      <w:lang w:val="en-US" w:eastAsia="en-US"/>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5100B6"/>
    <w:pPr>
      <w:spacing w:after="160" w:line="240" w:lineRule="exact"/>
      <w:jc w:val="both"/>
    </w:pPr>
    <w:rPr>
      <w:rFonts w:ascii="Times New Roman" w:eastAsia="Times New Roman" w:hAnsi="Times New Roman"/>
      <w:sz w:val="23"/>
      <w:szCs w:val="20"/>
      <w:vertAlign w:val="superscript"/>
    </w:rPr>
  </w:style>
  <w:style w:type="paragraph" w:customStyle="1" w:styleId="Indenteda">
    <w:name w:val="Indented (a)"/>
    <w:basedOn w:val="Normal"/>
    <w:rsid w:val="005100B6"/>
    <w:pPr>
      <w:spacing w:after="240" w:line="240" w:lineRule="auto"/>
      <w:ind w:left="1701" w:hanging="567"/>
      <w:jc w:val="both"/>
    </w:pPr>
    <w:rPr>
      <w:rFonts w:ascii="Times New Roman" w:eastAsia="Times New Roman" w:hAnsi="Times New Roman"/>
      <w:sz w:val="24"/>
      <w:szCs w:val="24"/>
      <w:lang w:val="en-GB"/>
    </w:rPr>
  </w:style>
  <w:style w:type="paragraph" w:customStyle="1" w:styleId="BoldCentred">
    <w:name w:val="Bold Centred"/>
    <w:basedOn w:val="Normal"/>
    <w:next w:val="Normal"/>
    <w:rsid w:val="005100B6"/>
    <w:pPr>
      <w:keepNext/>
      <w:spacing w:before="120" w:after="240" w:line="240" w:lineRule="auto"/>
      <w:jc w:val="center"/>
    </w:pPr>
    <w:rPr>
      <w:rFonts w:ascii="Times New Roman Bold" w:eastAsia="Times New Roman" w:hAnsi="Times New Roman Bold"/>
      <w:b/>
      <w:sz w:val="24"/>
      <w:szCs w:val="24"/>
      <w:lang w:val="en-GB"/>
    </w:rPr>
  </w:style>
  <w:style w:type="paragraph" w:customStyle="1" w:styleId="grfico">
    <w:name w:val="gráfico"/>
    <w:basedOn w:val="Normal"/>
    <w:qFormat/>
    <w:rsid w:val="005100B6"/>
    <w:pPr>
      <w:numPr>
        <w:numId w:val="20"/>
      </w:numPr>
      <w:tabs>
        <w:tab w:val="clear" w:pos="397"/>
        <w:tab w:val="num" w:pos="360"/>
      </w:tabs>
      <w:spacing w:before="120" w:after="0" w:line="240" w:lineRule="auto"/>
      <w:ind w:left="360" w:hanging="360"/>
      <w:jc w:val="center"/>
    </w:pPr>
    <w:rPr>
      <w:rFonts w:ascii="Helvetica Neue" w:eastAsia="Times New Roman" w:hAnsi="Helvetica Neue"/>
      <w:b/>
      <w:sz w:val="18"/>
      <w:szCs w:val="24"/>
      <w:lang w:val="es-ES_tradnl" w:eastAsia="ja-JP"/>
    </w:rPr>
  </w:style>
  <w:style w:type="paragraph" w:customStyle="1" w:styleId="tablas">
    <w:name w:val="tablas"/>
    <w:basedOn w:val="Normal"/>
    <w:qFormat/>
    <w:rsid w:val="005100B6"/>
    <w:pPr>
      <w:numPr>
        <w:numId w:val="21"/>
      </w:numPr>
      <w:spacing w:before="120" w:after="0" w:line="240" w:lineRule="auto"/>
      <w:ind w:left="720" w:hanging="360"/>
      <w:jc w:val="center"/>
    </w:pPr>
    <w:rPr>
      <w:rFonts w:ascii="Helvetica Neue" w:eastAsia="Times New Roman" w:hAnsi="Helvetica Neue"/>
      <w:b/>
      <w:sz w:val="18"/>
      <w:szCs w:val="24"/>
      <w:lang w:val="es-ES_tradnl" w:eastAsia="ja-JP"/>
    </w:rPr>
  </w:style>
  <w:style w:type="numbering" w:customStyle="1" w:styleId="Sinlista1">
    <w:name w:val="Sin lista1"/>
    <w:next w:val="NoList"/>
    <w:uiPriority w:val="99"/>
    <w:semiHidden/>
    <w:unhideWhenUsed/>
    <w:rsid w:val="005100B6"/>
  </w:style>
  <w:style w:type="table" w:customStyle="1" w:styleId="Ljusskuggning-dekorfrg11">
    <w:name w:val="Ljus skuggning - dekorfärg 11"/>
    <w:basedOn w:val="TableNormal"/>
    <w:next w:val="LightShading-Accent1"/>
    <w:uiPriority w:val="60"/>
    <w:rsid w:val="005100B6"/>
    <w:pPr>
      <w:spacing w:after="0" w:line="240" w:lineRule="auto"/>
    </w:pPr>
    <w:rPr>
      <w:rFonts w:ascii="Calibri" w:eastAsia="Calibri" w:hAnsi="Calibri" w:cs="Times New Roman"/>
      <w:color w:val="365F91"/>
      <w:lang w:val="es-MX"/>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jusskuggning1">
    <w:name w:val="Ljus skuggning1"/>
    <w:basedOn w:val="TableNormal"/>
    <w:next w:val="LightShading"/>
    <w:uiPriority w:val="60"/>
    <w:rsid w:val="005100B6"/>
    <w:pPr>
      <w:spacing w:after="0" w:line="240" w:lineRule="auto"/>
    </w:pPr>
    <w:rPr>
      <w:rFonts w:ascii="Calibri" w:eastAsia="Calibri" w:hAnsi="Calibri" w:cs="Times New Roman"/>
      <w:color w:val="000000"/>
      <w:lang w:val="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jusskuggning-dekorfrg41">
    <w:name w:val="Ljus skuggning - dekorfärg 41"/>
    <w:basedOn w:val="TableNormal"/>
    <w:next w:val="LightShading-Accent4"/>
    <w:uiPriority w:val="60"/>
    <w:rsid w:val="005100B6"/>
    <w:pPr>
      <w:spacing w:after="0" w:line="240" w:lineRule="auto"/>
    </w:pPr>
    <w:rPr>
      <w:rFonts w:ascii="Calibri" w:eastAsia="Calibri" w:hAnsi="Calibri" w:cs="Times New Roman"/>
      <w:color w:val="5F497A"/>
      <w:lang w:val="es-MX"/>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jusskuggning-dekorfrg51">
    <w:name w:val="Ljus skuggning - dekorfärg 51"/>
    <w:basedOn w:val="TableNormal"/>
    <w:next w:val="LightShading-Accent5"/>
    <w:uiPriority w:val="60"/>
    <w:rsid w:val="005100B6"/>
    <w:pPr>
      <w:spacing w:after="0" w:line="240" w:lineRule="auto"/>
    </w:pPr>
    <w:rPr>
      <w:rFonts w:ascii="Calibri" w:eastAsia="Calibri" w:hAnsi="Calibri" w:cs="Times New Roman"/>
      <w:color w:val="31849B"/>
      <w:lang w:val="es-MX"/>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Mellanmrkskuggning2-dekorfrg31">
    <w:name w:val="Mellanmörk skuggning 2 - dekorfärg 31"/>
    <w:basedOn w:val="TableNormal"/>
    <w:next w:val="MediumShading2-Accent3"/>
    <w:uiPriority w:val="64"/>
    <w:rsid w:val="005100B6"/>
    <w:pPr>
      <w:spacing w:after="0" w:line="240" w:lineRule="auto"/>
    </w:pPr>
    <w:rPr>
      <w:rFonts w:ascii="Calibri" w:eastAsia="Calibri" w:hAnsi="Calibri" w:cs="Times New Roman"/>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Frgatrutnt-dekorfrg41">
    <w:name w:val="Färgat rutnät - dekorfärg 41"/>
    <w:basedOn w:val="TableNormal"/>
    <w:next w:val="ColorfulGrid-Accent4"/>
    <w:uiPriority w:val="73"/>
    <w:rsid w:val="005100B6"/>
    <w:pPr>
      <w:spacing w:after="0" w:line="240" w:lineRule="auto"/>
    </w:pPr>
    <w:rPr>
      <w:rFonts w:ascii="Calibri" w:eastAsia="Calibri" w:hAnsi="Calibri" w:cs="Times New Roman"/>
      <w:color w:val="000000"/>
      <w:lang w:val="es-MX"/>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Frgatrutnt-dekorfrg11">
    <w:name w:val="Färgat rutnät - dekorfärg 11"/>
    <w:basedOn w:val="TableNormal"/>
    <w:next w:val="ColorfulGrid-Accent1"/>
    <w:uiPriority w:val="73"/>
    <w:rsid w:val="005100B6"/>
    <w:pPr>
      <w:spacing w:after="0" w:line="240" w:lineRule="auto"/>
    </w:pPr>
    <w:rPr>
      <w:rFonts w:ascii="Calibri" w:eastAsia="Calibri" w:hAnsi="Calibri" w:cs="Times New Roman"/>
      <w:color w:val="000000"/>
      <w:lang w:val="es-MX"/>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Frgadlista-dekorfrg11">
    <w:name w:val="Färgad lista - dekorfärg 11"/>
    <w:basedOn w:val="TableNormal"/>
    <w:next w:val="ColorfulList-Accent1"/>
    <w:uiPriority w:val="72"/>
    <w:rsid w:val="005100B6"/>
    <w:pPr>
      <w:spacing w:after="0" w:line="240" w:lineRule="auto"/>
    </w:pPr>
    <w:rPr>
      <w:rFonts w:ascii="Calibri" w:eastAsia="Calibri" w:hAnsi="Calibri" w:cs="Times New Roman"/>
      <w:color w:val="000000"/>
      <w:lang w:val="es-MX"/>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Mellanmrklista2-dekorfrg11">
    <w:name w:val="Mellanmörk lista 2 - dekorfärg 11"/>
    <w:basedOn w:val="TableNormal"/>
    <w:next w:val="MediumList2-Accent1"/>
    <w:uiPriority w:val="66"/>
    <w:rsid w:val="005100B6"/>
    <w:pPr>
      <w:spacing w:after="0" w:line="240" w:lineRule="auto"/>
    </w:pPr>
    <w:rPr>
      <w:rFonts w:ascii="Cambria" w:eastAsia="Times New Roman" w:hAnsi="Cambria" w:cs="Times New Roman"/>
      <w:color w:val="000000"/>
      <w:lang w:val="es-MX"/>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Mellanmrkskuggning2-dekorfrg61">
    <w:name w:val="Mellanmörk skuggning 2 - dekorfärg 61"/>
    <w:basedOn w:val="TableNormal"/>
    <w:next w:val="MediumShading2-Accent6"/>
    <w:uiPriority w:val="64"/>
    <w:rsid w:val="005100B6"/>
    <w:pPr>
      <w:spacing w:after="0" w:line="240" w:lineRule="auto"/>
    </w:pPr>
    <w:rPr>
      <w:rFonts w:ascii="Calibri" w:eastAsia="Calibri" w:hAnsi="Calibri" w:cs="Times New Roman"/>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Pa0">
    <w:name w:val="Pa0"/>
    <w:basedOn w:val="Normal"/>
    <w:next w:val="Normal"/>
    <w:uiPriority w:val="99"/>
    <w:rsid w:val="005100B6"/>
    <w:pPr>
      <w:autoSpaceDE w:val="0"/>
      <w:autoSpaceDN w:val="0"/>
      <w:adjustRightInd w:val="0"/>
      <w:spacing w:after="0" w:line="441" w:lineRule="atLeast"/>
    </w:pPr>
    <w:rPr>
      <w:rFonts w:eastAsia="Calibri"/>
      <w:sz w:val="24"/>
      <w:szCs w:val="24"/>
      <w:lang w:val="es-MX"/>
    </w:rPr>
  </w:style>
  <w:style w:type="character" w:customStyle="1" w:styleId="A0">
    <w:name w:val="A0"/>
    <w:uiPriority w:val="99"/>
    <w:rsid w:val="005100B6"/>
    <w:rPr>
      <w:rFonts w:cs="Calibri"/>
      <w:b/>
      <w:bCs/>
      <w:color w:val="000000"/>
      <w:sz w:val="44"/>
      <w:szCs w:val="44"/>
    </w:rPr>
  </w:style>
  <w:style w:type="paragraph" w:customStyle="1" w:styleId="Pa6">
    <w:name w:val="Pa6"/>
    <w:basedOn w:val="Normal"/>
    <w:next w:val="Normal"/>
    <w:uiPriority w:val="99"/>
    <w:rsid w:val="005100B6"/>
    <w:pPr>
      <w:autoSpaceDE w:val="0"/>
      <w:autoSpaceDN w:val="0"/>
      <w:adjustRightInd w:val="0"/>
      <w:spacing w:after="0" w:line="241" w:lineRule="atLeast"/>
    </w:pPr>
    <w:rPr>
      <w:rFonts w:eastAsia="Calibri"/>
      <w:sz w:val="24"/>
      <w:szCs w:val="24"/>
      <w:lang w:val="es-MX"/>
    </w:rPr>
  </w:style>
  <w:style w:type="paragraph" w:customStyle="1" w:styleId="Pa11">
    <w:name w:val="Pa11"/>
    <w:basedOn w:val="Default"/>
    <w:next w:val="Default"/>
    <w:uiPriority w:val="99"/>
    <w:rsid w:val="005100B6"/>
    <w:pPr>
      <w:spacing w:line="141" w:lineRule="atLeast"/>
    </w:pPr>
    <w:rPr>
      <w:rFonts w:ascii="Calibri" w:eastAsia="Calibri" w:hAnsi="Calibri" w:cs="Times New Roman"/>
      <w:color w:val="auto"/>
      <w:lang w:val="es-MX"/>
    </w:rPr>
  </w:style>
  <w:style w:type="character" w:customStyle="1" w:styleId="hps">
    <w:name w:val="hps"/>
    <w:rsid w:val="005100B6"/>
  </w:style>
  <w:style w:type="character" w:customStyle="1" w:styleId="atn">
    <w:name w:val="atn"/>
    <w:rsid w:val="005100B6"/>
  </w:style>
  <w:style w:type="character" w:customStyle="1" w:styleId="NoSpacingChar">
    <w:name w:val="No Spacing Char"/>
    <w:aliases w:val="Instructions Char"/>
    <w:link w:val="NoSpacing"/>
    <w:uiPriority w:val="1"/>
    <w:rsid w:val="005100B6"/>
    <w:rPr>
      <w:rFonts w:ascii="Calibri" w:eastAsia="Times New Roman" w:hAnsi="Calibri" w:cs="Times New Roman"/>
    </w:rPr>
  </w:style>
  <w:style w:type="paragraph" w:customStyle="1" w:styleId="Letteredpara">
    <w:name w:val="Lettered para"/>
    <w:basedOn w:val="Normal"/>
    <w:rsid w:val="005100B6"/>
    <w:pPr>
      <w:suppressAutoHyphens/>
      <w:spacing w:after="0" w:line="240" w:lineRule="auto"/>
      <w:jc w:val="both"/>
    </w:pPr>
    <w:rPr>
      <w:rFonts w:eastAsia="Times New Roman" w:cs="Calibri"/>
      <w:color w:val="00000A"/>
      <w:sz w:val="20"/>
      <w:szCs w:val="24"/>
      <w:lang w:val="en-GB" w:eastAsia="zh-CN"/>
    </w:rPr>
  </w:style>
  <w:style w:type="table" w:customStyle="1" w:styleId="Ljustrutnt-dekorfrg51">
    <w:name w:val="Ljust rutnät - dekorfärg 51"/>
    <w:basedOn w:val="TableNormal"/>
    <w:next w:val="LightGrid-Accent5"/>
    <w:uiPriority w:val="62"/>
    <w:rsid w:val="005100B6"/>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nsolas" w:eastAsia="Times New Roman" w:hAnsi="Consola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nsolas" w:eastAsia="Times New Roman" w:hAnsi="Consola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nsolas" w:eastAsia="Times New Roman" w:hAnsi="Consolas" w:cs="Times New Roman"/>
        <w:b/>
        <w:bCs/>
      </w:rPr>
    </w:tblStylePr>
    <w:tblStylePr w:type="lastCol">
      <w:rPr>
        <w:rFonts w:ascii="Consolas" w:eastAsia="Times New Roman" w:hAnsi="Consola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paragraph" w:customStyle="1" w:styleId="xl66">
    <w:name w:val="xl66"/>
    <w:basedOn w:val="Normal"/>
    <w:rsid w:val="00510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67">
    <w:name w:val="xl67"/>
    <w:basedOn w:val="Normal"/>
    <w:rsid w:val="00510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68">
    <w:name w:val="xl68"/>
    <w:basedOn w:val="Normal"/>
    <w:rsid w:val="00510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69">
    <w:name w:val="xl69"/>
    <w:basedOn w:val="Normal"/>
    <w:rsid w:val="00510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70">
    <w:name w:val="xl70"/>
    <w:basedOn w:val="Normal"/>
    <w:rsid w:val="005100B6"/>
    <w:pPr>
      <w:shd w:val="clear" w:color="000000" w:fill="FFFFFF"/>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xl71">
    <w:name w:val="xl71"/>
    <w:basedOn w:val="Normal"/>
    <w:rsid w:val="00510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sz w:val="24"/>
      <w:szCs w:val="24"/>
      <w:lang w:val="en-GB" w:eastAsia="en-GB"/>
    </w:rPr>
  </w:style>
  <w:style w:type="paragraph" w:customStyle="1" w:styleId="xl72">
    <w:name w:val="xl72"/>
    <w:basedOn w:val="Normal"/>
    <w:rsid w:val="005100B6"/>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Arial" w:eastAsia="Times New Roman" w:hAnsi="Arial" w:cs="Arial"/>
      <w:b/>
      <w:bCs/>
      <w:sz w:val="24"/>
      <w:szCs w:val="24"/>
      <w:lang w:val="en-GB" w:eastAsia="en-GB"/>
    </w:rPr>
  </w:style>
  <w:style w:type="paragraph" w:customStyle="1" w:styleId="xl73">
    <w:name w:val="xl73"/>
    <w:basedOn w:val="Normal"/>
    <w:rsid w:val="005100B6"/>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right"/>
    </w:pPr>
    <w:rPr>
      <w:rFonts w:ascii="Arial" w:eastAsia="Times New Roman" w:hAnsi="Arial" w:cs="Arial"/>
      <w:b/>
      <w:bCs/>
      <w:sz w:val="24"/>
      <w:szCs w:val="24"/>
      <w:lang w:val="en-GB" w:eastAsia="en-GB"/>
    </w:rPr>
  </w:style>
  <w:style w:type="paragraph" w:customStyle="1" w:styleId="xl74">
    <w:name w:val="xl74"/>
    <w:basedOn w:val="Normal"/>
    <w:rsid w:val="005100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n-GB" w:eastAsia="en-GB"/>
    </w:rPr>
  </w:style>
  <w:style w:type="paragraph" w:customStyle="1" w:styleId="xl75">
    <w:name w:val="xl75"/>
    <w:basedOn w:val="Normal"/>
    <w:rsid w:val="005100B6"/>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76">
    <w:name w:val="xl76"/>
    <w:basedOn w:val="Normal"/>
    <w:rsid w:val="005100B6"/>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77">
    <w:name w:val="xl77"/>
    <w:basedOn w:val="Normal"/>
    <w:rsid w:val="005100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78">
    <w:name w:val="xl78"/>
    <w:basedOn w:val="Normal"/>
    <w:rsid w:val="005100B6"/>
    <w:pPr>
      <w:pBdr>
        <w:top w:val="single" w:sz="4" w:space="0" w:color="auto"/>
        <w:bottom w:val="single" w:sz="4" w:space="0" w:color="auto"/>
        <w:right w:val="single" w:sz="4" w:space="0" w:color="auto"/>
      </w:pBdr>
      <w:shd w:val="clear" w:color="000000" w:fill="C0C0C0"/>
      <w:spacing w:before="100" w:beforeAutospacing="1" w:after="100" w:afterAutospacing="1" w:line="240" w:lineRule="auto"/>
      <w:jc w:val="right"/>
    </w:pPr>
    <w:rPr>
      <w:rFonts w:ascii="Arial" w:eastAsia="Times New Roman" w:hAnsi="Arial" w:cs="Arial"/>
      <w:b/>
      <w:bCs/>
      <w:sz w:val="24"/>
      <w:szCs w:val="24"/>
      <w:lang w:val="en-GB" w:eastAsia="en-GB"/>
    </w:rPr>
  </w:style>
  <w:style w:type="paragraph" w:customStyle="1" w:styleId="xl79">
    <w:name w:val="xl79"/>
    <w:basedOn w:val="Normal"/>
    <w:rsid w:val="005100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Narrow" w:eastAsia="Times New Roman" w:hAnsi="Arial Narrow"/>
      <w:sz w:val="24"/>
      <w:szCs w:val="24"/>
      <w:lang w:val="en-GB" w:eastAsia="en-GB"/>
    </w:rPr>
  </w:style>
  <w:style w:type="paragraph" w:customStyle="1" w:styleId="xl80">
    <w:name w:val="xl80"/>
    <w:basedOn w:val="Normal"/>
    <w:rsid w:val="005100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81">
    <w:name w:val="xl81"/>
    <w:basedOn w:val="Normal"/>
    <w:rsid w:val="005100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sz w:val="24"/>
      <w:szCs w:val="24"/>
      <w:lang w:val="en-GB" w:eastAsia="en-GB"/>
    </w:rPr>
  </w:style>
  <w:style w:type="paragraph" w:customStyle="1" w:styleId="xl82">
    <w:name w:val="xl82"/>
    <w:basedOn w:val="Normal"/>
    <w:rsid w:val="005100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83">
    <w:name w:val="xl83"/>
    <w:basedOn w:val="Normal"/>
    <w:rsid w:val="00510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xl84">
    <w:name w:val="xl84"/>
    <w:basedOn w:val="Normal"/>
    <w:rsid w:val="005100B6"/>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85">
    <w:name w:val="xl85"/>
    <w:basedOn w:val="Normal"/>
    <w:rsid w:val="005100B6"/>
    <w:pPr>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line="240" w:lineRule="auto"/>
      <w:jc w:val="center"/>
    </w:pPr>
    <w:rPr>
      <w:rFonts w:ascii="Arial Narrow" w:eastAsia="Times New Roman" w:hAnsi="Arial Narrow"/>
      <w:sz w:val="24"/>
      <w:szCs w:val="24"/>
      <w:lang w:val="en-GB" w:eastAsia="en-GB"/>
    </w:rPr>
  </w:style>
  <w:style w:type="paragraph" w:customStyle="1" w:styleId="xl86">
    <w:name w:val="xl86"/>
    <w:basedOn w:val="Normal"/>
    <w:rsid w:val="005100B6"/>
    <w:pPr>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87">
    <w:name w:val="xl87"/>
    <w:basedOn w:val="Normal"/>
    <w:rsid w:val="005100B6"/>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88">
    <w:name w:val="xl88"/>
    <w:basedOn w:val="Normal"/>
    <w:rsid w:val="005100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89">
    <w:name w:val="xl89"/>
    <w:basedOn w:val="Normal"/>
    <w:rsid w:val="005100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90">
    <w:name w:val="xl90"/>
    <w:basedOn w:val="Normal"/>
    <w:rsid w:val="005100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91">
    <w:name w:val="xl91"/>
    <w:basedOn w:val="Normal"/>
    <w:rsid w:val="005100B6"/>
    <w:pPr>
      <w:pBdr>
        <w:top w:val="single" w:sz="4" w:space="0" w:color="auto"/>
        <w:left w:val="single" w:sz="4" w:space="0" w:color="auto"/>
        <w:bottom w:val="single" w:sz="4" w:space="0" w:color="auto"/>
        <w:right w:val="single" w:sz="4" w:space="0" w:color="auto"/>
      </w:pBdr>
      <w:shd w:val="clear" w:color="000000" w:fill="B1A0C7"/>
      <w:spacing w:before="100" w:beforeAutospacing="1" w:after="100" w:afterAutospacing="1" w:line="240" w:lineRule="auto"/>
      <w:jc w:val="center"/>
    </w:pPr>
    <w:rPr>
      <w:rFonts w:ascii="Arial Narrow" w:eastAsia="Times New Roman" w:hAnsi="Arial Narrow"/>
      <w:b/>
      <w:bCs/>
      <w:sz w:val="24"/>
      <w:szCs w:val="24"/>
      <w:lang w:val="en-GB" w:eastAsia="en-GB"/>
    </w:rPr>
  </w:style>
  <w:style w:type="paragraph" w:customStyle="1" w:styleId="xl92">
    <w:name w:val="xl92"/>
    <w:basedOn w:val="Normal"/>
    <w:rsid w:val="005100B6"/>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pPr>
    <w:rPr>
      <w:rFonts w:ascii="Arial Narrow" w:eastAsia="Times New Roman" w:hAnsi="Arial Narrow"/>
      <w:b/>
      <w:bCs/>
      <w:sz w:val="24"/>
      <w:szCs w:val="24"/>
      <w:lang w:val="en-GB" w:eastAsia="en-GB"/>
    </w:rPr>
  </w:style>
  <w:style w:type="paragraph" w:customStyle="1" w:styleId="xl93">
    <w:name w:val="xl93"/>
    <w:basedOn w:val="Normal"/>
    <w:rsid w:val="005100B6"/>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lang w:val="en-GB" w:eastAsia="en-GB"/>
    </w:rPr>
  </w:style>
  <w:style w:type="paragraph" w:customStyle="1" w:styleId="xl94">
    <w:name w:val="xl94"/>
    <w:basedOn w:val="Normal"/>
    <w:rsid w:val="005100B6"/>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lang w:val="en-GB" w:eastAsia="en-GB"/>
    </w:rPr>
  </w:style>
  <w:style w:type="paragraph" w:customStyle="1" w:styleId="xl95">
    <w:name w:val="xl95"/>
    <w:basedOn w:val="Normal"/>
    <w:rsid w:val="005100B6"/>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jc w:val="center"/>
      <w:textAlignment w:val="center"/>
    </w:pPr>
    <w:rPr>
      <w:rFonts w:ascii="Arial Narrow" w:eastAsia="Times New Roman" w:hAnsi="Arial Narrow"/>
      <w:b/>
      <w:bCs/>
      <w:sz w:val="24"/>
      <w:szCs w:val="24"/>
      <w:lang w:val="en-GB" w:eastAsia="en-GB"/>
    </w:rPr>
  </w:style>
  <w:style w:type="paragraph" w:customStyle="1" w:styleId="xl96">
    <w:name w:val="xl96"/>
    <w:basedOn w:val="Normal"/>
    <w:rsid w:val="005100B6"/>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jc w:val="center"/>
      <w:textAlignment w:val="center"/>
    </w:pPr>
    <w:rPr>
      <w:rFonts w:ascii="Arial Narrow" w:eastAsia="Times New Roman" w:hAnsi="Arial Narrow"/>
      <w:b/>
      <w:bCs/>
      <w:sz w:val="24"/>
      <w:szCs w:val="24"/>
      <w:lang w:val="en-GB" w:eastAsia="en-GB"/>
    </w:rPr>
  </w:style>
  <w:style w:type="paragraph" w:customStyle="1" w:styleId="xl97">
    <w:name w:val="xl97"/>
    <w:basedOn w:val="Normal"/>
    <w:rsid w:val="005100B6"/>
    <w:pPr>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line="240" w:lineRule="auto"/>
      <w:jc w:val="center"/>
      <w:textAlignment w:val="center"/>
    </w:pPr>
    <w:rPr>
      <w:rFonts w:ascii="Arial Narrow" w:eastAsia="Times New Roman" w:hAnsi="Arial Narrow"/>
      <w:b/>
      <w:bCs/>
      <w:sz w:val="24"/>
      <w:szCs w:val="24"/>
      <w:lang w:val="en-GB" w:eastAsia="en-GB"/>
    </w:rPr>
  </w:style>
  <w:style w:type="paragraph" w:customStyle="1" w:styleId="xl98">
    <w:name w:val="xl98"/>
    <w:basedOn w:val="Normal"/>
    <w:rsid w:val="00510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99">
    <w:name w:val="xl99"/>
    <w:basedOn w:val="Normal"/>
    <w:rsid w:val="005100B6"/>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pPr>
    <w:rPr>
      <w:rFonts w:ascii="Arial Narrow" w:eastAsia="Times New Roman" w:hAnsi="Arial Narrow"/>
      <w:sz w:val="24"/>
      <w:szCs w:val="24"/>
      <w:lang w:val="en-GB" w:eastAsia="en-GB"/>
    </w:rPr>
  </w:style>
  <w:style w:type="paragraph" w:customStyle="1" w:styleId="xl100">
    <w:name w:val="xl100"/>
    <w:basedOn w:val="Normal"/>
    <w:rsid w:val="005100B6"/>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jc w:val="center"/>
    </w:pPr>
    <w:rPr>
      <w:rFonts w:ascii="Arial Narrow" w:eastAsia="Times New Roman" w:hAnsi="Arial Narrow"/>
      <w:sz w:val="24"/>
      <w:szCs w:val="24"/>
      <w:lang w:val="en-GB" w:eastAsia="en-GB"/>
    </w:rPr>
  </w:style>
  <w:style w:type="paragraph" w:customStyle="1" w:styleId="xl101">
    <w:name w:val="xl101"/>
    <w:basedOn w:val="Normal"/>
    <w:rsid w:val="005100B6"/>
    <w:pPr>
      <w:pBdr>
        <w:top w:val="single" w:sz="4" w:space="0" w:color="auto"/>
        <w:left w:val="single" w:sz="4" w:space="0" w:color="auto"/>
        <w:bottom w:val="single" w:sz="4" w:space="0" w:color="auto"/>
        <w:right w:val="single" w:sz="4" w:space="0" w:color="auto"/>
      </w:pBdr>
      <w:shd w:val="clear" w:color="000000" w:fill="B1A0C7"/>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102">
    <w:name w:val="xl102"/>
    <w:basedOn w:val="Normal"/>
    <w:rsid w:val="005100B6"/>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103">
    <w:name w:val="xl103"/>
    <w:basedOn w:val="Normal"/>
    <w:rsid w:val="005100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104">
    <w:name w:val="xl104"/>
    <w:basedOn w:val="Normal"/>
    <w:rsid w:val="00510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sz w:val="24"/>
      <w:szCs w:val="24"/>
      <w:lang w:val="en-GB" w:eastAsia="en-GB"/>
    </w:rPr>
  </w:style>
  <w:style w:type="paragraph" w:customStyle="1" w:styleId="xl105">
    <w:name w:val="xl105"/>
    <w:basedOn w:val="Normal"/>
    <w:rsid w:val="00510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n-GB" w:eastAsia="en-GB"/>
    </w:rPr>
  </w:style>
  <w:style w:type="paragraph" w:customStyle="1" w:styleId="xl106">
    <w:name w:val="xl106"/>
    <w:basedOn w:val="Normal"/>
    <w:rsid w:val="005100B6"/>
    <w:pPr>
      <w:pBdr>
        <w:top w:val="single" w:sz="4" w:space="0" w:color="auto"/>
        <w:left w:val="single" w:sz="4" w:space="0" w:color="auto"/>
        <w:bottom w:val="single" w:sz="4" w:space="0" w:color="auto"/>
        <w:right w:val="single" w:sz="4" w:space="0" w:color="auto"/>
      </w:pBdr>
      <w:shd w:val="clear" w:color="000000" w:fill="B1A0C7"/>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107">
    <w:name w:val="xl107"/>
    <w:basedOn w:val="Normal"/>
    <w:rsid w:val="005100B6"/>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108">
    <w:name w:val="xl108"/>
    <w:basedOn w:val="Normal"/>
    <w:rsid w:val="005100B6"/>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pPr>
    <w:rPr>
      <w:rFonts w:ascii="Arial Narrow" w:eastAsia="Times New Roman" w:hAnsi="Arial Narrow"/>
      <w:b/>
      <w:bCs/>
      <w:sz w:val="24"/>
      <w:szCs w:val="24"/>
      <w:lang w:val="en-GB" w:eastAsia="en-GB"/>
    </w:rPr>
  </w:style>
  <w:style w:type="paragraph" w:customStyle="1" w:styleId="xl109">
    <w:name w:val="xl109"/>
    <w:basedOn w:val="Normal"/>
    <w:rsid w:val="005100B6"/>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pPr>
    <w:rPr>
      <w:rFonts w:ascii="Arial Narrow" w:eastAsia="Times New Roman" w:hAnsi="Arial Narrow"/>
      <w:b/>
      <w:bCs/>
      <w:sz w:val="24"/>
      <w:szCs w:val="24"/>
      <w:lang w:val="en-GB" w:eastAsia="en-GB"/>
    </w:rPr>
  </w:style>
  <w:style w:type="paragraph" w:customStyle="1" w:styleId="xl110">
    <w:name w:val="xl110"/>
    <w:basedOn w:val="Normal"/>
    <w:rsid w:val="005100B6"/>
    <w:pPr>
      <w:pBdr>
        <w:top w:val="single" w:sz="4" w:space="0" w:color="auto"/>
        <w:bottom w:val="single" w:sz="4" w:space="0" w:color="auto"/>
      </w:pBdr>
      <w:shd w:val="clear" w:color="000000" w:fill="C0C0C0"/>
      <w:spacing w:before="100" w:beforeAutospacing="1" w:after="100" w:afterAutospacing="1" w:line="240" w:lineRule="auto"/>
      <w:jc w:val="center"/>
    </w:pPr>
    <w:rPr>
      <w:rFonts w:ascii="Arial Narrow" w:eastAsia="Times New Roman" w:hAnsi="Arial Narrow"/>
      <w:b/>
      <w:bCs/>
      <w:sz w:val="24"/>
      <w:szCs w:val="24"/>
      <w:lang w:val="en-GB" w:eastAsia="en-GB"/>
    </w:rPr>
  </w:style>
  <w:style w:type="paragraph" w:customStyle="1" w:styleId="xl111">
    <w:name w:val="xl111"/>
    <w:basedOn w:val="Normal"/>
    <w:rsid w:val="005100B6"/>
    <w:pPr>
      <w:pBdr>
        <w:top w:val="single" w:sz="4" w:space="0" w:color="auto"/>
        <w:bottom w:val="single" w:sz="4" w:space="0" w:color="auto"/>
      </w:pBdr>
      <w:shd w:val="clear" w:color="000000" w:fill="C0C0C0"/>
      <w:spacing w:before="100" w:beforeAutospacing="1" w:after="100" w:afterAutospacing="1" w:line="240" w:lineRule="auto"/>
      <w:jc w:val="right"/>
    </w:pPr>
    <w:rPr>
      <w:rFonts w:ascii="Arial" w:eastAsia="Times New Roman" w:hAnsi="Arial" w:cs="Arial"/>
      <w:b/>
      <w:bCs/>
      <w:sz w:val="24"/>
      <w:szCs w:val="24"/>
      <w:lang w:val="en-GB" w:eastAsia="en-GB"/>
    </w:rPr>
  </w:style>
  <w:style w:type="paragraph" w:customStyle="1" w:styleId="xl112">
    <w:name w:val="xl112"/>
    <w:basedOn w:val="Normal"/>
    <w:rsid w:val="005100B6"/>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pPr>
    <w:rPr>
      <w:rFonts w:ascii="Arial Narrow" w:eastAsia="Times New Roman" w:hAnsi="Arial Narrow"/>
      <w:b/>
      <w:bCs/>
      <w:sz w:val="24"/>
      <w:szCs w:val="24"/>
      <w:lang w:val="en-GB" w:eastAsia="en-GB"/>
    </w:rPr>
  </w:style>
  <w:style w:type="paragraph" w:customStyle="1" w:styleId="xl113">
    <w:name w:val="xl113"/>
    <w:basedOn w:val="Normal"/>
    <w:rsid w:val="005100B6"/>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jc w:val="right"/>
    </w:pPr>
    <w:rPr>
      <w:rFonts w:ascii="Arial Narrow" w:eastAsia="Times New Roman" w:hAnsi="Arial Narrow"/>
      <w:b/>
      <w:bCs/>
      <w:sz w:val="24"/>
      <w:szCs w:val="24"/>
      <w:lang w:val="en-GB" w:eastAsia="en-GB"/>
    </w:rPr>
  </w:style>
  <w:style w:type="paragraph" w:customStyle="1" w:styleId="xl114">
    <w:name w:val="xl114"/>
    <w:basedOn w:val="Normal"/>
    <w:rsid w:val="005100B6"/>
    <w:pPr>
      <w:pBdr>
        <w:top w:val="single" w:sz="4" w:space="0" w:color="auto"/>
        <w:left w:val="single" w:sz="4" w:space="0" w:color="auto"/>
        <w:bottom w:val="single" w:sz="4" w:space="0" w:color="auto"/>
      </w:pBdr>
      <w:shd w:val="clear" w:color="000000" w:fill="C0C0C0"/>
      <w:spacing w:before="100" w:beforeAutospacing="1" w:after="100" w:afterAutospacing="1" w:line="240" w:lineRule="auto"/>
    </w:pPr>
    <w:rPr>
      <w:rFonts w:ascii="Arial Narrow" w:eastAsia="Times New Roman" w:hAnsi="Arial Narrow"/>
      <w:b/>
      <w:bCs/>
      <w:sz w:val="24"/>
      <w:szCs w:val="24"/>
      <w:lang w:val="en-GB" w:eastAsia="en-GB"/>
    </w:rPr>
  </w:style>
  <w:style w:type="paragraph" w:customStyle="1" w:styleId="xl115">
    <w:name w:val="xl115"/>
    <w:basedOn w:val="Normal"/>
    <w:rsid w:val="005100B6"/>
    <w:pPr>
      <w:pBdr>
        <w:top w:val="single" w:sz="4" w:space="0" w:color="auto"/>
        <w:bottom w:val="single" w:sz="4" w:space="0" w:color="auto"/>
      </w:pBdr>
      <w:shd w:val="clear" w:color="000000" w:fill="C0C0C0"/>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xl116">
    <w:name w:val="xl116"/>
    <w:basedOn w:val="Normal"/>
    <w:rsid w:val="00510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GB" w:eastAsia="en-GB"/>
    </w:rPr>
  </w:style>
  <w:style w:type="paragraph" w:customStyle="1" w:styleId="xl117">
    <w:name w:val="xl117"/>
    <w:basedOn w:val="Normal"/>
    <w:rsid w:val="005100B6"/>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Arial Narrow" w:eastAsia="Times New Roman" w:hAnsi="Arial Narrow"/>
      <w:b/>
      <w:bCs/>
      <w:sz w:val="24"/>
      <w:szCs w:val="24"/>
      <w:lang w:val="en-GB" w:eastAsia="en-GB"/>
    </w:rPr>
  </w:style>
  <w:style w:type="paragraph" w:customStyle="1" w:styleId="xl118">
    <w:name w:val="xl118"/>
    <w:basedOn w:val="Normal"/>
    <w:rsid w:val="005100B6"/>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119">
    <w:name w:val="xl119"/>
    <w:basedOn w:val="Normal"/>
    <w:rsid w:val="005100B6"/>
    <w:pPr>
      <w:pBdr>
        <w:top w:val="single" w:sz="4" w:space="0" w:color="auto"/>
        <w:left w:val="single" w:sz="4" w:space="0" w:color="auto"/>
        <w:bottom w:val="single" w:sz="4" w:space="0" w:color="auto"/>
      </w:pBdr>
      <w:shd w:val="clear" w:color="000000" w:fill="C0C0C0"/>
      <w:spacing w:before="100" w:beforeAutospacing="1" w:after="100" w:afterAutospacing="1" w:line="240" w:lineRule="auto"/>
    </w:pPr>
    <w:rPr>
      <w:rFonts w:ascii="Arial Narrow" w:eastAsia="Times New Roman" w:hAnsi="Arial Narrow"/>
      <w:b/>
      <w:bCs/>
      <w:sz w:val="24"/>
      <w:szCs w:val="24"/>
      <w:lang w:val="en-GB" w:eastAsia="en-GB"/>
    </w:rPr>
  </w:style>
  <w:style w:type="paragraph" w:customStyle="1" w:styleId="xl120">
    <w:name w:val="xl120"/>
    <w:basedOn w:val="Normal"/>
    <w:rsid w:val="005100B6"/>
    <w:pPr>
      <w:pBdr>
        <w:top w:val="single" w:sz="4" w:space="0" w:color="auto"/>
        <w:bottom w:val="single" w:sz="4" w:space="0" w:color="auto"/>
      </w:pBdr>
      <w:shd w:val="clear" w:color="000000" w:fill="C0C0C0"/>
      <w:spacing w:before="100" w:beforeAutospacing="1" w:after="100" w:afterAutospacing="1" w:line="240" w:lineRule="auto"/>
    </w:pPr>
    <w:rPr>
      <w:rFonts w:ascii="Arial Narrow" w:eastAsia="Times New Roman" w:hAnsi="Arial Narrow"/>
      <w:b/>
      <w:bCs/>
      <w:sz w:val="24"/>
      <w:szCs w:val="24"/>
      <w:lang w:val="en-GB" w:eastAsia="en-GB"/>
    </w:rPr>
  </w:style>
  <w:style w:type="paragraph" w:customStyle="1" w:styleId="xl121">
    <w:name w:val="xl121"/>
    <w:basedOn w:val="Normal"/>
    <w:rsid w:val="005100B6"/>
    <w:pPr>
      <w:pBdr>
        <w:top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Arial Narrow" w:eastAsia="Times New Roman" w:hAnsi="Arial Narrow"/>
      <w:b/>
      <w:bCs/>
      <w:sz w:val="24"/>
      <w:szCs w:val="24"/>
      <w:lang w:val="en-GB" w:eastAsia="en-GB"/>
    </w:rPr>
  </w:style>
  <w:style w:type="paragraph" w:customStyle="1" w:styleId="xl122">
    <w:name w:val="xl122"/>
    <w:basedOn w:val="Normal"/>
    <w:rsid w:val="005100B6"/>
    <w:pPr>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line="240" w:lineRule="auto"/>
      <w:jc w:val="center"/>
      <w:textAlignment w:val="top"/>
    </w:pPr>
    <w:rPr>
      <w:rFonts w:ascii="Arial Narrow" w:eastAsia="Times New Roman" w:hAnsi="Arial Narrow"/>
      <w:b/>
      <w:bCs/>
      <w:sz w:val="24"/>
      <w:szCs w:val="24"/>
      <w:lang w:val="en-GB" w:eastAsia="en-GB"/>
    </w:rPr>
  </w:style>
  <w:style w:type="paragraph" w:customStyle="1" w:styleId="xl123">
    <w:name w:val="xl123"/>
    <w:basedOn w:val="Normal"/>
    <w:rsid w:val="005100B6"/>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pPr>
    <w:rPr>
      <w:rFonts w:ascii="Arial" w:eastAsia="Times New Roman" w:hAnsi="Arial" w:cs="Arial"/>
      <w:b/>
      <w:bCs/>
      <w:sz w:val="24"/>
      <w:szCs w:val="24"/>
      <w:lang w:val="en-GB" w:eastAsia="en-GB"/>
    </w:rPr>
  </w:style>
  <w:style w:type="paragraph" w:styleId="Title">
    <w:name w:val="Title"/>
    <w:basedOn w:val="Normal"/>
    <w:next w:val="Normal"/>
    <w:link w:val="TitleChar"/>
    <w:uiPriority w:val="10"/>
    <w:qFormat/>
    <w:rsid w:val="005100B6"/>
    <w:pPr>
      <w:spacing w:before="240" w:after="60"/>
      <w:jc w:val="center"/>
      <w:outlineLvl w:val="0"/>
    </w:pPr>
    <w:rPr>
      <w:rFonts w:ascii="Cambria" w:eastAsia="Times New Roman" w:hAnsi="Cambria"/>
      <w:color w:val="17365D"/>
      <w:spacing w:val="5"/>
      <w:kern w:val="28"/>
      <w:sz w:val="52"/>
      <w:szCs w:val="52"/>
      <w:lang w:val="en-GB"/>
    </w:rPr>
  </w:style>
  <w:style w:type="character" w:customStyle="1" w:styleId="TitleChar1">
    <w:name w:val="Title Char1"/>
    <w:basedOn w:val="DefaultParagraphFont"/>
    <w:uiPriority w:val="10"/>
    <w:rsid w:val="005100B6"/>
    <w:rPr>
      <w:rFonts w:asciiTheme="majorHAnsi" w:eastAsiaTheme="majorEastAsia" w:hAnsiTheme="majorHAnsi" w:cstheme="majorBidi"/>
      <w:spacing w:val="-10"/>
      <w:kern w:val="28"/>
      <w:sz w:val="56"/>
      <w:szCs w:val="56"/>
    </w:rPr>
  </w:style>
  <w:style w:type="character" w:customStyle="1" w:styleId="RubrikChar1">
    <w:name w:val="Rubrik Char1"/>
    <w:uiPriority w:val="10"/>
    <w:rsid w:val="005100B6"/>
    <w:rPr>
      <w:rFonts w:ascii="Calibri Light" w:eastAsia="Times New Roman" w:hAnsi="Calibri Light" w:cs="Times New Roman"/>
      <w:b/>
      <w:bCs/>
      <w:kern w:val="28"/>
      <w:sz w:val="32"/>
      <w:szCs w:val="32"/>
      <w:lang w:val="en-US" w:eastAsia="en-US"/>
    </w:rPr>
  </w:style>
  <w:style w:type="paragraph" w:styleId="IntenseQuote">
    <w:name w:val="Intense Quote"/>
    <w:basedOn w:val="Normal"/>
    <w:next w:val="Normal"/>
    <w:link w:val="IntenseQuoteChar"/>
    <w:uiPriority w:val="30"/>
    <w:qFormat/>
    <w:rsid w:val="005100B6"/>
    <w:pPr>
      <w:pBdr>
        <w:top w:val="single" w:sz="4" w:space="10" w:color="4472C4"/>
        <w:bottom w:val="single" w:sz="4" w:space="10" w:color="4472C4"/>
      </w:pBdr>
      <w:spacing w:before="360" w:after="360"/>
      <w:ind w:left="864" w:right="864"/>
      <w:jc w:val="center"/>
    </w:pPr>
    <w:rPr>
      <w:rFonts w:ascii="Times New Roman" w:eastAsiaTheme="minorHAnsi" w:hAnsi="Times New Roman" w:cstheme="minorBidi"/>
      <w:b/>
      <w:bCs/>
      <w:i/>
      <w:iCs/>
      <w:color w:val="4F81BD"/>
      <w:sz w:val="24"/>
      <w:lang w:val="en-GB"/>
    </w:rPr>
  </w:style>
  <w:style w:type="character" w:customStyle="1" w:styleId="IntenseQuoteChar1">
    <w:name w:val="Intense Quote Char1"/>
    <w:basedOn w:val="DefaultParagraphFont"/>
    <w:uiPriority w:val="30"/>
    <w:rsid w:val="005100B6"/>
    <w:rPr>
      <w:rFonts w:ascii="Calibri" w:eastAsia="SimSun" w:hAnsi="Calibri" w:cs="Times New Roman"/>
      <w:i/>
      <w:iCs/>
      <w:color w:val="5B9BD5" w:themeColor="accent1"/>
    </w:rPr>
  </w:style>
  <w:style w:type="character" w:customStyle="1" w:styleId="StarktcitatChar1">
    <w:name w:val="Starkt citat Char1"/>
    <w:uiPriority w:val="30"/>
    <w:rsid w:val="005100B6"/>
    <w:rPr>
      <w:i/>
      <w:iCs/>
      <w:color w:val="4472C4"/>
      <w:sz w:val="22"/>
      <w:szCs w:val="22"/>
      <w:lang w:val="en-US" w:eastAsia="en-US"/>
    </w:rPr>
  </w:style>
  <w:style w:type="table" w:styleId="LightShading-Accent6">
    <w:name w:val="Light Shading Accent 6"/>
    <w:basedOn w:val="TableNormal"/>
    <w:uiPriority w:val="60"/>
    <w:rsid w:val="005100B6"/>
    <w:pPr>
      <w:spacing w:after="0" w:line="240" w:lineRule="auto"/>
    </w:pPr>
    <w:rPr>
      <w:rFonts w:ascii="Calibri" w:eastAsia="SimSun" w:hAnsi="Calibri" w:cs="Times New Roman"/>
      <w:color w:val="538135"/>
      <w:sz w:val="20"/>
      <w:szCs w:val="20"/>
    </w:rPr>
    <w:tblPr>
      <w:tblStyleRowBandSize w:val="1"/>
      <w:tblStyleColBandSize w:val="1"/>
      <w:tblBorders>
        <w:top w:val="single" w:sz="8" w:space="0" w:color="70AD47"/>
        <w:bottom w:val="single" w:sz="8" w:space="0" w:color="70AD47"/>
      </w:tblBorders>
    </w:tblPr>
    <w:tblStylePr w:type="fir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la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cPr>
    </w:tblStylePr>
    <w:tblStylePr w:type="band1Horz">
      <w:tblPr/>
      <w:tcPr>
        <w:tcBorders>
          <w:left w:val="nil"/>
          <w:right w:val="nil"/>
          <w:insideH w:val="nil"/>
          <w:insideV w:val="nil"/>
        </w:tcBorders>
        <w:shd w:val="clear" w:color="auto" w:fill="DBEBD0"/>
      </w:tcPr>
    </w:tblStylePr>
  </w:style>
  <w:style w:type="table" w:styleId="LightShading-Accent1">
    <w:name w:val="Light Shading Accent 1"/>
    <w:basedOn w:val="TableNormal"/>
    <w:uiPriority w:val="60"/>
    <w:rsid w:val="005100B6"/>
    <w:pPr>
      <w:spacing w:after="0" w:line="240" w:lineRule="auto"/>
    </w:pPr>
    <w:rPr>
      <w:rFonts w:ascii="Calibri" w:eastAsia="SimSun" w:hAnsi="Calibri" w:cs="Times New Roman"/>
      <w:color w:val="2F5496"/>
      <w:sz w:val="20"/>
      <w:szCs w:val="20"/>
    </w:rPr>
    <w:tblPr>
      <w:tblStyleRowBandSize w:val="1"/>
      <w:tblStyleColBandSize w:val="1"/>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cPr>
    </w:tblStylePr>
    <w:tblStylePr w:type="band1Horz">
      <w:tblPr/>
      <w:tcPr>
        <w:tcBorders>
          <w:left w:val="nil"/>
          <w:right w:val="nil"/>
          <w:insideH w:val="nil"/>
          <w:insideV w:val="nil"/>
        </w:tcBorders>
        <w:shd w:val="clear" w:color="auto" w:fill="D0DBF0"/>
      </w:tcPr>
    </w:tblStylePr>
  </w:style>
  <w:style w:type="table" w:styleId="LightShading">
    <w:name w:val="Light Shading"/>
    <w:basedOn w:val="TableNormal"/>
    <w:uiPriority w:val="60"/>
    <w:rsid w:val="005100B6"/>
    <w:pPr>
      <w:spacing w:after="0" w:line="240" w:lineRule="auto"/>
    </w:pPr>
    <w:rPr>
      <w:rFonts w:ascii="Calibri" w:eastAsia="SimSun" w:hAnsi="Calibri"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4">
    <w:name w:val="Light Shading Accent 4"/>
    <w:basedOn w:val="TableNormal"/>
    <w:uiPriority w:val="60"/>
    <w:rsid w:val="005100B6"/>
    <w:pPr>
      <w:spacing w:after="0" w:line="240" w:lineRule="auto"/>
    </w:pPr>
    <w:rPr>
      <w:rFonts w:ascii="Calibri" w:eastAsia="SimSun" w:hAnsi="Calibri" w:cs="Times New Roman"/>
      <w:color w:val="BF8F00"/>
      <w:sz w:val="20"/>
      <w:szCs w:val="20"/>
    </w:rPr>
    <w:tblPr>
      <w:tblStyleRowBandSize w:val="1"/>
      <w:tblStyleColBandSize w:val="1"/>
      <w:tblBorders>
        <w:top w:val="single" w:sz="8" w:space="0" w:color="FFC000"/>
        <w:bottom w:val="single" w:sz="8" w:space="0" w:color="FFC000"/>
      </w:tblBorders>
    </w:tblPr>
    <w:tblStylePr w:type="fir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la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cPr>
    </w:tblStylePr>
    <w:tblStylePr w:type="band1Horz">
      <w:tblPr/>
      <w:tcPr>
        <w:tcBorders>
          <w:left w:val="nil"/>
          <w:right w:val="nil"/>
          <w:insideH w:val="nil"/>
          <w:insideV w:val="nil"/>
        </w:tcBorders>
        <w:shd w:val="clear" w:color="auto" w:fill="FFEFC0"/>
      </w:tcPr>
    </w:tblStylePr>
  </w:style>
  <w:style w:type="table" w:styleId="LightShading-Accent5">
    <w:name w:val="Light Shading Accent 5"/>
    <w:basedOn w:val="TableNormal"/>
    <w:uiPriority w:val="60"/>
    <w:rsid w:val="005100B6"/>
    <w:pPr>
      <w:spacing w:after="0" w:line="240" w:lineRule="auto"/>
    </w:pPr>
    <w:rPr>
      <w:rFonts w:ascii="Calibri" w:eastAsia="SimSun" w:hAnsi="Calibri" w:cs="Times New Roman"/>
      <w:color w:val="2E74B5"/>
      <w:sz w:val="20"/>
      <w:szCs w:val="20"/>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styleId="MediumShading2-Accent3">
    <w:name w:val="Medium Shading 2 Accent 3"/>
    <w:basedOn w:val="TableNormal"/>
    <w:uiPriority w:val="64"/>
    <w:rsid w:val="005100B6"/>
    <w:pPr>
      <w:spacing w:after="0" w:line="240" w:lineRule="auto"/>
    </w:pPr>
    <w:rPr>
      <w:rFonts w:ascii="Calibri" w:eastAsia="SimSun" w:hAnsi="Calibri"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nil"/>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insideH w:val="nil"/>
          <w:insideV w:val="nil"/>
        </w:tcBorders>
      </w:tcPr>
    </w:tblStylePr>
    <w:tblStylePr w:type="nwCell">
      <w:rPr>
        <w:color w:val="FFFFFF"/>
      </w:rPr>
      <w:tblPr/>
      <w:tcPr>
        <w:tcBorders>
          <w:top w:val="single" w:sz="18" w:space="0" w:color="auto"/>
          <w:left w:val="nil"/>
          <w:bottom w:val="nil"/>
          <w:right w:val="nil"/>
          <w:insideH w:val="nil"/>
          <w:insideV w:val="nil"/>
        </w:tcBorders>
      </w:tcPr>
    </w:tblStylePr>
  </w:style>
  <w:style w:type="table" w:styleId="ColorfulGrid-Accent4">
    <w:name w:val="Colorful Grid Accent 4"/>
    <w:basedOn w:val="TableNormal"/>
    <w:uiPriority w:val="73"/>
    <w:rsid w:val="005100B6"/>
    <w:pPr>
      <w:spacing w:after="0" w:line="240" w:lineRule="auto"/>
    </w:pPr>
    <w:rPr>
      <w:rFonts w:ascii="Calibri" w:eastAsia="SimSun" w:hAnsi="Calibri" w:cs="Times New Roman"/>
      <w:color w:val="000000"/>
      <w:sz w:val="20"/>
      <w:szCs w:val="20"/>
    </w:rPr>
    <w:tblPr>
      <w:tblStyleRowBandSize w:val="1"/>
      <w:tblStyleColBandSize w:val="1"/>
      <w:tblBorders>
        <w:insideH w:val="single" w:sz="4" w:space="0" w:color="FFFFFF"/>
      </w:tblBorders>
    </w:tblPr>
    <w:tcPr>
      <w:shd w:val="clear" w:color="auto" w:fill="FFF2CC"/>
    </w:tcPr>
    <w:tblStylePr w:type="firstRow">
      <w:rPr>
        <w:b/>
        <w:bCs/>
      </w:rPr>
      <w:tblPr/>
      <w:tcPr>
        <w:shd w:val="clear" w:color="auto" w:fill="FFE599"/>
      </w:tcPr>
    </w:tblStylePr>
    <w:tblStylePr w:type="lastRow">
      <w:rPr>
        <w:b/>
        <w:bCs/>
        <w:color w:val="000000"/>
      </w:rPr>
      <w:tblPr/>
      <w:tcPr>
        <w:shd w:val="clear" w:color="auto" w:fill="FFE599"/>
      </w:tcPr>
    </w:tblStylePr>
    <w:tblStylePr w:type="firstCol">
      <w:rPr>
        <w:color w:val="FFFFFF"/>
      </w:rPr>
      <w:tblPr/>
      <w:tcPr>
        <w:shd w:val="clear" w:color="auto" w:fill="BF8F00"/>
      </w:tcPr>
    </w:tblStylePr>
    <w:tblStylePr w:type="lastCol">
      <w:rPr>
        <w:color w:val="FFFFFF"/>
      </w:rPr>
      <w:tblPr/>
      <w:tcPr>
        <w:shd w:val="clear" w:color="auto" w:fill="BF8F00"/>
      </w:tcPr>
    </w:tblStylePr>
    <w:tblStylePr w:type="band1Vert">
      <w:tblPr/>
      <w:tcPr>
        <w:shd w:val="clear" w:color="auto" w:fill="FFDF80"/>
      </w:tcPr>
    </w:tblStylePr>
    <w:tblStylePr w:type="band1Horz">
      <w:tblPr/>
      <w:tcPr>
        <w:shd w:val="clear" w:color="auto" w:fill="FFDF80"/>
      </w:tcPr>
    </w:tblStylePr>
  </w:style>
  <w:style w:type="table" w:styleId="ColorfulGrid-Accent1">
    <w:name w:val="Colorful Grid Accent 1"/>
    <w:basedOn w:val="TableNormal"/>
    <w:uiPriority w:val="73"/>
    <w:rsid w:val="005100B6"/>
    <w:pPr>
      <w:spacing w:after="0" w:line="240" w:lineRule="auto"/>
    </w:pPr>
    <w:rPr>
      <w:rFonts w:ascii="Calibri" w:eastAsia="SimSun" w:hAnsi="Calibri" w:cs="Times New Roman"/>
      <w:color w:val="000000"/>
      <w:sz w:val="20"/>
      <w:szCs w:val="20"/>
    </w:rPr>
    <w:tblPr>
      <w:tblStyleRowBandSize w:val="1"/>
      <w:tblStyleColBandSize w:val="1"/>
      <w:tblBorders>
        <w:insideH w:val="single" w:sz="4" w:space="0" w:color="FFFFFF"/>
      </w:tblBorders>
    </w:tblPr>
    <w:tcPr>
      <w:shd w:val="clear" w:color="auto" w:fill="D9E2F3"/>
    </w:tcPr>
    <w:tblStylePr w:type="firstRow">
      <w:rPr>
        <w:b/>
        <w:bCs/>
      </w:rPr>
      <w:tblPr/>
      <w:tcPr>
        <w:shd w:val="clear" w:color="auto" w:fill="B4C6E7"/>
      </w:tcPr>
    </w:tblStylePr>
    <w:tblStylePr w:type="lastRow">
      <w:rPr>
        <w:b/>
        <w:bCs/>
        <w:color w:val="000000"/>
      </w:rPr>
      <w:tblPr/>
      <w:tcPr>
        <w:shd w:val="clear" w:color="auto" w:fill="B4C6E7"/>
      </w:tcPr>
    </w:tblStylePr>
    <w:tblStylePr w:type="firstCol">
      <w:rPr>
        <w:color w:val="FFFFFF"/>
      </w:rPr>
      <w:tblPr/>
      <w:tcPr>
        <w:shd w:val="clear" w:color="auto" w:fill="2F5496"/>
      </w:tcPr>
    </w:tblStylePr>
    <w:tblStylePr w:type="lastCol">
      <w:rPr>
        <w:color w:val="FFFFFF"/>
      </w:rPr>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styleId="ColorfulList-Accent1">
    <w:name w:val="Colorful List Accent 1"/>
    <w:basedOn w:val="TableNormal"/>
    <w:uiPriority w:val="72"/>
    <w:rsid w:val="005100B6"/>
    <w:pPr>
      <w:spacing w:after="0" w:line="240" w:lineRule="auto"/>
    </w:pPr>
    <w:rPr>
      <w:rFonts w:ascii="Calibri" w:eastAsia="SimSun" w:hAnsi="Calibri" w:cs="Times New Roman"/>
      <w:color w:val="000000"/>
      <w:sz w:val="20"/>
      <w:szCs w:val="20"/>
    </w:rPr>
    <w:tblPr>
      <w:tblStyleRowBandSize w:val="1"/>
      <w:tblStyleColBandSize w:val="1"/>
    </w:tblPr>
    <w:tcPr>
      <w:shd w:val="clear" w:color="auto" w:fill="ECF1F9"/>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cPr>
    </w:tblStylePr>
    <w:tblStylePr w:type="band1Horz">
      <w:tblPr/>
      <w:tcPr>
        <w:shd w:val="clear" w:color="auto" w:fill="D9E2F3"/>
      </w:tcPr>
    </w:tblStylePr>
  </w:style>
  <w:style w:type="table" w:styleId="MediumList2-Accent1">
    <w:name w:val="Medium List 2 Accent 1"/>
    <w:basedOn w:val="TableNormal"/>
    <w:uiPriority w:val="66"/>
    <w:rsid w:val="005100B6"/>
    <w:pPr>
      <w:spacing w:after="0" w:line="240" w:lineRule="auto"/>
    </w:pPr>
    <w:rPr>
      <w:rFonts w:ascii="Calibri Light" w:eastAsia="Times New Roman" w:hAnsi="Calibri Light" w:cs="Times New Roman"/>
      <w:color w:val="000000"/>
      <w:sz w:val="20"/>
      <w:szCs w:val="20"/>
    </w:rPr>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rPr>
        <w:sz w:val="24"/>
        <w:szCs w:val="24"/>
      </w:rPr>
      <w:tblPr/>
      <w:tcPr>
        <w:tcBorders>
          <w:top w:val="nil"/>
          <w:left w:val="nil"/>
          <w:bottom w:val="single" w:sz="24" w:space="0" w:color="4472C4"/>
          <w:right w:val="nil"/>
          <w:insideH w:val="nil"/>
          <w:insideV w:val="nil"/>
        </w:tcBorders>
        <w:shd w:val="clear" w:color="auto" w:fill="FFFFFF"/>
      </w:tcPr>
    </w:tblStylePr>
    <w:tblStylePr w:type="lastRow">
      <w:tblPr/>
      <w:tcPr>
        <w:tcBorders>
          <w:top w:val="nil"/>
          <w:left w:val="nil"/>
          <w:bottom w:val="nil"/>
          <w:right w:val="nil"/>
          <w:insideH w:val="nil"/>
          <w:insideV w:val="nil"/>
        </w:tcBorders>
        <w:shd w:val="clear" w:color="auto" w:fill="FFFFFF"/>
      </w:tcPr>
    </w:tblStylePr>
    <w:tblStylePr w:type="firstCol">
      <w:tblPr/>
      <w:tcPr>
        <w:tcBorders>
          <w:top w:val="nil"/>
          <w:left w:val="nil"/>
          <w:bottom w:val="nil"/>
          <w:right w:val="single" w:sz="8" w:space="0" w:color="4472C4"/>
          <w:insideH w:val="nil"/>
          <w:insideV w:val="nil"/>
        </w:tcBorders>
        <w:shd w:val="clear" w:color="auto" w:fill="FFFFFF"/>
      </w:tcPr>
    </w:tblStylePr>
    <w:tblStylePr w:type="lastCol">
      <w:tblPr/>
      <w:tcPr>
        <w:tcBorders>
          <w:top w:val="nil"/>
          <w:left w:val="single" w:sz="8" w:space="0" w:color="4472C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DBF0"/>
      </w:tcPr>
    </w:tblStylePr>
    <w:tblStylePr w:type="band1Horz">
      <w:tblPr/>
      <w:tcPr>
        <w:tcBorders>
          <w:top w:val="nil"/>
          <w:bottom w:val="nil"/>
          <w:insideH w:val="nil"/>
          <w:insideV w:val="nil"/>
        </w:tcBorders>
        <w:shd w:val="clear" w:color="auto" w:fill="D0DBF0"/>
      </w:tcPr>
    </w:tblStylePr>
    <w:tblStylePr w:type="nwCell">
      <w:tblPr/>
      <w:tcPr>
        <w:shd w:val="clear" w:color="auto" w:fill="FFFFFF"/>
      </w:tcPr>
    </w:tblStylePr>
    <w:tblStylePr w:type="swCell">
      <w:tblPr/>
      <w:tcPr>
        <w:tcBorders>
          <w:top w:val="nil"/>
        </w:tcBorders>
      </w:tcPr>
    </w:tblStylePr>
  </w:style>
  <w:style w:type="table" w:styleId="MediumShading2-Accent6">
    <w:name w:val="Medium Shading 2 Accent 6"/>
    <w:basedOn w:val="TableNormal"/>
    <w:uiPriority w:val="64"/>
    <w:rsid w:val="005100B6"/>
    <w:pPr>
      <w:spacing w:after="0" w:line="240" w:lineRule="auto"/>
    </w:pPr>
    <w:rPr>
      <w:rFonts w:ascii="Calibri" w:eastAsia="SimSun" w:hAnsi="Calibri"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nil"/>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insideH w:val="nil"/>
          <w:insideV w:val="nil"/>
        </w:tcBorders>
      </w:tcPr>
    </w:tblStylePr>
    <w:tblStylePr w:type="nwCell">
      <w:rPr>
        <w:color w:val="FFFFFF"/>
      </w:rPr>
      <w:tblPr/>
      <w:tcPr>
        <w:tcBorders>
          <w:top w:val="single" w:sz="18" w:space="0" w:color="auto"/>
          <w:left w:val="nil"/>
          <w:bottom w:val="nil"/>
          <w:right w:val="nil"/>
          <w:insideH w:val="nil"/>
          <w:insideV w:val="nil"/>
        </w:tcBorders>
      </w:tcPr>
    </w:tblStylePr>
  </w:style>
  <w:style w:type="table" w:styleId="LightGrid-Accent5">
    <w:name w:val="Light Grid Accent 5"/>
    <w:basedOn w:val="TableNormal"/>
    <w:uiPriority w:val="62"/>
    <w:rsid w:val="005100B6"/>
    <w:pPr>
      <w:spacing w:after="0" w:line="240" w:lineRule="auto"/>
    </w:pPr>
    <w:rPr>
      <w:rFonts w:ascii="Calibri" w:eastAsia="SimSun" w:hAnsi="Calibri" w:cs="Times New Roman"/>
      <w:sz w:val="20"/>
      <w:szCs w:val="20"/>
    </w:rPr>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blStylePr w:type="firstRow">
      <w:pPr>
        <w:spacing w:before="0" w:after="0" w:line="240" w:lineRule="auto"/>
      </w:pPr>
      <w:rPr>
        <w:rFonts w:ascii="Calibri Light" w:eastAsia="Times New Roman" w:hAnsi="Calibri Light" w:cs="Times New Roman"/>
        <w:b/>
        <w:bCs/>
      </w:rPr>
      <w:tblPr/>
      <w:tcPr>
        <w:tcBorders>
          <w:top w:val="single" w:sz="8" w:space="0" w:color="5B9BD5"/>
          <w:left w:val="single" w:sz="8" w:space="0" w:color="5B9BD5"/>
          <w:bottom w:val="single" w:sz="18" w:space="0" w:color="5B9BD5"/>
          <w:right w:val="single" w:sz="8" w:space="0" w:color="5B9BD5"/>
          <w:insideH w:val="nil"/>
          <w:insideV w:val="single" w:sz="8" w:space="0" w:color="5B9BD5"/>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5B9BD5"/>
          <w:left w:val="single" w:sz="8" w:space="0" w:color="5B9BD5"/>
          <w:bottom w:val="single" w:sz="8" w:space="0" w:color="5B9BD5"/>
          <w:right w:val="single" w:sz="8" w:space="0" w:color="5B9BD5"/>
          <w:insideH w:val="nil"/>
          <w:insideV w:val="single" w:sz="8" w:space="0" w:color="5B9BD5"/>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5B9BD5"/>
          <w:left w:val="single" w:sz="8" w:space="0" w:color="5B9BD5"/>
          <w:bottom w:val="single" w:sz="8" w:space="0" w:color="5B9BD5"/>
          <w:right w:val="single" w:sz="8" w:space="0" w:color="5B9BD5"/>
        </w:tcBorders>
      </w:tcPr>
    </w:tblStylePr>
    <w:tblStylePr w:type="band1Vert">
      <w:tblPr/>
      <w:tcPr>
        <w:tcBorders>
          <w:top w:val="single" w:sz="8" w:space="0" w:color="5B9BD5"/>
          <w:left w:val="single" w:sz="8" w:space="0" w:color="5B9BD5"/>
          <w:bottom w:val="single" w:sz="8" w:space="0" w:color="5B9BD5"/>
          <w:right w:val="single" w:sz="8" w:space="0" w:color="5B9BD5"/>
        </w:tcBorders>
        <w:shd w:val="clear" w:color="auto" w:fill="D6E6F4"/>
      </w:tcPr>
    </w:tblStylePr>
    <w:tblStylePr w:type="band1Horz">
      <w:tblPr/>
      <w:tcPr>
        <w:tcBorders>
          <w:top w:val="single" w:sz="8" w:space="0" w:color="5B9BD5"/>
          <w:left w:val="single" w:sz="8" w:space="0" w:color="5B9BD5"/>
          <w:bottom w:val="single" w:sz="8" w:space="0" w:color="5B9BD5"/>
          <w:right w:val="single" w:sz="8" w:space="0" w:color="5B9BD5"/>
          <w:insideV w:val="single" w:sz="8" w:space="0" w:color="5B9BD5"/>
        </w:tcBorders>
        <w:shd w:val="clear" w:color="auto" w:fill="D6E6F4"/>
      </w:tcPr>
    </w:tblStylePr>
    <w:tblStylePr w:type="band2Horz">
      <w:tblPr/>
      <w:tcPr>
        <w:tcBorders>
          <w:top w:val="single" w:sz="8" w:space="0" w:color="5B9BD5"/>
          <w:left w:val="single" w:sz="8" w:space="0" w:color="5B9BD5"/>
          <w:bottom w:val="single" w:sz="8" w:space="0" w:color="5B9BD5"/>
          <w:right w:val="single" w:sz="8" w:space="0" w:color="5B9BD5"/>
          <w:insideV w:val="single" w:sz="8" w:space="0" w:color="5B9BD5"/>
        </w:tcBorders>
      </w:tcPr>
    </w:tblStylePr>
  </w:style>
  <w:style w:type="table" w:customStyle="1" w:styleId="Tabellrutnt2">
    <w:name w:val="Tabellrutnät2"/>
    <w:basedOn w:val="TableNormal"/>
    <w:next w:val="TableGrid"/>
    <w:uiPriority w:val="59"/>
    <w:rsid w:val="005100B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aQuestion">
    <w:name w:val="1.a Question"/>
    <w:basedOn w:val="GEFQuestion"/>
    <w:link w:val="1aQuestionChar"/>
    <w:qFormat/>
    <w:rsid w:val="00005E38"/>
    <w:pPr>
      <w:ind w:left="0"/>
      <w:outlineLvl w:val="1"/>
    </w:pPr>
    <w:rPr>
      <w:i/>
    </w:rPr>
  </w:style>
  <w:style w:type="paragraph" w:customStyle="1" w:styleId="ASubPartI">
    <w:name w:val="A Sub Part I"/>
    <w:basedOn w:val="1aQuestion"/>
    <w:link w:val="ASubPartIChar"/>
    <w:qFormat/>
    <w:rsid w:val="00203154"/>
    <w:pPr>
      <w:numPr>
        <w:numId w:val="26"/>
      </w:numPr>
      <w:spacing w:before="240" w:after="100" w:afterAutospacing="1"/>
    </w:pPr>
    <w:rPr>
      <w:rFonts w:ascii="Times New Roman Bold" w:hAnsi="Times New Roman Bold"/>
      <w:b/>
      <w:i w:val="0"/>
      <w:caps/>
      <w:color w:val="000000"/>
      <w:sz w:val="20"/>
      <w:szCs w:val="20"/>
    </w:rPr>
  </w:style>
  <w:style w:type="character" w:customStyle="1" w:styleId="GEFQuestionChar">
    <w:name w:val="GEF Question Char"/>
    <w:basedOn w:val="DefaultParagraphFont"/>
    <w:link w:val="GEFQuestion"/>
    <w:rsid w:val="00005E38"/>
    <w:rPr>
      <w:rFonts w:ascii="Times New Roman" w:eastAsia="Times New Roman" w:hAnsi="Times New Roman" w:cs="Times New Roman"/>
      <w:szCs w:val="24"/>
    </w:rPr>
  </w:style>
  <w:style w:type="character" w:customStyle="1" w:styleId="1aQuestionChar">
    <w:name w:val="1.a Question Char"/>
    <w:basedOn w:val="GEFQuestionChar"/>
    <w:link w:val="1aQuestion"/>
    <w:rsid w:val="00005E38"/>
    <w:rPr>
      <w:rFonts w:ascii="Times New Roman" w:eastAsia="Times New Roman" w:hAnsi="Times New Roman" w:cs="Times New Roman"/>
      <w:i/>
      <w:szCs w:val="24"/>
    </w:rPr>
  </w:style>
  <w:style w:type="character" w:customStyle="1" w:styleId="ASubPartIChar">
    <w:name w:val="A Sub Part I Char"/>
    <w:basedOn w:val="1aQuestionChar"/>
    <w:link w:val="ASubPartI"/>
    <w:rsid w:val="00203154"/>
    <w:rPr>
      <w:rFonts w:ascii="Times New Roman Bold" w:eastAsia="Times New Roman" w:hAnsi="Times New Roman Bold" w:cs="Times New Roman"/>
      <w:b/>
      <w:i w:val="0"/>
      <w:caps/>
      <w:color w:val="000000"/>
      <w:sz w:val="20"/>
      <w:szCs w:val="20"/>
    </w:rPr>
  </w:style>
  <w:style w:type="paragraph" w:customStyle="1" w:styleId="Annexnumber">
    <w:name w:val="Annex number"/>
    <w:basedOn w:val="GEFQuestion"/>
    <w:next w:val="Body"/>
    <w:link w:val="AnnexnumberChar"/>
    <w:qFormat/>
    <w:rsid w:val="00364E93"/>
    <w:pPr>
      <w:spacing w:after="160" w:line="259" w:lineRule="auto"/>
      <w:ind w:left="0"/>
      <w:outlineLvl w:val="1"/>
    </w:pPr>
    <w:rPr>
      <w:rFonts w:ascii="Times New Roman Bold" w:hAnsi="Times New Roman Bold"/>
      <w:b/>
      <w:caps/>
    </w:rPr>
  </w:style>
  <w:style w:type="character" w:customStyle="1" w:styleId="AnnexnumberChar">
    <w:name w:val="Annex number Char"/>
    <w:basedOn w:val="GEFQuestionChar"/>
    <w:link w:val="Annexnumber"/>
    <w:rsid w:val="00364E93"/>
    <w:rPr>
      <w:rFonts w:ascii="Times New Roman Bold" w:eastAsia="Times New Roman" w:hAnsi="Times New Roman Bold" w:cs="Times New Roman"/>
      <w:b/>
      <w:caps/>
      <w:szCs w:val="24"/>
    </w:rPr>
  </w:style>
  <w:style w:type="paragraph" w:customStyle="1" w:styleId="msonormal0">
    <w:name w:val="msonormal"/>
    <w:basedOn w:val="Normal"/>
    <w:rsid w:val="002B4FA1"/>
    <w:pPr>
      <w:spacing w:before="100" w:beforeAutospacing="1" w:after="100" w:afterAutospacing="1" w:line="240" w:lineRule="auto"/>
    </w:pPr>
    <w:rPr>
      <w:rFonts w:ascii="Times New Roman" w:eastAsia="Times New Roman" w:hAnsi="Times New Roman"/>
      <w:sz w:val="24"/>
      <w:szCs w:val="24"/>
    </w:rPr>
  </w:style>
  <w:style w:type="paragraph" w:customStyle="1" w:styleId="font5">
    <w:name w:val="font5"/>
    <w:basedOn w:val="Normal"/>
    <w:rsid w:val="002B4FA1"/>
    <w:pPr>
      <w:spacing w:before="100" w:beforeAutospacing="1" w:after="100" w:afterAutospacing="1" w:line="240" w:lineRule="auto"/>
    </w:pPr>
    <w:rPr>
      <w:rFonts w:ascii="Tahoma" w:eastAsia="Times New Roman" w:hAnsi="Tahoma" w:cs="Tahoma"/>
      <w:b/>
      <w:bCs/>
      <w:color w:val="000000"/>
      <w:sz w:val="18"/>
      <w:szCs w:val="18"/>
    </w:rPr>
  </w:style>
  <w:style w:type="paragraph" w:customStyle="1" w:styleId="xl124">
    <w:name w:val="xl124"/>
    <w:basedOn w:val="Normal"/>
    <w:rsid w:val="002B4FA1"/>
    <w:pPr>
      <w:pBdr>
        <w:left w:val="single" w:sz="4" w:space="0" w:color="auto"/>
        <w:bottom w:val="single" w:sz="4" w:space="0" w:color="auto"/>
      </w:pBdr>
      <w:shd w:val="clear" w:color="000000" w:fill="C0C0C0"/>
      <w:spacing w:before="100" w:beforeAutospacing="1" w:after="100" w:afterAutospacing="1" w:line="240" w:lineRule="auto"/>
      <w:jc w:val="center"/>
    </w:pPr>
    <w:rPr>
      <w:rFonts w:ascii="Arial Narrow" w:eastAsia="Times New Roman" w:hAnsi="Arial Narrow"/>
      <w:b/>
      <w:bCs/>
      <w:sz w:val="24"/>
      <w:szCs w:val="24"/>
    </w:rPr>
  </w:style>
  <w:style w:type="paragraph" w:customStyle="1" w:styleId="xl125">
    <w:name w:val="xl125"/>
    <w:basedOn w:val="Normal"/>
    <w:rsid w:val="002B4FA1"/>
    <w:pPr>
      <w:pBdr>
        <w:left w:val="single" w:sz="8" w:space="0" w:color="auto"/>
        <w:bottom w:val="single" w:sz="4" w:space="0" w:color="auto"/>
        <w:right w:val="single" w:sz="8" w:space="0" w:color="auto"/>
      </w:pBdr>
      <w:shd w:val="clear" w:color="000000" w:fill="BFBFBF"/>
      <w:spacing w:before="100" w:beforeAutospacing="1" w:after="100" w:afterAutospacing="1" w:line="240" w:lineRule="auto"/>
      <w:jc w:val="center"/>
    </w:pPr>
    <w:rPr>
      <w:rFonts w:ascii="Arial Narrow" w:eastAsia="Times New Roman" w:hAnsi="Arial Narrow"/>
      <w:b/>
      <w:bCs/>
      <w:sz w:val="24"/>
      <w:szCs w:val="24"/>
    </w:rPr>
  </w:style>
  <w:style w:type="paragraph" w:customStyle="1" w:styleId="xl126">
    <w:name w:val="xl126"/>
    <w:basedOn w:val="Normal"/>
    <w:rsid w:val="002B4FA1"/>
    <w:pPr>
      <w:pBdr>
        <w:top w:val="single" w:sz="8" w:space="0" w:color="auto"/>
      </w:pBdr>
      <w:spacing w:before="100" w:beforeAutospacing="1" w:after="100" w:afterAutospacing="1" w:line="240" w:lineRule="auto"/>
    </w:pPr>
    <w:rPr>
      <w:rFonts w:ascii="Times New Roman" w:eastAsia="Times New Roman" w:hAnsi="Times New Roman"/>
      <w:b/>
      <w:bCs/>
      <w:sz w:val="24"/>
      <w:szCs w:val="24"/>
    </w:rPr>
  </w:style>
  <w:style w:type="paragraph" w:customStyle="1" w:styleId="xl127">
    <w:name w:val="xl127"/>
    <w:basedOn w:val="Normal"/>
    <w:rsid w:val="002B4FA1"/>
    <w:pPr>
      <w:pBdr>
        <w:top w:val="single" w:sz="8" w:space="0" w:color="auto"/>
      </w:pBdr>
      <w:spacing w:before="100" w:beforeAutospacing="1" w:after="100" w:afterAutospacing="1" w:line="240" w:lineRule="auto"/>
      <w:jc w:val="center"/>
    </w:pPr>
    <w:rPr>
      <w:rFonts w:ascii="Arial" w:eastAsia="Times New Roman" w:hAnsi="Arial" w:cs="Arial"/>
      <w:b/>
      <w:bCs/>
      <w:sz w:val="24"/>
      <w:szCs w:val="24"/>
    </w:rPr>
  </w:style>
  <w:style w:type="paragraph" w:customStyle="1" w:styleId="xl128">
    <w:name w:val="xl128"/>
    <w:basedOn w:val="Normal"/>
    <w:rsid w:val="002B4FA1"/>
    <w:pPr>
      <w:pBdr>
        <w:top w:val="single" w:sz="8" w:space="0" w:color="auto"/>
        <w:left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sz w:val="24"/>
      <w:szCs w:val="24"/>
    </w:rPr>
  </w:style>
  <w:style w:type="paragraph" w:customStyle="1" w:styleId="xl129">
    <w:name w:val="xl129"/>
    <w:basedOn w:val="Normal"/>
    <w:rsid w:val="002B4FA1"/>
    <w:pPr>
      <w:pBdr>
        <w:top w:val="single" w:sz="4" w:space="0" w:color="auto"/>
        <w:bottom w:val="single" w:sz="4" w:space="0" w:color="auto"/>
        <w:right w:val="single" w:sz="8" w:space="0" w:color="auto"/>
      </w:pBdr>
      <w:shd w:val="clear" w:color="000000" w:fill="808080"/>
      <w:spacing w:before="100" w:beforeAutospacing="1" w:after="100" w:afterAutospacing="1" w:line="240" w:lineRule="auto"/>
      <w:jc w:val="center"/>
    </w:pPr>
    <w:rPr>
      <w:rFonts w:ascii="Arial Narrow" w:eastAsia="Times New Roman" w:hAnsi="Arial Narrow"/>
      <w:b/>
      <w:bCs/>
      <w:sz w:val="24"/>
      <w:szCs w:val="24"/>
    </w:rPr>
  </w:style>
  <w:style w:type="paragraph" w:customStyle="1" w:styleId="xl130">
    <w:name w:val="xl130"/>
    <w:basedOn w:val="Normal"/>
    <w:rsid w:val="002B4FA1"/>
    <w:pPr>
      <w:pBdr>
        <w:top w:val="single" w:sz="4" w:space="0" w:color="auto"/>
        <w:left w:val="single" w:sz="8" w:space="0" w:color="auto"/>
        <w:bottom w:val="single" w:sz="8" w:space="0" w:color="auto"/>
        <w:right w:val="single" w:sz="4" w:space="0" w:color="auto"/>
      </w:pBdr>
      <w:shd w:val="clear" w:color="000000" w:fill="CCFFCC"/>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131">
    <w:name w:val="xl131"/>
    <w:basedOn w:val="Normal"/>
    <w:rsid w:val="002B4FA1"/>
    <w:pPr>
      <w:pBdr>
        <w:top w:val="single" w:sz="4" w:space="0" w:color="auto"/>
        <w:left w:val="single" w:sz="4" w:space="0" w:color="auto"/>
        <w:bottom w:val="single" w:sz="8" w:space="0" w:color="auto"/>
        <w:right w:val="single" w:sz="8" w:space="0" w:color="auto"/>
      </w:pBdr>
      <w:shd w:val="clear" w:color="000000" w:fill="CCFFCC"/>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132">
    <w:name w:val="xl132"/>
    <w:basedOn w:val="Normal"/>
    <w:rsid w:val="002B4FA1"/>
    <w:pPr>
      <w:pBdr>
        <w:top w:val="single" w:sz="4"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133">
    <w:name w:val="xl133"/>
    <w:basedOn w:val="Normal"/>
    <w:rsid w:val="002B4FA1"/>
    <w:pPr>
      <w:pBdr>
        <w:top w:val="single" w:sz="4" w:space="0" w:color="auto"/>
        <w:bottom w:val="single" w:sz="8" w:space="0" w:color="auto"/>
        <w:right w:val="single" w:sz="8" w:space="0" w:color="auto"/>
      </w:pBdr>
      <w:shd w:val="clear" w:color="000000" w:fill="808080"/>
      <w:spacing w:before="100" w:beforeAutospacing="1" w:after="100" w:afterAutospacing="1" w:line="240" w:lineRule="auto"/>
      <w:jc w:val="center"/>
    </w:pPr>
    <w:rPr>
      <w:rFonts w:ascii="Arial Narrow" w:eastAsia="Times New Roman" w:hAnsi="Arial Narrow"/>
      <w:b/>
      <w:bCs/>
      <w:sz w:val="24"/>
      <w:szCs w:val="24"/>
    </w:rPr>
  </w:style>
  <w:style w:type="paragraph" w:customStyle="1" w:styleId="xl134">
    <w:name w:val="xl134"/>
    <w:basedOn w:val="Normal"/>
    <w:rsid w:val="002B4FA1"/>
    <w:pPr>
      <w:pBdr>
        <w:top w:val="single" w:sz="8" w:space="0" w:color="auto"/>
        <w:left w:val="single" w:sz="8" w:space="0" w:color="auto"/>
        <w:right w:val="single" w:sz="8" w:space="0" w:color="auto"/>
      </w:pBdr>
      <w:spacing w:before="100" w:beforeAutospacing="1" w:after="100" w:afterAutospacing="1" w:line="240" w:lineRule="auto"/>
    </w:pPr>
    <w:rPr>
      <w:rFonts w:ascii="Times New Roman" w:eastAsia="Times New Roman" w:hAnsi="Times New Roman"/>
      <w:b/>
      <w:bCs/>
      <w:sz w:val="24"/>
      <w:szCs w:val="24"/>
    </w:rPr>
  </w:style>
  <w:style w:type="paragraph" w:customStyle="1" w:styleId="xl135">
    <w:name w:val="xl135"/>
    <w:basedOn w:val="Normal"/>
    <w:rsid w:val="002B4FA1"/>
    <w:pPr>
      <w:pBdr>
        <w:top w:val="single" w:sz="4" w:space="0" w:color="auto"/>
        <w:bottom w:val="single" w:sz="8" w:space="0" w:color="auto"/>
        <w:right w:val="single" w:sz="4"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136">
    <w:name w:val="xl136"/>
    <w:basedOn w:val="Normal"/>
    <w:rsid w:val="002B4FA1"/>
    <w:pPr>
      <w:pBdr>
        <w:top w:val="single" w:sz="8" w:space="0" w:color="auto"/>
        <w:left w:val="single" w:sz="8" w:space="0" w:color="auto"/>
      </w:pBdr>
      <w:spacing w:before="100" w:beforeAutospacing="1" w:after="100" w:afterAutospacing="1" w:line="240" w:lineRule="auto"/>
      <w:jc w:val="right"/>
    </w:pPr>
    <w:rPr>
      <w:rFonts w:ascii="Times New Roman" w:eastAsia="Times New Roman" w:hAnsi="Times New Roman"/>
      <w:b/>
      <w:bCs/>
      <w:sz w:val="24"/>
      <w:szCs w:val="24"/>
    </w:rPr>
  </w:style>
  <w:style w:type="paragraph" w:customStyle="1" w:styleId="xl137">
    <w:name w:val="xl137"/>
    <w:basedOn w:val="Normal"/>
    <w:rsid w:val="002B4FA1"/>
    <w:pPr>
      <w:pBdr>
        <w:top w:val="single" w:sz="8" w:space="0" w:color="auto"/>
        <w:right w:val="single" w:sz="8" w:space="0" w:color="auto"/>
      </w:pBdr>
      <w:spacing w:before="100" w:beforeAutospacing="1" w:after="100" w:afterAutospacing="1" w:line="240" w:lineRule="auto"/>
      <w:jc w:val="center"/>
    </w:pPr>
    <w:rPr>
      <w:rFonts w:ascii="Arial" w:eastAsia="Times New Roman" w:hAnsi="Arial" w:cs="Arial"/>
      <w:b/>
      <w:bCs/>
      <w:sz w:val="24"/>
      <w:szCs w:val="24"/>
    </w:rPr>
  </w:style>
  <w:style w:type="paragraph" w:customStyle="1" w:styleId="xl138">
    <w:name w:val="xl138"/>
    <w:basedOn w:val="Normal"/>
    <w:rsid w:val="002B4FA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Narrow" w:eastAsia="Times New Roman" w:hAnsi="Arial Narrow"/>
      <w:sz w:val="24"/>
      <w:szCs w:val="24"/>
    </w:rPr>
  </w:style>
  <w:style w:type="paragraph" w:customStyle="1" w:styleId="xl139">
    <w:name w:val="xl139"/>
    <w:basedOn w:val="Normal"/>
    <w:rsid w:val="002B4FA1"/>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rPr>
  </w:style>
  <w:style w:type="paragraph" w:customStyle="1" w:styleId="xl140">
    <w:name w:val="xl140"/>
    <w:basedOn w:val="Normal"/>
    <w:rsid w:val="002B4FA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rPr>
  </w:style>
  <w:style w:type="paragraph" w:customStyle="1" w:styleId="xl141">
    <w:name w:val="xl141"/>
    <w:basedOn w:val="Normal"/>
    <w:rsid w:val="002B4FA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sz w:val="24"/>
      <w:szCs w:val="24"/>
    </w:rPr>
  </w:style>
  <w:style w:type="paragraph" w:customStyle="1" w:styleId="xl142">
    <w:name w:val="xl142"/>
    <w:basedOn w:val="Normal"/>
    <w:rsid w:val="002B4FA1"/>
    <w:pPr>
      <w:pBdr>
        <w:top w:val="single" w:sz="4" w:space="0" w:color="auto"/>
        <w:left w:val="single" w:sz="4" w:space="0" w:color="auto"/>
        <w:bottom w:val="single" w:sz="8"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143">
    <w:name w:val="xl143"/>
    <w:basedOn w:val="Normal"/>
    <w:rsid w:val="002B4FA1"/>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Arial Narrow" w:eastAsia="Times New Roman" w:hAnsi="Arial Narrow"/>
      <w:sz w:val="24"/>
      <w:szCs w:val="24"/>
    </w:rPr>
  </w:style>
  <w:style w:type="paragraph" w:customStyle="1" w:styleId="xl144">
    <w:name w:val="xl144"/>
    <w:basedOn w:val="Normal"/>
    <w:rsid w:val="002B4FA1"/>
    <w:pPr>
      <w:pBdr>
        <w:top w:val="single" w:sz="4" w:space="0" w:color="auto"/>
        <w:left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45">
    <w:name w:val="xl145"/>
    <w:basedOn w:val="Normal"/>
    <w:rsid w:val="002B4FA1"/>
    <w:pPr>
      <w:pBdr>
        <w:top w:val="single" w:sz="8" w:space="0" w:color="auto"/>
        <w:left w:val="single" w:sz="4" w:space="0" w:color="auto"/>
        <w:bottom w:val="single" w:sz="4" w:space="0" w:color="auto"/>
      </w:pBdr>
      <w:shd w:val="clear" w:color="000000" w:fill="C0C0C0"/>
      <w:spacing w:before="100" w:beforeAutospacing="1" w:after="100" w:afterAutospacing="1" w:line="240" w:lineRule="auto"/>
      <w:jc w:val="center"/>
    </w:pPr>
    <w:rPr>
      <w:rFonts w:ascii="Arial Narrow" w:eastAsia="Times New Roman" w:hAnsi="Arial Narrow"/>
      <w:b/>
      <w:bCs/>
      <w:sz w:val="24"/>
      <w:szCs w:val="24"/>
    </w:rPr>
  </w:style>
  <w:style w:type="paragraph" w:customStyle="1" w:styleId="xl146">
    <w:name w:val="xl146"/>
    <w:basedOn w:val="Normal"/>
    <w:rsid w:val="002B4FA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147">
    <w:name w:val="xl147"/>
    <w:basedOn w:val="Normal"/>
    <w:rsid w:val="002B4FA1"/>
    <w:pPr>
      <w:pBdr>
        <w:top w:val="single" w:sz="4" w:space="0" w:color="auto"/>
        <w:left w:val="single" w:sz="4" w:space="0" w:color="auto"/>
        <w:bottom w:val="single" w:sz="8"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48">
    <w:name w:val="xl148"/>
    <w:basedOn w:val="Normal"/>
    <w:rsid w:val="002B4FA1"/>
    <w:pPr>
      <w:pBdr>
        <w:top w:val="single" w:sz="8" w:space="0" w:color="auto"/>
        <w:left w:val="single" w:sz="4" w:space="0" w:color="auto"/>
        <w:bottom w:val="single" w:sz="4" w:space="0" w:color="auto"/>
      </w:pBdr>
      <w:shd w:val="clear" w:color="000000" w:fill="BFBFBF"/>
      <w:spacing w:before="100" w:beforeAutospacing="1" w:after="100" w:afterAutospacing="1" w:line="240" w:lineRule="auto"/>
      <w:jc w:val="right"/>
    </w:pPr>
    <w:rPr>
      <w:rFonts w:ascii="Arial Narrow" w:eastAsia="Times New Roman" w:hAnsi="Arial Narrow"/>
      <w:sz w:val="24"/>
      <w:szCs w:val="24"/>
    </w:rPr>
  </w:style>
  <w:style w:type="paragraph" w:customStyle="1" w:styleId="xl149">
    <w:name w:val="xl149"/>
    <w:basedOn w:val="Normal"/>
    <w:rsid w:val="002B4FA1"/>
    <w:pPr>
      <w:pBdr>
        <w:top w:val="single" w:sz="8" w:space="0" w:color="auto"/>
        <w:left w:val="single" w:sz="4" w:space="0" w:color="auto"/>
        <w:bottom w:val="single" w:sz="8"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50">
    <w:name w:val="xl150"/>
    <w:basedOn w:val="Normal"/>
    <w:rsid w:val="002B4FA1"/>
    <w:pPr>
      <w:pBdr>
        <w:top w:val="single" w:sz="8" w:space="0" w:color="auto"/>
        <w:left w:val="single" w:sz="4" w:space="0" w:color="auto"/>
        <w:bottom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51">
    <w:name w:val="xl151"/>
    <w:basedOn w:val="Normal"/>
    <w:rsid w:val="002B4FA1"/>
    <w:pPr>
      <w:pBdr>
        <w:top w:val="single" w:sz="4"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152">
    <w:name w:val="xl152"/>
    <w:basedOn w:val="Normal"/>
    <w:rsid w:val="002B4FA1"/>
    <w:pPr>
      <w:pBdr>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Narrow" w:eastAsia="Times New Roman" w:hAnsi="Arial Narrow"/>
      <w:sz w:val="24"/>
      <w:szCs w:val="24"/>
    </w:rPr>
  </w:style>
  <w:style w:type="paragraph" w:customStyle="1" w:styleId="xl153">
    <w:name w:val="xl153"/>
    <w:basedOn w:val="Normal"/>
    <w:rsid w:val="002B4FA1"/>
    <w:pPr>
      <w:pBdr>
        <w:top w:val="single" w:sz="4" w:space="0" w:color="auto"/>
        <w:left w:val="single" w:sz="4" w:space="0" w:color="auto"/>
        <w:bottom w:val="single" w:sz="4" w:space="0" w:color="auto"/>
      </w:pBdr>
      <w:shd w:val="clear" w:color="000000" w:fill="CCFFCC"/>
      <w:spacing w:before="100" w:beforeAutospacing="1" w:after="100" w:afterAutospacing="1" w:line="240" w:lineRule="auto"/>
      <w:jc w:val="right"/>
    </w:pPr>
    <w:rPr>
      <w:rFonts w:ascii="Arial Narrow" w:eastAsia="Times New Roman" w:hAnsi="Arial Narrow"/>
      <w:sz w:val="24"/>
      <w:szCs w:val="24"/>
    </w:rPr>
  </w:style>
  <w:style w:type="paragraph" w:customStyle="1" w:styleId="xl154">
    <w:name w:val="xl154"/>
    <w:basedOn w:val="Normal"/>
    <w:rsid w:val="002B4FA1"/>
    <w:pPr>
      <w:pBdr>
        <w:left w:val="single" w:sz="4" w:space="0" w:color="auto"/>
        <w:bottom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55">
    <w:name w:val="xl155"/>
    <w:basedOn w:val="Normal"/>
    <w:rsid w:val="002B4FA1"/>
    <w:pPr>
      <w:pBdr>
        <w:bottom w:val="single" w:sz="4" w:space="0" w:color="auto"/>
        <w:right w:val="single" w:sz="8" w:space="0" w:color="auto"/>
      </w:pBdr>
      <w:shd w:val="clear" w:color="000000" w:fill="C0C0C0"/>
      <w:spacing w:before="100" w:beforeAutospacing="1" w:after="100" w:afterAutospacing="1" w:line="240" w:lineRule="auto"/>
      <w:jc w:val="center"/>
    </w:pPr>
    <w:rPr>
      <w:rFonts w:ascii="Arial Narrow" w:eastAsia="Times New Roman" w:hAnsi="Arial Narrow"/>
      <w:b/>
      <w:bCs/>
      <w:sz w:val="24"/>
      <w:szCs w:val="24"/>
    </w:rPr>
  </w:style>
  <w:style w:type="paragraph" w:customStyle="1" w:styleId="xl156">
    <w:name w:val="xl156"/>
    <w:basedOn w:val="Normal"/>
    <w:rsid w:val="002B4FA1"/>
    <w:pPr>
      <w:pBdr>
        <w:top w:val="single" w:sz="4" w:space="0" w:color="auto"/>
        <w:bottom w:val="single" w:sz="8" w:space="0" w:color="auto"/>
        <w:right w:val="single" w:sz="8"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57">
    <w:name w:val="xl157"/>
    <w:basedOn w:val="Normal"/>
    <w:rsid w:val="002B4FA1"/>
    <w:pPr>
      <w:pBdr>
        <w:top w:val="single" w:sz="8" w:space="0" w:color="auto"/>
        <w:bottom w:val="single" w:sz="4" w:space="0" w:color="auto"/>
        <w:right w:val="single" w:sz="8"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58">
    <w:name w:val="xl158"/>
    <w:basedOn w:val="Normal"/>
    <w:rsid w:val="002B4FA1"/>
    <w:pPr>
      <w:pBdr>
        <w:top w:val="single" w:sz="8" w:space="0" w:color="auto"/>
        <w:bottom w:val="single" w:sz="4" w:space="0" w:color="auto"/>
        <w:right w:val="single" w:sz="8" w:space="0" w:color="auto"/>
      </w:pBdr>
      <w:shd w:val="clear" w:color="000000" w:fill="BFBFBF"/>
      <w:spacing w:before="100" w:beforeAutospacing="1" w:after="100" w:afterAutospacing="1" w:line="240" w:lineRule="auto"/>
      <w:jc w:val="right"/>
    </w:pPr>
    <w:rPr>
      <w:rFonts w:ascii="Arial Narrow" w:eastAsia="Times New Roman" w:hAnsi="Arial Narrow"/>
      <w:sz w:val="24"/>
      <w:szCs w:val="24"/>
    </w:rPr>
  </w:style>
  <w:style w:type="paragraph" w:customStyle="1" w:styleId="xl159">
    <w:name w:val="xl159"/>
    <w:basedOn w:val="Normal"/>
    <w:rsid w:val="002B4F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160">
    <w:name w:val="xl160"/>
    <w:basedOn w:val="Normal"/>
    <w:rsid w:val="002B4FA1"/>
    <w:pPr>
      <w:pBdr>
        <w:top w:val="single" w:sz="4" w:space="0" w:color="auto"/>
        <w:left w:val="single" w:sz="4" w:space="0" w:color="auto"/>
        <w:bottom w:val="single" w:sz="8" w:space="0" w:color="auto"/>
      </w:pBdr>
      <w:shd w:val="clear" w:color="000000" w:fill="CCFFCC"/>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161">
    <w:name w:val="xl161"/>
    <w:basedOn w:val="Normal"/>
    <w:rsid w:val="002B4FA1"/>
    <w:pPr>
      <w:pBdr>
        <w:top w:val="single" w:sz="4" w:space="0" w:color="auto"/>
        <w:bottom w:val="single" w:sz="4" w:space="0" w:color="auto"/>
        <w:right w:val="single" w:sz="8" w:space="0" w:color="auto"/>
      </w:pBdr>
      <w:shd w:val="clear" w:color="000000" w:fill="B1A0C7"/>
      <w:spacing w:before="100" w:beforeAutospacing="1" w:after="100" w:afterAutospacing="1" w:line="240" w:lineRule="auto"/>
      <w:jc w:val="center"/>
    </w:pPr>
    <w:rPr>
      <w:rFonts w:ascii="Arial Narrow" w:eastAsia="Times New Roman" w:hAnsi="Arial Narrow"/>
      <w:sz w:val="24"/>
      <w:szCs w:val="24"/>
    </w:rPr>
  </w:style>
  <w:style w:type="paragraph" w:customStyle="1" w:styleId="xl162">
    <w:name w:val="xl162"/>
    <w:basedOn w:val="Normal"/>
    <w:rsid w:val="002B4FA1"/>
    <w:pPr>
      <w:pBdr>
        <w:top w:val="single" w:sz="4" w:space="0" w:color="auto"/>
        <w:bottom w:val="single" w:sz="4" w:space="0" w:color="auto"/>
        <w:right w:val="single" w:sz="8" w:space="0" w:color="auto"/>
      </w:pBdr>
      <w:shd w:val="clear" w:color="000000" w:fill="B1A0C7"/>
      <w:spacing w:before="100" w:beforeAutospacing="1" w:after="100" w:afterAutospacing="1" w:line="240" w:lineRule="auto"/>
      <w:jc w:val="right"/>
    </w:pPr>
    <w:rPr>
      <w:rFonts w:ascii="Arial Narrow" w:eastAsia="Times New Roman" w:hAnsi="Arial Narrow"/>
      <w:sz w:val="24"/>
      <w:szCs w:val="24"/>
    </w:rPr>
  </w:style>
  <w:style w:type="paragraph" w:customStyle="1" w:styleId="xl163">
    <w:name w:val="xl163"/>
    <w:basedOn w:val="Normal"/>
    <w:rsid w:val="002B4FA1"/>
    <w:pPr>
      <w:pBdr>
        <w:top w:val="single" w:sz="4" w:space="0" w:color="auto"/>
        <w:right w:val="single" w:sz="8"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64">
    <w:name w:val="xl164"/>
    <w:basedOn w:val="Normal"/>
    <w:rsid w:val="002B4FA1"/>
    <w:pPr>
      <w:pBdr>
        <w:top w:val="single" w:sz="8" w:space="0" w:color="auto"/>
        <w:bottom w:val="single" w:sz="8" w:space="0" w:color="auto"/>
        <w:right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65">
    <w:name w:val="xl165"/>
    <w:basedOn w:val="Normal"/>
    <w:rsid w:val="002B4FA1"/>
    <w:pPr>
      <w:pBdr>
        <w:top w:val="single" w:sz="4" w:space="0" w:color="auto"/>
        <w:bottom w:val="single" w:sz="8" w:space="0" w:color="auto"/>
        <w:right w:val="single" w:sz="8" w:space="0" w:color="auto"/>
      </w:pBdr>
      <w:shd w:val="clear" w:color="000000" w:fill="B1A0C7"/>
      <w:spacing w:before="100" w:beforeAutospacing="1" w:after="100" w:afterAutospacing="1" w:line="240" w:lineRule="auto"/>
      <w:jc w:val="center"/>
    </w:pPr>
    <w:rPr>
      <w:rFonts w:ascii="Arial Narrow" w:eastAsia="Times New Roman" w:hAnsi="Arial Narrow"/>
      <w:b/>
      <w:bCs/>
      <w:sz w:val="24"/>
      <w:szCs w:val="24"/>
    </w:rPr>
  </w:style>
  <w:style w:type="paragraph" w:customStyle="1" w:styleId="xl166">
    <w:name w:val="xl166"/>
    <w:basedOn w:val="Normal"/>
    <w:rsid w:val="002B4FA1"/>
    <w:pPr>
      <w:pBdr>
        <w:top w:val="single" w:sz="4" w:space="0" w:color="auto"/>
        <w:left w:val="single" w:sz="8" w:space="0" w:color="auto"/>
        <w:right w:val="single" w:sz="4" w:space="0" w:color="auto"/>
      </w:pBdr>
      <w:spacing w:before="100" w:beforeAutospacing="1" w:after="100" w:afterAutospacing="1" w:line="240" w:lineRule="auto"/>
      <w:jc w:val="right"/>
    </w:pPr>
    <w:rPr>
      <w:rFonts w:ascii="Arial Narrow" w:eastAsia="Times New Roman" w:hAnsi="Arial Narrow"/>
      <w:sz w:val="24"/>
      <w:szCs w:val="24"/>
    </w:rPr>
  </w:style>
  <w:style w:type="paragraph" w:customStyle="1" w:styleId="xl167">
    <w:name w:val="xl167"/>
    <w:basedOn w:val="Normal"/>
    <w:rsid w:val="002B4FA1"/>
    <w:pPr>
      <w:pBdr>
        <w:top w:val="single" w:sz="4" w:space="0" w:color="auto"/>
        <w:left w:val="single" w:sz="4" w:space="0" w:color="auto"/>
        <w:right w:val="single" w:sz="4" w:space="0" w:color="auto"/>
      </w:pBdr>
      <w:spacing w:before="100" w:beforeAutospacing="1" w:after="100" w:afterAutospacing="1" w:line="240" w:lineRule="auto"/>
      <w:jc w:val="right"/>
    </w:pPr>
    <w:rPr>
      <w:rFonts w:ascii="Arial Narrow" w:eastAsia="Times New Roman" w:hAnsi="Arial Narrow"/>
      <w:sz w:val="24"/>
      <w:szCs w:val="24"/>
    </w:rPr>
  </w:style>
  <w:style w:type="paragraph" w:customStyle="1" w:styleId="xl168">
    <w:name w:val="xl168"/>
    <w:basedOn w:val="Normal"/>
    <w:rsid w:val="002B4FA1"/>
    <w:pPr>
      <w:pBdr>
        <w:top w:val="single" w:sz="4" w:space="0" w:color="auto"/>
        <w:left w:val="single" w:sz="4" w:space="0" w:color="auto"/>
      </w:pBdr>
      <w:spacing w:before="100" w:beforeAutospacing="1" w:after="100" w:afterAutospacing="1" w:line="240" w:lineRule="auto"/>
      <w:jc w:val="right"/>
    </w:pPr>
    <w:rPr>
      <w:rFonts w:ascii="Arial Narrow" w:eastAsia="Times New Roman" w:hAnsi="Arial Narrow"/>
      <w:sz w:val="24"/>
      <w:szCs w:val="24"/>
    </w:rPr>
  </w:style>
  <w:style w:type="paragraph" w:customStyle="1" w:styleId="xl169">
    <w:name w:val="xl169"/>
    <w:basedOn w:val="Normal"/>
    <w:rsid w:val="002B4FA1"/>
    <w:pPr>
      <w:pBdr>
        <w:top w:val="single" w:sz="4" w:space="0" w:color="auto"/>
        <w:left w:val="single" w:sz="4" w:space="0" w:color="auto"/>
        <w:right w:val="single" w:sz="8" w:space="0" w:color="auto"/>
      </w:pBdr>
      <w:shd w:val="clear" w:color="000000" w:fill="FFFF99"/>
      <w:spacing w:before="100" w:beforeAutospacing="1" w:after="100" w:afterAutospacing="1" w:line="240" w:lineRule="auto"/>
      <w:jc w:val="right"/>
    </w:pPr>
    <w:rPr>
      <w:rFonts w:ascii="Arial Narrow" w:eastAsia="Times New Roman" w:hAnsi="Arial Narrow"/>
      <w:sz w:val="24"/>
      <w:szCs w:val="24"/>
    </w:rPr>
  </w:style>
  <w:style w:type="paragraph" w:customStyle="1" w:styleId="xl170">
    <w:name w:val="xl170"/>
    <w:basedOn w:val="Normal"/>
    <w:rsid w:val="002B4FA1"/>
    <w:pPr>
      <w:pBdr>
        <w:top w:val="single" w:sz="4" w:space="0" w:color="auto"/>
        <w:left w:val="single" w:sz="4" w:space="0" w:color="auto"/>
      </w:pBdr>
      <w:shd w:val="clear" w:color="000000" w:fill="CCFFCC"/>
      <w:spacing w:before="100" w:beforeAutospacing="1" w:after="100" w:afterAutospacing="1" w:line="240" w:lineRule="auto"/>
      <w:jc w:val="right"/>
    </w:pPr>
    <w:rPr>
      <w:rFonts w:ascii="Arial Narrow" w:eastAsia="Times New Roman" w:hAnsi="Arial Narrow"/>
      <w:sz w:val="24"/>
      <w:szCs w:val="24"/>
    </w:rPr>
  </w:style>
  <w:style w:type="paragraph" w:customStyle="1" w:styleId="xl171">
    <w:name w:val="xl171"/>
    <w:basedOn w:val="Normal"/>
    <w:rsid w:val="002B4FA1"/>
    <w:pPr>
      <w:pBdr>
        <w:top w:val="single" w:sz="4" w:space="0" w:color="auto"/>
        <w:right w:val="single" w:sz="8" w:space="0" w:color="auto"/>
      </w:pBdr>
      <w:shd w:val="clear" w:color="000000" w:fill="BFBFBF"/>
      <w:spacing w:before="100" w:beforeAutospacing="1" w:after="100" w:afterAutospacing="1" w:line="240" w:lineRule="auto"/>
      <w:jc w:val="right"/>
    </w:pPr>
    <w:rPr>
      <w:rFonts w:ascii="Arial Narrow" w:eastAsia="Times New Roman" w:hAnsi="Arial Narrow"/>
      <w:sz w:val="24"/>
      <w:szCs w:val="24"/>
    </w:rPr>
  </w:style>
  <w:style w:type="paragraph" w:customStyle="1" w:styleId="xl172">
    <w:name w:val="xl172"/>
    <w:basedOn w:val="Normal"/>
    <w:rsid w:val="002B4FA1"/>
    <w:pPr>
      <w:pBdr>
        <w:top w:val="single" w:sz="4" w:space="0" w:color="auto"/>
        <w:left w:val="single" w:sz="8" w:space="0" w:color="auto"/>
        <w:right w:val="single" w:sz="8" w:space="0" w:color="auto"/>
      </w:pBdr>
      <w:shd w:val="clear" w:color="000000" w:fill="BFBFBF"/>
      <w:spacing w:before="100" w:beforeAutospacing="1" w:after="100" w:afterAutospacing="1" w:line="240" w:lineRule="auto"/>
      <w:jc w:val="center"/>
    </w:pPr>
    <w:rPr>
      <w:rFonts w:ascii="Arial Narrow" w:eastAsia="Times New Roman" w:hAnsi="Arial Narrow"/>
      <w:sz w:val="24"/>
      <w:szCs w:val="24"/>
    </w:rPr>
  </w:style>
  <w:style w:type="paragraph" w:customStyle="1" w:styleId="xl173">
    <w:name w:val="xl173"/>
    <w:basedOn w:val="Normal"/>
    <w:rsid w:val="002B4FA1"/>
    <w:pPr>
      <w:pBdr>
        <w:bottom w:val="single" w:sz="4" w:space="0" w:color="auto"/>
        <w:right w:val="single" w:sz="8"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74">
    <w:name w:val="xl174"/>
    <w:basedOn w:val="Normal"/>
    <w:rsid w:val="002B4FA1"/>
    <w:pPr>
      <w:pBdr>
        <w:left w:val="single" w:sz="8" w:space="0" w:color="auto"/>
        <w:bottom w:val="single" w:sz="4" w:space="0" w:color="auto"/>
        <w:right w:val="single" w:sz="8" w:space="0" w:color="auto"/>
      </w:pBdr>
      <w:shd w:val="clear" w:color="000000" w:fill="808080"/>
      <w:spacing w:before="100" w:beforeAutospacing="1" w:after="100" w:afterAutospacing="1" w:line="240" w:lineRule="auto"/>
      <w:jc w:val="right"/>
    </w:pPr>
    <w:rPr>
      <w:rFonts w:ascii="Arial Narrow" w:eastAsia="Times New Roman" w:hAnsi="Arial Narrow"/>
      <w:sz w:val="24"/>
      <w:szCs w:val="24"/>
    </w:rPr>
  </w:style>
  <w:style w:type="paragraph" w:customStyle="1" w:styleId="xl175">
    <w:name w:val="xl175"/>
    <w:basedOn w:val="Normal"/>
    <w:rsid w:val="002B4FA1"/>
    <w:pPr>
      <w:shd w:val="clear" w:color="000000" w:fill="BFBFBF"/>
      <w:spacing w:before="100" w:beforeAutospacing="1" w:after="100" w:afterAutospacing="1" w:line="240" w:lineRule="auto"/>
    </w:pPr>
    <w:rPr>
      <w:rFonts w:ascii="Arial" w:eastAsia="Times New Roman" w:hAnsi="Arial" w:cs="Arial"/>
      <w:b/>
      <w:bCs/>
      <w:sz w:val="24"/>
      <w:szCs w:val="24"/>
    </w:rPr>
  </w:style>
  <w:style w:type="paragraph" w:customStyle="1" w:styleId="xl176">
    <w:name w:val="xl176"/>
    <w:basedOn w:val="Normal"/>
    <w:rsid w:val="002B4FA1"/>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rPr>
  </w:style>
  <w:style w:type="paragraph" w:customStyle="1" w:styleId="xl177">
    <w:name w:val="xl177"/>
    <w:basedOn w:val="Normal"/>
    <w:rsid w:val="002B4FA1"/>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rPr>
  </w:style>
  <w:style w:type="paragraph" w:customStyle="1" w:styleId="xl178">
    <w:name w:val="xl178"/>
    <w:basedOn w:val="Normal"/>
    <w:rsid w:val="002B4FA1"/>
    <w:pPr>
      <w:pBdr>
        <w:left w:val="single" w:sz="4" w:space="0" w:color="auto"/>
        <w:bottom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rPr>
  </w:style>
  <w:style w:type="paragraph" w:customStyle="1" w:styleId="xl179">
    <w:name w:val="xl179"/>
    <w:basedOn w:val="Normal"/>
    <w:rsid w:val="002B4FA1"/>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rPr>
  </w:style>
  <w:style w:type="paragraph" w:customStyle="1" w:styleId="xl180">
    <w:name w:val="xl180"/>
    <w:basedOn w:val="Normal"/>
    <w:rsid w:val="002B4FA1"/>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Arial Narrow" w:eastAsia="Times New Roman" w:hAnsi="Arial Narrow"/>
      <w:sz w:val="24"/>
      <w:szCs w:val="24"/>
    </w:rPr>
  </w:style>
  <w:style w:type="paragraph" w:customStyle="1" w:styleId="xl181">
    <w:name w:val="xl181"/>
    <w:basedOn w:val="Normal"/>
    <w:rsid w:val="002B4FA1"/>
    <w:pPr>
      <w:pBdr>
        <w:left w:val="single" w:sz="4" w:space="0" w:color="auto"/>
        <w:bottom w:val="single" w:sz="4" w:space="0" w:color="auto"/>
        <w:right w:val="single" w:sz="8" w:space="0" w:color="auto"/>
      </w:pBdr>
      <w:shd w:val="clear" w:color="000000" w:fill="FFFF99"/>
      <w:spacing w:before="100" w:beforeAutospacing="1" w:after="100" w:afterAutospacing="1" w:line="240" w:lineRule="auto"/>
      <w:jc w:val="right"/>
    </w:pPr>
    <w:rPr>
      <w:rFonts w:ascii="Arial Narrow" w:eastAsia="Times New Roman" w:hAnsi="Arial Narrow"/>
      <w:sz w:val="24"/>
      <w:szCs w:val="24"/>
    </w:rPr>
  </w:style>
  <w:style w:type="paragraph" w:customStyle="1" w:styleId="xl182">
    <w:name w:val="xl182"/>
    <w:basedOn w:val="Normal"/>
    <w:rsid w:val="002B4FA1"/>
    <w:pPr>
      <w:pBdr>
        <w:left w:val="single" w:sz="4" w:space="0" w:color="auto"/>
        <w:bottom w:val="single" w:sz="4" w:space="0" w:color="auto"/>
      </w:pBdr>
      <w:shd w:val="clear" w:color="000000" w:fill="CCFFCC"/>
      <w:spacing w:before="100" w:beforeAutospacing="1" w:after="100" w:afterAutospacing="1" w:line="240" w:lineRule="auto"/>
      <w:jc w:val="right"/>
    </w:pPr>
    <w:rPr>
      <w:rFonts w:ascii="Arial Narrow" w:eastAsia="Times New Roman" w:hAnsi="Arial Narrow"/>
      <w:sz w:val="24"/>
      <w:szCs w:val="24"/>
    </w:rPr>
  </w:style>
  <w:style w:type="paragraph" w:customStyle="1" w:styleId="xl183">
    <w:name w:val="xl183"/>
    <w:basedOn w:val="Normal"/>
    <w:rsid w:val="002B4FA1"/>
    <w:pPr>
      <w:pBdr>
        <w:bottom w:val="single" w:sz="4" w:space="0" w:color="auto"/>
        <w:right w:val="single" w:sz="8" w:space="0" w:color="auto"/>
      </w:pBdr>
      <w:shd w:val="clear" w:color="000000" w:fill="B1A0C7"/>
      <w:spacing w:before="100" w:beforeAutospacing="1" w:after="100" w:afterAutospacing="1" w:line="240" w:lineRule="auto"/>
      <w:jc w:val="right"/>
    </w:pPr>
    <w:rPr>
      <w:rFonts w:ascii="Arial Narrow" w:eastAsia="Times New Roman" w:hAnsi="Arial Narrow"/>
      <w:sz w:val="24"/>
      <w:szCs w:val="24"/>
    </w:rPr>
  </w:style>
  <w:style w:type="paragraph" w:customStyle="1" w:styleId="xl184">
    <w:name w:val="xl184"/>
    <w:basedOn w:val="Normal"/>
    <w:rsid w:val="002B4FA1"/>
    <w:pPr>
      <w:pBdr>
        <w:left w:val="single" w:sz="8" w:space="0" w:color="auto"/>
        <w:bottom w:val="single" w:sz="4" w:space="0" w:color="auto"/>
        <w:right w:val="single" w:sz="8" w:space="0" w:color="auto"/>
      </w:pBdr>
      <w:shd w:val="clear" w:color="000000" w:fill="BFBFBF"/>
      <w:spacing w:before="100" w:beforeAutospacing="1" w:after="100" w:afterAutospacing="1" w:line="240" w:lineRule="auto"/>
      <w:jc w:val="right"/>
    </w:pPr>
    <w:rPr>
      <w:rFonts w:ascii="Arial Narrow" w:eastAsia="Times New Roman" w:hAnsi="Arial Narrow"/>
      <w:sz w:val="24"/>
      <w:szCs w:val="24"/>
    </w:rPr>
  </w:style>
  <w:style w:type="paragraph" w:customStyle="1" w:styleId="xl185">
    <w:name w:val="xl185"/>
    <w:basedOn w:val="Normal"/>
    <w:rsid w:val="002B4FA1"/>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pPr>
    <w:rPr>
      <w:rFonts w:ascii="Arial Narrow" w:eastAsia="Times New Roman" w:hAnsi="Arial Narrow"/>
      <w:b/>
      <w:bCs/>
      <w:sz w:val="24"/>
      <w:szCs w:val="24"/>
    </w:rPr>
  </w:style>
  <w:style w:type="paragraph" w:customStyle="1" w:styleId="xl186">
    <w:name w:val="xl186"/>
    <w:basedOn w:val="Normal"/>
    <w:rsid w:val="002B4FA1"/>
    <w:pPr>
      <w:spacing w:before="100" w:beforeAutospacing="1" w:after="100" w:afterAutospacing="1" w:line="240" w:lineRule="auto"/>
      <w:jc w:val="center"/>
      <w:textAlignment w:val="center"/>
    </w:pPr>
    <w:rPr>
      <w:rFonts w:ascii="Arial" w:eastAsia="Times New Roman" w:hAnsi="Arial" w:cs="Arial"/>
      <w:b/>
      <w:bCs/>
      <w:sz w:val="24"/>
      <w:szCs w:val="24"/>
    </w:rPr>
  </w:style>
  <w:style w:type="paragraph" w:customStyle="1" w:styleId="xl187">
    <w:name w:val="xl187"/>
    <w:basedOn w:val="Normal"/>
    <w:rsid w:val="002B4FA1"/>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jc w:val="right"/>
    </w:pPr>
    <w:rPr>
      <w:rFonts w:ascii="Arial Narrow" w:eastAsia="Times New Roman" w:hAnsi="Arial Narrow"/>
      <w:sz w:val="24"/>
      <w:szCs w:val="24"/>
    </w:rPr>
  </w:style>
  <w:style w:type="paragraph" w:customStyle="1" w:styleId="xl188">
    <w:name w:val="xl188"/>
    <w:basedOn w:val="Normal"/>
    <w:rsid w:val="002B4FA1"/>
    <w:pPr>
      <w:pBdr>
        <w:top w:val="single" w:sz="4" w:space="0" w:color="auto"/>
        <w:bottom w:val="single" w:sz="8" w:space="0" w:color="auto"/>
        <w:right w:val="single" w:sz="4" w:space="0" w:color="auto"/>
      </w:pBdr>
      <w:shd w:val="clear" w:color="000000" w:fill="CCFFCC"/>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189">
    <w:name w:val="xl189"/>
    <w:basedOn w:val="Normal"/>
    <w:rsid w:val="002B4FA1"/>
    <w:pPr>
      <w:pBdr>
        <w:bottom w:val="single" w:sz="4" w:space="0" w:color="auto"/>
        <w:right w:val="single" w:sz="4" w:space="0" w:color="auto"/>
      </w:pBdr>
      <w:shd w:val="clear" w:color="000000" w:fill="C0C0C0"/>
      <w:spacing w:before="100" w:beforeAutospacing="1" w:after="100" w:afterAutospacing="1" w:line="240" w:lineRule="auto"/>
      <w:jc w:val="center"/>
    </w:pPr>
    <w:rPr>
      <w:rFonts w:ascii="Arial Narrow" w:eastAsia="Times New Roman" w:hAnsi="Arial Narrow"/>
      <w:b/>
      <w:bCs/>
      <w:sz w:val="24"/>
      <w:szCs w:val="24"/>
    </w:rPr>
  </w:style>
  <w:style w:type="paragraph" w:customStyle="1" w:styleId="xl190">
    <w:name w:val="xl190"/>
    <w:basedOn w:val="Normal"/>
    <w:rsid w:val="002B4FA1"/>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Narrow" w:eastAsia="Times New Roman" w:hAnsi="Arial Narrow"/>
      <w:sz w:val="24"/>
      <w:szCs w:val="24"/>
    </w:rPr>
  </w:style>
  <w:style w:type="paragraph" w:customStyle="1" w:styleId="xl191">
    <w:name w:val="xl191"/>
    <w:basedOn w:val="Normal"/>
    <w:rsid w:val="002B4FA1"/>
    <w:pPr>
      <w:pBdr>
        <w:top w:val="single" w:sz="4" w:space="0" w:color="auto"/>
        <w:right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92">
    <w:name w:val="xl192"/>
    <w:basedOn w:val="Normal"/>
    <w:rsid w:val="002B4FA1"/>
    <w:pPr>
      <w:pBdr>
        <w:top w:val="single" w:sz="8" w:space="0" w:color="auto"/>
        <w:bottom w:val="single" w:sz="4" w:space="0" w:color="auto"/>
        <w:right w:val="single" w:sz="4" w:space="0" w:color="auto"/>
      </w:pBdr>
      <w:shd w:val="clear" w:color="000000" w:fill="C0C0C0"/>
      <w:spacing w:before="100" w:beforeAutospacing="1" w:after="100" w:afterAutospacing="1" w:line="240" w:lineRule="auto"/>
      <w:jc w:val="center"/>
    </w:pPr>
    <w:rPr>
      <w:rFonts w:ascii="Arial Narrow" w:eastAsia="Times New Roman" w:hAnsi="Arial Narrow"/>
      <w:b/>
      <w:bCs/>
      <w:sz w:val="24"/>
      <w:szCs w:val="24"/>
    </w:rPr>
  </w:style>
  <w:style w:type="paragraph" w:customStyle="1" w:styleId="xl193">
    <w:name w:val="xl193"/>
    <w:basedOn w:val="Normal"/>
    <w:rsid w:val="002B4FA1"/>
    <w:pPr>
      <w:pBdr>
        <w:top w:val="single" w:sz="4" w:space="0" w:color="auto"/>
        <w:bottom w:val="single" w:sz="8" w:space="0" w:color="auto"/>
        <w:right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94">
    <w:name w:val="xl194"/>
    <w:basedOn w:val="Normal"/>
    <w:rsid w:val="002B4FA1"/>
    <w:pPr>
      <w:pBdr>
        <w:top w:val="single" w:sz="8"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Narrow" w:eastAsia="Times New Roman" w:hAnsi="Arial Narrow"/>
      <w:sz w:val="24"/>
      <w:szCs w:val="24"/>
    </w:rPr>
  </w:style>
  <w:style w:type="paragraph" w:customStyle="1" w:styleId="xl195">
    <w:name w:val="xl195"/>
    <w:basedOn w:val="Normal"/>
    <w:rsid w:val="002B4FA1"/>
    <w:pPr>
      <w:pBdr>
        <w:top w:val="single" w:sz="8" w:space="0" w:color="auto"/>
        <w:bottom w:val="single" w:sz="4" w:space="0" w:color="auto"/>
        <w:right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96">
    <w:name w:val="xl196"/>
    <w:basedOn w:val="Normal"/>
    <w:rsid w:val="002B4FA1"/>
    <w:pPr>
      <w:pBdr>
        <w:bottom w:val="single" w:sz="4" w:space="0" w:color="auto"/>
        <w:right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rPr>
  </w:style>
  <w:style w:type="paragraph" w:customStyle="1" w:styleId="xl197">
    <w:name w:val="xl197"/>
    <w:basedOn w:val="Normal"/>
    <w:rsid w:val="002B4FA1"/>
    <w:pPr>
      <w:pBdr>
        <w:bottom w:val="single" w:sz="4" w:space="0" w:color="auto"/>
        <w:right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98">
    <w:name w:val="xl198"/>
    <w:basedOn w:val="Normal"/>
    <w:rsid w:val="002B4FA1"/>
    <w:pPr>
      <w:pBdr>
        <w:top w:val="single" w:sz="4" w:space="0" w:color="auto"/>
        <w:right w:val="single" w:sz="4" w:space="0" w:color="auto"/>
      </w:pBdr>
      <w:spacing w:before="100" w:beforeAutospacing="1" w:after="100" w:afterAutospacing="1" w:line="240" w:lineRule="auto"/>
      <w:jc w:val="right"/>
    </w:pPr>
    <w:rPr>
      <w:rFonts w:ascii="Arial Narrow" w:eastAsia="Times New Roman" w:hAnsi="Arial Narrow"/>
      <w:sz w:val="24"/>
      <w:szCs w:val="24"/>
    </w:rPr>
  </w:style>
  <w:style w:type="paragraph" w:customStyle="1" w:styleId="xl199">
    <w:name w:val="xl199"/>
    <w:basedOn w:val="Normal"/>
    <w:rsid w:val="002B4FA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sz w:val="24"/>
      <w:szCs w:val="24"/>
    </w:rPr>
  </w:style>
  <w:style w:type="paragraph" w:customStyle="1" w:styleId="xl200">
    <w:name w:val="xl200"/>
    <w:basedOn w:val="Normal"/>
    <w:rsid w:val="002B4FA1"/>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Arial Narrow" w:eastAsia="Times New Roman" w:hAnsi="Arial Narrow"/>
      <w:sz w:val="24"/>
      <w:szCs w:val="24"/>
    </w:rPr>
  </w:style>
  <w:style w:type="paragraph" w:customStyle="1" w:styleId="xl201">
    <w:name w:val="xl201"/>
    <w:basedOn w:val="Normal"/>
    <w:rsid w:val="002B4FA1"/>
    <w:pPr>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line="240" w:lineRule="auto"/>
      <w:jc w:val="center"/>
    </w:pPr>
    <w:rPr>
      <w:rFonts w:ascii="Arial Narrow" w:eastAsia="Times New Roman" w:hAnsi="Arial Narrow"/>
      <w:sz w:val="24"/>
      <w:szCs w:val="24"/>
    </w:rPr>
  </w:style>
  <w:style w:type="paragraph" w:customStyle="1" w:styleId="xl202">
    <w:name w:val="xl202"/>
    <w:basedOn w:val="Normal"/>
    <w:rsid w:val="002B4FA1"/>
    <w:pPr>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line="240" w:lineRule="auto"/>
      <w:jc w:val="right"/>
    </w:pPr>
    <w:rPr>
      <w:rFonts w:ascii="Arial Narrow" w:eastAsia="Times New Roman" w:hAnsi="Arial Narrow"/>
      <w:sz w:val="24"/>
      <w:szCs w:val="24"/>
    </w:rPr>
  </w:style>
  <w:style w:type="paragraph" w:customStyle="1" w:styleId="xl203">
    <w:name w:val="xl203"/>
    <w:basedOn w:val="Normal"/>
    <w:rsid w:val="002B4FA1"/>
    <w:pPr>
      <w:pBdr>
        <w:left w:val="single" w:sz="4" w:space="0" w:color="auto"/>
        <w:bottom w:val="single" w:sz="4" w:space="0" w:color="auto"/>
        <w:right w:val="single" w:sz="4" w:space="0" w:color="auto"/>
      </w:pBdr>
      <w:shd w:val="clear" w:color="000000" w:fill="95B3D7"/>
      <w:spacing w:before="100" w:beforeAutospacing="1" w:after="100" w:afterAutospacing="1" w:line="240" w:lineRule="auto"/>
      <w:jc w:val="right"/>
    </w:pPr>
    <w:rPr>
      <w:rFonts w:ascii="Arial Narrow" w:eastAsia="Times New Roman" w:hAnsi="Arial Narrow"/>
      <w:sz w:val="24"/>
      <w:szCs w:val="24"/>
    </w:rPr>
  </w:style>
  <w:style w:type="paragraph" w:customStyle="1" w:styleId="xl204">
    <w:name w:val="xl204"/>
    <w:basedOn w:val="Normal"/>
    <w:rsid w:val="002B4FA1"/>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line="240" w:lineRule="auto"/>
      <w:jc w:val="right"/>
    </w:pPr>
    <w:rPr>
      <w:rFonts w:ascii="Arial Narrow" w:eastAsia="Times New Roman" w:hAnsi="Arial Narrow"/>
      <w:sz w:val="24"/>
      <w:szCs w:val="24"/>
    </w:rPr>
  </w:style>
  <w:style w:type="paragraph" w:customStyle="1" w:styleId="xl205">
    <w:name w:val="xl205"/>
    <w:basedOn w:val="Normal"/>
    <w:rsid w:val="002B4FA1"/>
    <w:pPr>
      <w:pBdr>
        <w:top w:val="single" w:sz="4" w:space="0" w:color="auto"/>
        <w:left w:val="single" w:sz="4" w:space="0" w:color="auto"/>
        <w:right w:val="single" w:sz="4" w:space="0" w:color="auto"/>
      </w:pBdr>
      <w:shd w:val="clear" w:color="000000" w:fill="95B3D7"/>
      <w:spacing w:before="100" w:beforeAutospacing="1" w:after="100" w:afterAutospacing="1" w:line="240" w:lineRule="auto"/>
      <w:jc w:val="right"/>
    </w:pPr>
    <w:rPr>
      <w:rFonts w:ascii="Arial Narrow" w:eastAsia="Times New Roman" w:hAnsi="Arial Narrow"/>
      <w:sz w:val="24"/>
      <w:szCs w:val="24"/>
    </w:rPr>
  </w:style>
  <w:style w:type="paragraph" w:customStyle="1" w:styleId="xl206">
    <w:name w:val="xl206"/>
    <w:basedOn w:val="Normal"/>
    <w:rsid w:val="002B4FA1"/>
    <w:pPr>
      <w:pBdr>
        <w:left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sz w:val="24"/>
      <w:szCs w:val="24"/>
    </w:rPr>
  </w:style>
  <w:style w:type="paragraph" w:customStyle="1" w:styleId="xl207">
    <w:name w:val="xl207"/>
    <w:basedOn w:val="Normal"/>
    <w:rsid w:val="002B4FA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sz w:val="24"/>
      <w:szCs w:val="24"/>
    </w:rPr>
  </w:style>
  <w:style w:type="paragraph" w:customStyle="1" w:styleId="xl208">
    <w:name w:val="xl208"/>
    <w:basedOn w:val="Normal"/>
    <w:rsid w:val="002B4FA1"/>
    <w:pPr>
      <w:spacing w:before="100" w:beforeAutospacing="1" w:after="100" w:afterAutospacing="1" w:line="240" w:lineRule="auto"/>
    </w:pPr>
    <w:rPr>
      <w:rFonts w:ascii="Arial Narrow" w:eastAsia="Times New Roman" w:hAnsi="Arial Narrow"/>
      <w:sz w:val="24"/>
      <w:szCs w:val="24"/>
    </w:rPr>
  </w:style>
  <w:style w:type="paragraph" w:customStyle="1" w:styleId="xl209">
    <w:name w:val="xl209"/>
    <w:basedOn w:val="Normal"/>
    <w:rsid w:val="002B4FA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sz w:val="24"/>
      <w:szCs w:val="24"/>
    </w:rPr>
  </w:style>
  <w:style w:type="paragraph" w:customStyle="1" w:styleId="xl210">
    <w:name w:val="xl210"/>
    <w:basedOn w:val="Normal"/>
    <w:rsid w:val="002B4FA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rPr>
  </w:style>
  <w:style w:type="paragraph" w:customStyle="1" w:styleId="xl211">
    <w:name w:val="xl211"/>
    <w:basedOn w:val="Normal"/>
    <w:rsid w:val="002B4FA1"/>
    <w:pPr>
      <w:pBdr>
        <w:left w:val="single" w:sz="4" w:space="0" w:color="auto"/>
        <w:bottom w:val="single" w:sz="8" w:space="0" w:color="auto"/>
        <w:right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212">
    <w:name w:val="xl212"/>
    <w:basedOn w:val="Normal"/>
    <w:rsid w:val="002B4FA1"/>
    <w:pPr>
      <w:pBdr>
        <w:top w:val="single" w:sz="4" w:space="0" w:color="auto"/>
        <w:bottom w:val="single" w:sz="4" w:space="0" w:color="auto"/>
        <w:right w:val="single" w:sz="8" w:space="0" w:color="auto"/>
      </w:pBdr>
      <w:shd w:val="clear" w:color="000000" w:fill="BFBFBF"/>
      <w:spacing w:before="100" w:beforeAutospacing="1" w:after="100" w:afterAutospacing="1" w:line="240" w:lineRule="auto"/>
      <w:jc w:val="center"/>
    </w:pPr>
    <w:rPr>
      <w:rFonts w:ascii="Arial Narrow" w:eastAsia="Times New Roman" w:hAnsi="Arial Narrow"/>
      <w:sz w:val="24"/>
      <w:szCs w:val="24"/>
    </w:rPr>
  </w:style>
  <w:style w:type="paragraph" w:customStyle="1" w:styleId="xl213">
    <w:name w:val="xl213"/>
    <w:basedOn w:val="Normal"/>
    <w:rsid w:val="002B4FA1"/>
    <w:pPr>
      <w:pBdr>
        <w:top w:val="single" w:sz="8" w:space="0" w:color="auto"/>
        <w:bottom w:val="single" w:sz="4" w:space="0" w:color="auto"/>
        <w:right w:val="single" w:sz="8" w:space="0" w:color="auto"/>
      </w:pBdr>
      <w:shd w:val="clear" w:color="000000" w:fill="808080"/>
      <w:spacing w:before="100" w:beforeAutospacing="1" w:after="100" w:afterAutospacing="1" w:line="240" w:lineRule="auto"/>
      <w:jc w:val="right"/>
    </w:pPr>
    <w:rPr>
      <w:rFonts w:ascii="Arial Narrow" w:eastAsia="Times New Roman" w:hAnsi="Arial Narrow"/>
      <w:sz w:val="24"/>
      <w:szCs w:val="24"/>
    </w:rPr>
  </w:style>
  <w:style w:type="paragraph" w:customStyle="1" w:styleId="xl214">
    <w:name w:val="xl214"/>
    <w:basedOn w:val="Normal"/>
    <w:rsid w:val="002B4FA1"/>
    <w:pPr>
      <w:pBdr>
        <w:top w:val="single" w:sz="4" w:space="0" w:color="auto"/>
        <w:bottom w:val="single" w:sz="8" w:space="0" w:color="auto"/>
        <w:right w:val="single" w:sz="8" w:space="0" w:color="auto"/>
      </w:pBdr>
      <w:shd w:val="clear" w:color="000000" w:fill="BFBFBF"/>
      <w:spacing w:before="100" w:beforeAutospacing="1" w:after="100" w:afterAutospacing="1" w:line="240" w:lineRule="auto"/>
      <w:jc w:val="right"/>
    </w:pPr>
    <w:rPr>
      <w:rFonts w:ascii="Arial Narrow" w:eastAsia="Times New Roman" w:hAnsi="Arial Narrow"/>
      <w:sz w:val="24"/>
      <w:szCs w:val="24"/>
    </w:rPr>
  </w:style>
  <w:style w:type="paragraph" w:customStyle="1" w:styleId="xl215">
    <w:name w:val="xl215"/>
    <w:basedOn w:val="Normal"/>
    <w:rsid w:val="002B4FA1"/>
    <w:pPr>
      <w:pBdr>
        <w:top w:val="single" w:sz="4" w:space="0" w:color="auto"/>
        <w:left w:val="single" w:sz="4" w:space="0" w:color="auto"/>
        <w:bottom w:val="single" w:sz="4" w:space="0" w:color="auto"/>
        <w:right w:val="single" w:sz="8" w:space="0" w:color="auto"/>
      </w:pBdr>
      <w:shd w:val="clear" w:color="000000" w:fill="B1A0C7"/>
      <w:spacing w:before="100" w:beforeAutospacing="1" w:after="100" w:afterAutospacing="1" w:line="240" w:lineRule="auto"/>
      <w:jc w:val="right"/>
    </w:pPr>
    <w:rPr>
      <w:rFonts w:ascii="Arial Narrow" w:eastAsia="Times New Roman" w:hAnsi="Arial Narrow"/>
      <w:sz w:val="24"/>
      <w:szCs w:val="24"/>
    </w:rPr>
  </w:style>
  <w:style w:type="paragraph" w:customStyle="1" w:styleId="xl216">
    <w:name w:val="xl216"/>
    <w:basedOn w:val="Normal"/>
    <w:rsid w:val="002B4FA1"/>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217">
    <w:name w:val="xl217"/>
    <w:basedOn w:val="Normal"/>
    <w:rsid w:val="002B4FA1"/>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pPr>
    <w:rPr>
      <w:rFonts w:ascii="Arial Narrow" w:eastAsia="Times New Roman" w:hAnsi="Arial Narrow"/>
      <w:b/>
      <w:bCs/>
      <w:sz w:val="24"/>
      <w:szCs w:val="24"/>
    </w:rPr>
  </w:style>
  <w:style w:type="paragraph" w:customStyle="1" w:styleId="xl218">
    <w:name w:val="xl218"/>
    <w:basedOn w:val="Normal"/>
    <w:rsid w:val="002B4FA1"/>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line="240" w:lineRule="auto"/>
      <w:jc w:val="center"/>
    </w:pPr>
    <w:rPr>
      <w:rFonts w:ascii="Arial Narrow" w:eastAsia="Times New Roman" w:hAnsi="Arial Narrow"/>
      <w:b/>
      <w:bCs/>
      <w:sz w:val="24"/>
      <w:szCs w:val="24"/>
    </w:rPr>
  </w:style>
  <w:style w:type="paragraph" w:customStyle="1" w:styleId="xl219">
    <w:name w:val="xl219"/>
    <w:basedOn w:val="Normal"/>
    <w:rsid w:val="002B4FA1"/>
    <w:pPr>
      <w:pBdr>
        <w:top w:val="single" w:sz="4" w:space="0" w:color="auto"/>
        <w:left w:val="single" w:sz="4" w:space="0" w:color="auto"/>
        <w:bottom w:val="single" w:sz="4" w:space="0" w:color="auto"/>
        <w:right w:val="single" w:sz="8"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220">
    <w:name w:val="xl220"/>
    <w:basedOn w:val="Normal"/>
    <w:rsid w:val="002B4FA1"/>
    <w:pPr>
      <w:pBdr>
        <w:left w:val="single" w:sz="8" w:space="0" w:color="auto"/>
        <w:bottom w:val="single" w:sz="8" w:space="0" w:color="auto"/>
        <w:right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221">
    <w:name w:val="xl221"/>
    <w:basedOn w:val="Normal"/>
    <w:rsid w:val="002B4FA1"/>
    <w:pPr>
      <w:pBdr>
        <w:left w:val="single" w:sz="4" w:space="0" w:color="auto"/>
        <w:bottom w:val="single" w:sz="8" w:space="0" w:color="auto"/>
        <w:right w:val="single" w:sz="8"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222">
    <w:name w:val="xl222"/>
    <w:basedOn w:val="Normal"/>
    <w:rsid w:val="002B4F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sz w:val="24"/>
      <w:szCs w:val="24"/>
    </w:rPr>
  </w:style>
  <w:style w:type="paragraph" w:customStyle="1" w:styleId="xl223">
    <w:name w:val="xl223"/>
    <w:basedOn w:val="Normal"/>
    <w:rsid w:val="002B4FA1"/>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Arial Narrow" w:eastAsia="Times New Roman" w:hAnsi="Arial Narrow"/>
      <w:sz w:val="24"/>
      <w:szCs w:val="24"/>
    </w:rPr>
  </w:style>
  <w:style w:type="paragraph" w:customStyle="1" w:styleId="xl224">
    <w:name w:val="xl224"/>
    <w:basedOn w:val="Normal"/>
    <w:rsid w:val="002B4FA1"/>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Narrow" w:eastAsia="Times New Roman" w:hAnsi="Arial Narrow"/>
      <w:sz w:val="24"/>
      <w:szCs w:val="24"/>
    </w:rPr>
  </w:style>
  <w:style w:type="paragraph" w:customStyle="1" w:styleId="xl225">
    <w:name w:val="xl225"/>
    <w:basedOn w:val="Normal"/>
    <w:rsid w:val="002B4FA1"/>
    <w:pPr>
      <w:pBdr>
        <w:top w:val="single" w:sz="4" w:space="0" w:color="auto"/>
        <w:left w:val="single" w:sz="4" w:space="0" w:color="auto"/>
      </w:pBdr>
      <w:shd w:val="clear" w:color="000000" w:fill="FFFFFF"/>
      <w:spacing w:before="100" w:beforeAutospacing="1" w:after="100" w:afterAutospacing="1" w:line="240" w:lineRule="auto"/>
      <w:jc w:val="center"/>
    </w:pPr>
    <w:rPr>
      <w:rFonts w:ascii="Arial Narrow" w:eastAsia="Times New Roman" w:hAnsi="Arial Narrow"/>
      <w:sz w:val="24"/>
      <w:szCs w:val="24"/>
    </w:rPr>
  </w:style>
  <w:style w:type="paragraph" w:customStyle="1" w:styleId="xl226">
    <w:name w:val="xl226"/>
    <w:basedOn w:val="Normal"/>
    <w:rsid w:val="002B4FA1"/>
    <w:pPr>
      <w:pBdr>
        <w:top w:val="single" w:sz="4" w:space="0" w:color="auto"/>
        <w:left w:val="single" w:sz="4" w:space="0" w:color="auto"/>
        <w:right w:val="single" w:sz="8" w:space="0" w:color="auto"/>
      </w:pBdr>
      <w:shd w:val="clear" w:color="000000" w:fill="FFFF99"/>
      <w:spacing w:before="100" w:beforeAutospacing="1" w:after="100" w:afterAutospacing="1" w:line="240" w:lineRule="auto"/>
      <w:jc w:val="center"/>
    </w:pPr>
    <w:rPr>
      <w:rFonts w:ascii="Arial Narrow" w:eastAsia="Times New Roman" w:hAnsi="Arial Narrow"/>
      <w:sz w:val="24"/>
      <w:szCs w:val="24"/>
    </w:rPr>
  </w:style>
  <w:style w:type="paragraph" w:customStyle="1" w:styleId="xl227">
    <w:name w:val="xl227"/>
    <w:basedOn w:val="Normal"/>
    <w:rsid w:val="002B4FA1"/>
    <w:pPr>
      <w:pBdr>
        <w:top w:val="single" w:sz="4" w:space="0" w:color="auto"/>
        <w:right w:val="single" w:sz="4" w:space="0" w:color="auto"/>
      </w:pBdr>
      <w:shd w:val="clear" w:color="000000" w:fill="FFFFFF"/>
      <w:spacing w:before="100" w:beforeAutospacing="1" w:after="100" w:afterAutospacing="1" w:line="240" w:lineRule="auto"/>
      <w:jc w:val="center"/>
    </w:pPr>
    <w:rPr>
      <w:rFonts w:ascii="Arial Narrow" w:eastAsia="Times New Roman" w:hAnsi="Arial Narrow"/>
      <w:sz w:val="24"/>
      <w:szCs w:val="24"/>
    </w:rPr>
  </w:style>
  <w:style w:type="paragraph" w:customStyle="1" w:styleId="xl228">
    <w:name w:val="xl228"/>
    <w:basedOn w:val="Normal"/>
    <w:rsid w:val="002B4FA1"/>
    <w:pPr>
      <w:pBdr>
        <w:top w:val="single" w:sz="4" w:space="0" w:color="auto"/>
        <w:left w:val="single" w:sz="4" w:space="0" w:color="auto"/>
        <w:right w:val="single" w:sz="8" w:space="0" w:color="auto"/>
      </w:pBdr>
      <w:shd w:val="clear" w:color="000000" w:fill="CCFFCC"/>
      <w:spacing w:before="100" w:beforeAutospacing="1" w:after="100" w:afterAutospacing="1" w:line="240" w:lineRule="auto"/>
      <w:jc w:val="center"/>
    </w:pPr>
    <w:rPr>
      <w:rFonts w:ascii="Arial Narrow" w:eastAsia="Times New Roman" w:hAnsi="Arial Narrow"/>
      <w:sz w:val="24"/>
      <w:szCs w:val="24"/>
    </w:rPr>
  </w:style>
  <w:style w:type="paragraph" w:customStyle="1" w:styleId="xl229">
    <w:name w:val="xl229"/>
    <w:basedOn w:val="Normal"/>
    <w:rsid w:val="002B4FA1"/>
    <w:pPr>
      <w:pBdr>
        <w:top w:val="single" w:sz="4" w:space="0" w:color="auto"/>
        <w:left w:val="single" w:sz="4" w:space="0" w:color="auto"/>
        <w:right w:val="single" w:sz="4" w:space="0" w:color="auto"/>
      </w:pBdr>
      <w:shd w:val="clear" w:color="000000" w:fill="8DB4E2"/>
      <w:spacing w:before="100" w:beforeAutospacing="1" w:after="100" w:afterAutospacing="1" w:line="240" w:lineRule="auto"/>
      <w:jc w:val="center"/>
    </w:pPr>
    <w:rPr>
      <w:rFonts w:ascii="Arial Narrow" w:eastAsia="Times New Roman" w:hAnsi="Arial Narrow"/>
      <w:sz w:val="24"/>
      <w:szCs w:val="24"/>
    </w:rPr>
  </w:style>
  <w:style w:type="paragraph" w:customStyle="1" w:styleId="xl230">
    <w:name w:val="xl230"/>
    <w:basedOn w:val="Normal"/>
    <w:rsid w:val="002B4F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231">
    <w:name w:val="xl231"/>
    <w:basedOn w:val="Normal"/>
    <w:rsid w:val="002B4FA1"/>
    <w:pPr>
      <w:pBdr>
        <w:top w:val="single" w:sz="4" w:space="0" w:color="auto"/>
        <w:left w:val="single" w:sz="4" w:space="0" w:color="auto"/>
        <w:bottom w:val="single" w:sz="8" w:space="0" w:color="auto"/>
        <w:right w:val="single" w:sz="8"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32">
    <w:name w:val="xl232"/>
    <w:basedOn w:val="Normal"/>
    <w:rsid w:val="002B4FA1"/>
    <w:pPr>
      <w:pBdr>
        <w:top w:val="single" w:sz="8" w:space="0" w:color="auto"/>
      </w:pBdr>
      <w:spacing w:before="100" w:beforeAutospacing="1" w:after="100" w:afterAutospacing="1" w:line="240" w:lineRule="auto"/>
      <w:jc w:val="center"/>
      <w:textAlignment w:val="center"/>
    </w:pPr>
    <w:rPr>
      <w:rFonts w:ascii="Arial" w:eastAsia="Times New Roman" w:hAnsi="Arial" w:cs="Arial"/>
      <w:b/>
      <w:bCs/>
      <w:sz w:val="24"/>
      <w:szCs w:val="24"/>
    </w:rPr>
  </w:style>
  <w:style w:type="paragraph" w:customStyle="1" w:styleId="xl233">
    <w:name w:val="xl233"/>
    <w:basedOn w:val="Normal"/>
    <w:rsid w:val="002B4FA1"/>
    <w:pPr>
      <w:spacing w:before="100" w:beforeAutospacing="1" w:after="100" w:afterAutospacing="1" w:line="240" w:lineRule="auto"/>
    </w:pPr>
    <w:rPr>
      <w:rFonts w:ascii="Arial" w:eastAsia="Times New Roman" w:hAnsi="Arial" w:cs="Arial"/>
      <w:color w:val="FF0000"/>
      <w:sz w:val="24"/>
      <w:szCs w:val="24"/>
    </w:rPr>
  </w:style>
  <w:style w:type="paragraph" w:customStyle="1" w:styleId="xl234">
    <w:name w:val="xl234"/>
    <w:basedOn w:val="Normal"/>
    <w:rsid w:val="002B4F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FF0000"/>
      <w:sz w:val="24"/>
      <w:szCs w:val="24"/>
    </w:rPr>
  </w:style>
  <w:style w:type="paragraph" w:customStyle="1" w:styleId="xl235">
    <w:name w:val="xl235"/>
    <w:basedOn w:val="Normal"/>
    <w:rsid w:val="002B4FA1"/>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FF0000"/>
      <w:sz w:val="24"/>
      <w:szCs w:val="24"/>
    </w:rPr>
  </w:style>
  <w:style w:type="paragraph" w:customStyle="1" w:styleId="xl236">
    <w:name w:val="xl236"/>
    <w:basedOn w:val="Normal"/>
    <w:rsid w:val="002B4FA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color w:val="FF0000"/>
      <w:sz w:val="24"/>
      <w:szCs w:val="24"/>
    </w:rPr>
  </w:style>
  <w:style w:type="paragraph" w:customStyle="1" w:styleId="xl237">
    <w:name w:val="xl237"/>
    <w:basedOn w:val="Normal"/>
    <w:rsid w:val="002B4FA1"/>
    <w:pPr>
      <w:pBdr>
        <w:top w:val="single" w:sz="4" w:space="0" w:color="auto"/>
        <w:left w:val="single" w:sz="4" w:space="0" w:color="auto"/>
        <w:bottom w:val="single" w:sz="4" w:space="0" w:color="auto"/>
        <w:right w:val="single" w:sz="8" w:space="0" w:color="auto"/>
      </w:pBdr>
      <w:shd w:val="clear" w:color="000000" w:fill="FFFF99"/>
      <w:spacing w:before="100" w:beforeAutospacing="1" w:after="100" w:afterAutospacing="1" w:line="240" w:lineRule="auto"/>
      <w:jc w:val="right"/>
    </w:pPr>
    <w:rPr>
      <w:rFonts w:ascii="Arial Narrow" w:eastAsia="Times New Roman" w:hAnsi="Arial Narrow"/>
      <w:color w:val="FF0000"/>
      <w:sz w:val="24"/>
      <w:szCs w:val="24"/>
    </w:rPr>
  </w:style>
  <w:style w:type="paragraph" w:customStyle="1" w:styleId="xl238">
    <w:name w:val="xl238"/>
    <w:basedOn w:val="Normal"/>
    <w:rsid w:val="002B4FA1"/>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FF0000"/>
      <w:sz w:val="24"/>
      <w:szCs w:val="24"/>
    </w:rPr>
  </w:style>
  <w:style w:type="paragraph" w:customStyle="1" w:styleId="xl239">
    <w:name w:val="xl239"/>
    <w:basedOn w:val="Normal"/>
    <w:rsid w:val="002B4FA1"/>
    <w:pPr>
      <w:pBdr>
        <w:top w:val="single" w:sz="4" w:space="0" w:color="auto"/>
        <w:left w:val="single" w:sz="4" w:space="0" w:color="auto"/>
        <w:bottom w:val="single" w:sz="4" w:space="0" w:color="auto"/>
      </w:pBdr>
      <w:shd w:val="clear" w:color="000000" w:fill="CCFFCC"/>
      <w:spacing w:before="100" w:beforeAutospacing="1" w:after="100" w:afterAutospacing="1" w:line="240" w:lineRule="auto"/>
      <w:jc w:val="right"/>
    </w:pPr>
    <w:rPr>
      <w:rFonts w:ascii="Arial Narrow" w:eastAsia="Times New Roman" w:hAnsi="Arial Narrow"/>
      <w:color w:val="FF0000"/>
      <w:sz w:val="24"/>
      <w:szCs w:val="24"/>
    </w:rPr>
  </w:style>
  <w:style w:type="paragraph" w:customStyle="1" w:styleId="xl240">
    <w:name w:val="xl240"/>
    <w:basedOn w:val="Normal"/>
    <w:rsid w:val="002B4FA1"/>
    <w:pPr>
      <w:pBdr>
        <w:top w:val="single" w:sz="4" w:space="0" w:color="auto"/>
        <w:left w:val="single" w:sz="4" w:space="0" w:color="auto"/>
        <w:bottom w:val="single" w:sz="4" w:space="0" w:color="auto"/>
      </w:pBdr>
      <w:spacing w:before="100" w:beforeAutospacing="1" w:after="100" w:afterAutospacing="1" w:line="240" w:lineRule="auto"/>
      <w:jc w:val="right"/>
    </w:pPr>
    <w:rPr>
      <w:rFonts w:ascii="Arial Narrow" w:eastAsia="Times New Roman" w:hAnsi="Arial Narrow"/>
      <w:color w:val="FF0000"/>
      <w:sz w:val="24"/>
      <w:szCs w:val="24"/>
    </w:rPr>
  </w:style>
  <w:style w:type="paragraph" w:customStyle="1" w:styleId="xl241">
    <w:name w:val="xl241"/>
    <w:basedOn w:val="Normal"/>
    <w:rsid w:val="002B4F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FF0000"/>
      <w:sz w:val="24"/>
      <w:szCs w:val="24"/>
    </w:rPr>
  </w:style>
  <w:style w:type="paragraph" w:customStyle="1" w:styleId="xl242">
    <w:name w:val="xl242"/>
    <w:basedOn w:val="Normal"/>
    <w:rsid w:val="002B4FA1"/>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sz w:val="24"/>
      <w:szCs w:val="24"/>
    </w:rPr>
  </w:style>
  <w:style w:type="paragraph" w:customStyle="1" w:styleId="xl243">
    <w:name w:val="xl243"/>
    <w:basedOn w:val="Normal"/>
    <w:rsid w:val="002B4FA1"/>
    <w:pPr>
      <w:pBdr>
        <w:top w:val="single" w:sz="8" w:space="0" w:color="auto"/>
        <w:left w:val="single" w:sz="4" w:space="0" w:color="auto"/>
        <w:bottom w:val="single" w:sz="4" w:space="0" w:color="auto"/>
        <w:right w:val="single" w:sz="8"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44">
    <w:name w:val="xl244"/>
    <w:basedOn w:val="Normal"/>
    <w:rsid w:val="002B4FA1"/>
    <w:pPr>
      <w:pBdr>
        <w:top w:val="single" w:sz="8"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45">
    <w:name w:val="xl245"/>
    <w:basedOn w:val="Normal"/>
    <w:rsid w:val="002B4FA1"/>
    <w:pPr>
      <w:pBdr>
        <w:top w:val="single" w:sz="8"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46">
    <w:name w:val="xl246"/>
    <w:basedOn w:val="Normal"/>
    <w:rsid w:val="002B4FA1"/>
    <w:pPr>
      <w:pBdr>
        <w:top w:val="single" w:sz="8" w:space="0" w:color="auto"/>
        <w:left w:val="single" w:sz="4" w:space="0" w:color="auto"/>
        <w:bottom w:val="single" w:sz="4"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47">
    <w:name w:val="xl247"/>
    <w:basedOn w:val="Normal"/>
    <w:rsid w:val="002B4FA1"/>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rPr>
  </w:style>
  <w:style w:type="paragraph" w:customStyle="1" w:styleId="xl248">
    <w:name w:val="xl248"/>
    <w:basedOn w:val="Normal"/>
    <w:rsid w:val="002B4FA1"/>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Arial Narrow" w:eastAsia="Times New Roman" w:hAnsi="Arial Narrow"/>
      <w:b/>
      <w:bCs/>
      <w:sz w:val="24"/>
      <w:szCs w:val="24"/>
    </w:rPr>
  </w:style>
  <w:style w:type="paragraph" w:customStyle="1" w:styleId="xl249">
    <w:name w:val="xl249"/>
    <w:basedOn w:val="Normal"/>
    <w:rsid w:val="002B4FA1"/>
    <w:pPr>
      <w:pBdr>
        <w:top w:val="single" w:sz="4" w:space="0" w:color="auto"/>
        <w:left w:val="single" w:sz="4" w:space="0" w:color="auto"/>
        <w:bottom w:val="single" w:sz="4" w:space="0" w:color="auto"/>
      </w:pBdr>
      <w:shd w:val="clear" w:color="000000" w:fill="C0C0C0"/>
      <w:spacing w:before="100" w:beforeAutospacing="1" w:after="100" w:afterAutospacing="1" w:line="240" w:lineRule="auto"/>
    </w:pPr>
    <w:rPr>
      <w:rFonts w:ascii="Arial Narrow" w:eastAsia="Times New Roman" w:hAnsi="Arial Narrow"/>
      <w:b/>
      <w:bCs/>
      <w:sz w:val="24"/>
      <w:szCs w:val="24"/>
    </w:rPr>
  </w:style>
  <w:style w:type="paragraph" w:customStyle="1" w:styleId="xl250">
    <w:name w:val="xl250"/>
    <w:basedOn w:val="Normal"/>
    <w:rsid w:val="002B4FA1"/>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Arial Narrow" w:eastAsia="Times New Roman" w:hAnsi="Arial Narrow"/>
      <w:sz w:val="24"/>
      <w:szCs w:val="24"/>
    </w:rPr>
  </w:style>
  <w:style w:type="paragraph" w:customStyle="1" w:styleId="xl251">
    <w:name w:val="xl251"/>
    <w:basedOn w:val="Normal"/>
    <w:rsid w:val="002B4FA1"/>
    <w:pPr>
      <w:pBdr>
        <w:top w:val="single" w:sz="4" w:space="0" w:color="auto"/>
        <w:left w:val="single" w:sz="4" w:space="0" w:color="auto"/>
        <w:bottom w:val="single" w:sz="4" w:space="0" w:color="auto"/>
      </w:pBdr>
      <w:shd w:val="clear" w:color="000000" w:fill="C0C0C0"/>
      <w:spacing w:before="100" w:beforeAutospacing="1" w:after="100" w:afterAutospacing="1" w:line="240" w:lineRule="auto"/>
    </w:pPr>
    <w:rPr>
      <w:rFonts w:ascii="Arial Narrow" w:eastAsia="Times New Roman" w:hAnsi="Arial Narrow"/>
      <w:sz w:val="24"/>
      <w:szCs w:val="24"/>
    </w:rPr>
  </w:style>
  <w:style w:type="paragraph" w:customStyle="1" w:styleId="xl252">
    <w:name w:val="xl252"/>
    <w:basedOn w:val="Normal"/>
    <w:rsid w:val="002B4FA1"/>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sz w:val="24"/>
      <w:szCs w:val="24"/>
    </w:rPr>
  </w:style>
  <w:style w:type="paragraph" w:customStyle="1" w:styleId="xl253">
    <w:name w:val="xl253"/>
    <w:basedOn w:val="Normal"/>
    <w:rsid w:val="002B4FA1"/>
    <w:pPr>
      <w:pBdr>
        <w:top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sz w:val="24"/>
      <w:szCs w:val="24"/>
    </w:rPr>
  </w:style>
  <w:style w:type="paragraph" w:customStyle="1" w:styleId="xl254">
    <w:name w:val="xl254"/>
    <w:basedOn w:val="Normal"/>
    <w:rsid w:val="002B4FA1"/>
    <w:pPr>
      <w:pBdr>
        <w:top w:val="single" w:sz="8" w:space="0" w:color="auto"/>
        <w:left w:val="single" w:sz="8" w:space="0" w:color="auto"/>
        <w:bottom w:val="single" w:sz="4" w:space="0" w:color="auto"/>
        <w:right w:val="single" w:sz="4" w:space="0" w:color="auto"/>
      </w:pBdr>
      <w:shd w:val="clear" w:color="000000" w:fill="8DB4E2"/>
      <w:spacing w:before="100" w:beforeAutospacing="1" w:after="100" w:afterAutospacing="1" w:line="240" w:lineRule="auto"/>
      <w:jc w:val="center"/>
      <w:textAlignment w:val="top"/>
    </w:pPr>
    <w:rPr>
      <w:rFonts w:ascii="Arial Narrow" w:eastAsia="Times New Roman" w:hAnsi="Arial Narrow"/>
      <w:b/>
      <w:bCs/>
      <w:sz w:val="24"/>
      <w:szCs w:val="24"/>
    </w:rPr>
  </w:style>
  <w:style w:type="paragraph" w:customStyle="1" w:styleId="xl255">
    <w:name w:val="xl255"/>
    <w:basedOn w:val="Normal"/>
    <w:rsid w:val="002B4FA1"/>
    <w:pPr>
      <w:pBdr>
        <w:top w:val="single" w:sz="8" w:space="0" w:color="auto"/>
        <w:bottom w:val="single" w:sz="4" w:space="0" w:color="auto"/>
      </w:pBdr>
      <w:shd w:val="clear" w:color="000000" w:fill="8DB4E2"/>
      <w:spacing w:before="100" w:beforeAutospacing="1" w:after="100" w:afterAutospacing="1" w:line="240" w:lineRule="auto"/>
      <w:jc w:val="center"/>
      <w:textAlignment w:val="top"/>
    </w:pPr>
    <w:rPr>
      <w:rFonts w:ascii="Arial Narrow" w:eastAsia="Times New Roman" w:hAnsi="Arial Narrow"/>
      <w:b/>
      <w:bCs/>
      <w:sz w:val="24"/>
      <w:szCs w:val="24"/>
    </w:rPr>
  </w:style>
  <w:style w:type="paragraph" w:customStyle="1" w:styleId="xl256">
    <w:name w:val="xl256"/>
    <w:basedOn w:val="Normal"/>
    <w:rsid w:val="002B4FA1"/>
    <w:pPr>
      <w:pBdr>
        <w:top w:val="single" w:sz="8" w:space="0" w:color="auto"/>
        <w:left w:val="single" w:sz="4" w:space="0" w:color="auto"/>
        <w:bottom w:val="single" w:sz="4" w:space="0" w:color="auto"/>
        <w:right w:val="single" w:sz="8" w:space="0" w:color="auto"/>
      </w:pBdr>
      <w:shd w:val="clear" w:color="000000" w:fill="8DB4E2"/>
      <w:spacing w:before="100" w:beforeAutospacing="1" w:after="100" w:afterAutospacing="1" w:line="240" w:lineRule="auto"/>
      <w:jc w:val="center"/>
      <w:textAlignment w:val="top"/>
    </w:pPr>
    <w:rPr>
      <w:rFonts w:ascii="Arial Narrow" w:eastAsia="Times New Roman" w:hAnsi="Arial Narrow"/>
      <w:b/>
      <w:bCs/>
      <w:sz w:val="24"/>
      <w:szCs w:val="24"/>
    </w:rPr>
  </w:style>
  <w:style w:type="paragraph" w:customStyle="1" w:styleId="xl257">
    <w:name w:val="xl257"/>
    <w:basedOn w:val="Normal"/>
    <w:rsid w:val="002B4FA1"/>
    <w:pPr>
      <w:pBdr>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Arial Narrow" w:eastAsia="Times New Roman" w:hAnsi="Arial Narrow"/>
      <w:b/>
      <w:bCs/>
      <w:sz w:val="24"/>
      <w:szCs w:val="24"/>
    </w:rPr>
  </w:style>
  <w:style w:type="paragraph" w:customStyle="1" w:styleId="xl258">
    <w:name w:val="xl258"/>
    <w:basedOn w:val="Normal"/>
    <w:rsid w:val="002B4FA1"/>
    <w:pPr>
      <w:pBdr>
        <w:top w:val="single" w:sz="8" w:space="0" w:color="auto"/>
        <w:left w:val="single" w:sz="8" w:space="0" w:color="auto"/>
        <w:bottom w:val="single" w:sz="4" w:space="0" w:color="auto"/>
      </w:pBdr>
      <w:shd w:val="clear" w:color="000000" w:fill="CCFFCC"/>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59">
    <w:name w:val="xl259"/>
    <w:basedOn w:val="Normal"/>
    <w:rsid w:val="002B4FA1"/>
    <w:pPr>
      <w:pBdr>
        <w:top w:val="single" w:sz="8" w:space="0" w:color="auto"/>
        <w:bottom w:val="single" w:sz="4" w:space="0" w:color="auto"/>
      </w:pBdr>
      <w:shd w:val="clear" w:color="000000" w:fill="CCFFCC"/>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60">
    <w:name w:val="xl260"/>
    <w:basedOn w:val="Normal"/>
    <w:rsid w:val="002B4FA1"/>
    <w:pPr>
      <w:pBdr>
        <w:top w:val="single" w:sz="8" w:space="0" w:color="auto"/>
        <w:bottom w:val="single" w:sz="4" w:space="0" w:color="auto"/>
        <w:right w:val="single" w:sz="8" w:space="0" w:color="auto"/>
      </w:pBdr>
      <w:shd w:val="clear" w:color="000000" w:fill="CCFFCC"/>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61">
    <w:name w:val="xl261"/>
    <w:basedOn w:val="Normal"/>
    <w:rsid w:val="002B4FA1"/>
    <w:pPr>
      <w:pBdr>
        <w:top w:val="single" w:sz="8" w:space="0" w:color="auto"/>
        <w:left w:val="single" w:sz="8" w:space="0" w:color="auto"/>
        <w:bottom w:val="single" w:sz="4" w:space="0" w:color="auto"/>
        <w:right w:val="single" w:sz="8"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62">
    <w:name w:val="xl262"/>
    <w:basedOn w:val="Normal"/>
    <w:rsid w:val="002B4FA1"/>
    <w:pPr>
      <w:pBdr>
        <w:top w:val="single" w:sz="4" w:space="0" w:color="auto"/>
        <w:left w:val="single" w:sz="8" w:space="0" w:color="auto"/>
        <w:bottom w:val="single" w:sz="8" w:space="0" w:color="auto"/>
        <w:right w:val="single" w:sz="8"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63">
    <w:name w:val="xl263"/>
    <w:basedOn w:val="Normal"/>
    <w:rsid w:val="002B4FA1"/>
    <w:pPr>
      <w:pBdr>
        <w:top w:val="single" w:sz="8" w:space="0" w:color="auto"/>
        <w:left w:val="single" w:sz="8"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64">
    <w:name w:val="xl264"/>
    <w:basedOn w:val="Normal"/>
    <w:rsid w:val="002B4FA1"/>
    <w:pPr>
      <w:pBdr>
        <w:top w:val="single" w:sz="8" w:space="0" w:color="auto"/>
        <w:left w:val="single" w:sz="8" w:space="0" w:color="auto"/>
        <w:bottom w:val="single" w:sz="8" w:space="0" w:color="auto"/>
      </w:pBdr>
      <w:shd w:val="clear" w:color="000000" w:fill="808080"/>
      <w:spacing w:before="100" w:beforeAutospacing="1" w:after="100" w:afterAutospacing="1" w:line="240" w:lineRule="auto"/>
    </w:pPr>
    <w:rPr>
      <w:rFonts w:ascii="Arial" w:eastAsia="Times New Roman" w:hAnsi="Arial" w:cs="Arial"/>
      <w:b/>
      <w:bCs/>
      <w:sz w:val="24"/>
      <w:szCs w:val="24"/>
    </w:rPr>
  </w:style>
  <w:style w:type="paragraph" w:customStyle="1" w:styleId="xl265">
    <w:name w:val="xl265"/>
    <w:basedOn w:val="Normal"/>
    <w:rsid w:val="002B4FA1"/>
    <w:pPr>
      <w:pBdr>
        <w:top w:val="single" w:sz="8" w:space="0" w:color="auto"/>
        <w:bottom w:val="single" w:sz="8" w:space="0" w:color="auto"/>
      </w:pBdr>
      <w:shd w:val="clear" w:color="000000" w:fill="808080"/>
      <w:spacing w:before="100" w:beforeAutospacing="1" w:after="100" w:afterAutospacing="1" w:line="240" w:lineRule="auto"/>
    </w:pPr>
    <w:rPr>
      <w:rFonts w:ascii="Arial" w:eastAsia="Times New Roman" w:hAnsi="Arial" w:cs="Arial"/>
      <w:b/>
      <w:bCs/>
      <w:sz w:val="24"/>
      <w:szCs w:val="24"/>
    </w:rPr>
  </w:style>
  <w:style w:type="paragraph" w:customStyle="1" w:styleId="xl266">
    <w:name w:val="xl266"/>
    <w:basedOn w:val="Normal"/>
    <w:rsid w:val="002B4FA1"/>
    <w:pPr>
      <w:pBdr>
        <w:top w:val="single" w:sz="8" w:space="0" w:color="auto"/>
        <w:bottom w:val="single" w:sz="8" w:space="0" w:color="auto"/>
        <w:right w:val="single" w:sz="8" w:space="0" w:color="auto"/>
      </w:pBdr>
      <w:shd w:val="clear" w:color="000000" w:fill="808080"/>
      <w:spacing w:before="100" w:beforeAutospacing="1" w:after="100" w:afterAutospacing="1" w:line="240" w:lineRule="auto"/>
    </w:pPr>
    <w:rPr>
      <w:rFonts w:ascii="Arial" w:eastAsia="Times New Roman" w:hAnsi="Arial" w:cs="Arial"/>
      <w:b/>
      <w:bCs/>
      <w:sz w:val="24"/>
      <w:szCs w:val="24"/>
    </w:rPr>
  </w:style>
  <w:style w:type="paragraph" w:customStyle="1" w:styleId="xl267">
    <w:name w:val="xl267"/>
    <w:basedOn w:val="Normal"/>
    <w:rsid w:val="002B4FA1"/>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sz w:val="24"/>
      <w:szCs w:val="24"/>
    </w:rPr>
  </w:style>
  <w:style w:type="paragraph" w:customStyle="1" w:styleId="xl268">
    <w:name w:val="xl268"/>
    <w:basedOn w:val="Normal"/>
    <w:rsid w:val="002B4FA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Narrow" w:eastAsia="Times New Roman" w:hAnsi="Arial Narrow"/>
      <w:b/>
      <w:bCs/>
      <w:sz w:val="24"/>
      <w:szCs w:val="24"/>
    </w:rPr>
  </w:style>
  <w:style w:type="paragraph" w:customStyle="1" w:styleId="xl269">
    <w:name w:val="xl269"/>
    <w:basedOn w:val="Normal"/>
    <w:rsid w:val="002B4FA1"/>
    <w:pPr>
      <w:pBdr>
        <w:top w:val="single" w:sz="4" w:space="0" w:color="auto"/>
        <w:left w:val="single" w:sz="4" w:space="0" w:color="auto"/>
        <w:bottom w:val="single" w:sz="4" w:space="0" w:color="auto"/>
      </w:pBdr>
      <w:shd w:val="clear" w:color="000000" w:fill="BFBFBF"/>
      <w:spacing w:before="100" w:beforeAutospacing="1" w:after="100" w:afterAutospacing="1" w:line="240" w:lineRule="auto"/>
    </w:pPr>
    <w:rPr>
      <w:rFonts w:ascii="Arial Narrow" w:eastAsia="Times New Roman" w:hAnsi="Arial Narrow"/>
      <w:b/>
      <w:bCs/>
      <w:sz w:val="24"/>
      <w:szCs w:val="24"/>
    </w:rPr>
  </w:style>
  <w:style w:type="paragraph" w:customStyle="1" w:styleId="xl270">
    <w:name w:val="xl270"/>
    <w:basedOn w:val="Normal"/>
    <w:rsid w:val="002B4FA1"/>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rPr>
  </w:style>
  <w:style w:type="paragraph" w:customStyle="1" w:styleId="xl271">
    <w:name w:val="xl271"/>
    <w:basedOn w:val="Normal"/>
    <w:rsid w:val="002B4FA1"/>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rPr>
  </w:style>
  <w:style w:type="paragraph" w:customStyle="1" w:styleId="xl272">
    <w:name w:val="xl272"/>
    <w:basedOn w:val="Normal"/>
    <w:rsid w:val="002B4FA1"/>
    <w:pPr>
      <w:pBdr>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Arial" w:eastAsia="Times New Roman" w:hAnsi="Arial" w:cs="Arial"/>
      <w:sz w:val="24"/>
      <w:szCs w:val="24"/>
    </w:rPr>
  </w:style>
  <w:style w:type="paragraph" w:customStyle="1" w:styleId="xl273">
    <w:name w:val="xl273"/>
    <w:basedOn w:val="Normal"/>
    <w:rsid w:val="002B4F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sz w:val="24"/>
      <w:szCs w:val="24"/>
    </w:rPr>
  </w:style>
  <w:style w:type="paragraph" w:customStyle="1" w:styleId="xl274">
    <w:name w:val="xl274"/>
    <w:basedOn w:val="Normal"/>
    <w:rsid w:val="002B4FA1"/>
    <w:pPr>
      <w:shd w:val="clear" w:color="000000" w:fill="BFBFBF"/>
      <w:spacing w:before="100" w:beforeAutospacing="1" w:after="100" w:afterAutospacing="1" w:line="240" w:lineRule="auto"/>
    </w:pPr>
    <w:rPr>
      <w:rFonts w:ascii="Arial" w:eastAsia="Times New Roman" w:hAnsi="Arial" w:cs="Arial"/>
      <w:sz w:val="24"/>
      <w:szCs w:val="24"/>
    </w:rPr>
  </w:style>
  <w:style w:type="paragraph" w:customStyle="1" w:styleId="xl275">
    <w:name w:val="xl275"/>
    <w:basedOn w:val="Normal"/>
    <w:rsid w:val="002B4FA1"/>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Arial Narrow" w:eastAsia="Times New Roman" w:hAnsi="Arial Narrow"/>
      <w:sz w:val="24"/>
      <w:szCs w:val="24"/>
    </w:rPr>
  </w:style>
  <w:style w:type="paragraph" w:customStyle="1" w:styleId="xl276">
    <w:name w:val="xl276"/>
    <w:basedOn w:val="Normal"/>
    <w:rsid w:val="002B4F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rPr>
  </w:style>
  <w:style w:type="paragraph" w:customStyle="1" w:styleId="xl277">
    <w:name w:val="xl277"/>
    <w:basedOn w:val="Normal"/>
    <w:rsid w:val="002B4FA1"/>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rPr>
  </w:style>
  <w:style w:type="paragraph" w:customStyle="1" w:styleId="xl278">
    <w:name w:val="xl278"/>
    <w:basedOn w:val="Normal"/>
    <w:rsid w:val="002B4FA1"/>
    <w:pPr>
      <w:shd w:val="clear" w:color="000000" w:fill="B1A0C7"/>
      <w:spacing w:before="100" w:beforeAutospacing="1" w:after="100" w:afterAutospacing="1" w:line="240" w:lineRule="auto"/>
    </w:pPr>
    <w:rPr>
      <w:rFonts w:ascii="Arial" w:eastAsia="Times New Roman" w:hAnsi="Arial" w:cs="Arial"/>
      <w:sz w:val="24"/>
      <w:szCs w:val="24"/>
    </w:rPr>
  </w:style>
  <w:style w:type="paragraph" w:customStyle="1" w:styleId="xl279">
    <w:name w:val="xl279"/>
    <w:basedOn w:val="Normal"/>
    <w:rsid w:val="002B4FA1"/>
    <w:pPr>
      <w:pBdr>
        <w:right w:val="single" w:sz="8" w:space="0" w:color="auto"/>
      </w:pBdr>
      <w:shd w:val="clear" w:color="000000" w:fill="B1A0C7"/>
      <w:spacing w:before="100" w:beforeAutospacing="1" w:after="100" w:afterAutospacing="1" w:line="240" w:lineRule="auto"/>
    </w:pPr>
    <w:rPr>
      <w:rFonts w:ascii="Arial" w:eastAsia="Times New Roman" w:hAnsi="Arial" w:cs="Arial"/>
      <w:sz w:val="24"/>
      <w:szCs w:val="24"/>
    </w:rPr>
  </w:style>
  <w:style w:type="paragraph" w:customStyle="1" w:styleId="xl280">
    <w:name w:val="xl280"/>
    <w:basedOn w:val="Normal"/>
    <w:rsid w:val="002B4FA1"/>
    <w:pPr>
      <w:pBdr>
        <w:top w:val="single" w:sz="4" w:space="0" w:color="auto"/>
        <w:left w:val="single" w:sz="4" w:space="0" w:color="auto"/>
        <w:bottom w:val="single" w:sz="4" w:space="0" w:color="auto"/>
        <w:right w:val="single" w:sz="8" w:space="0" w:color="auto"/>
      </w:pBdr>
      <w:shd w:val="clear" w:color="000000" w:fill="B1A0C7"/>
      <w:spacing w:before="100" w:beforeAutospacing="1" w:after="100" w:afterAutospacing="1" w:line="240" w:lineRule="auto"/>
    </w:pPr>
    <w:rPr>
      <w:rFonts w:ascii="Arial" w:eastAsia="Times New Roman" w:hAnsi="Arial" w:cs="Arial"/>
      <w:sz w:val="24"/>
      <w:szCs w:val="24"/>
    </w:rPr>
  </w:style>
  <w:style w:type="paragraph" w:customStyle="1" w:styleId="xl281">
    <w:name w:val="xl281"/>
    <w:basedOn w:val="Normal"/>
    <w:rsid w:val="002B4F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b/>
      <w:bCs/>
      <w:sz w:val="24"/>
      <w:szCs w:val="24"/>
    </w:rPr>
  </w:style>
  <w:style w:type="paragraph" w:customStyle="1" w:styleId="xl282">
    <w:name w:val="xl282"/>
    <w:basedOn w:val="Normal"/>
    <w:rsid w:val="002B4FA1"/>
    <w:pPr>
      <w:pBdr>
        <w:top w:val="single" w:sz="4" w:space="0" w:color="auto"/>
        <w:left w:val="single" w:sz="4" w:space="0" w:color="auto"/>
        <w:bottom w:val="single" w:sz="4" w:space="0" w:color="auto"/>
      </w:pBdr>
      <w:spacing w:before="100" w:beforeAutospacing="1" w:after="100" w:afterAutospacing="1" w:line="240" w:lineRule="auto"/>
    </w:pPr>
    <w:rPr>
      <w:rFonts w:ascii="Arial Narrow" w:eastAsia="Times New Roman" w:hAnsi="Arial Narrow"/>
      <w:b/>
      <w:bCs/>
      <w:sz w:val="24"/>
      <w:szCs w:val="24"/>
    </w:rPr>
  </w:style>
  <w:style w:type="paragraph" w:customStyle="1" w:styleId="xl283">
    <w:name w:val="xl283"/>
    <w:basedOn w:val="Normal"/>
    <w:rsid w:val="002B4FA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sz w:val="24"/>
      <w:szCs w:val="24"/>
    </w:rPr>
  </w:style>
  <w:style w:type="paragraph" w:customStyle="1" w:styleId="xl284">
    <w:name w:val="xl284"/>
    <w:basedOn w:val="Normal"/>
    <w:rsid w:val="002B4FA1"/>
    <w:pPr>
      <w:spacing w:before="100" w:beforeAutospacing="1" w:after="100" w:afterAutospacing="1" w:line="240" w:lineRule="auto"/>
      <w:textAlignment w:val="top"/>
    </w:pPr>
    <w:rPr>
      <w:rFonts w:ascii="Arial Narrow" w:eastAsia="Times New Roman" w:hAnsi="Arial Narrow"/>
      <w:sz w:val="24"/>
      <w:szCs w:val="24"/>
    </w:rPr>
  </w:style>
  <w:style w:type="paragraph" w:customStyle="1" w:styleId="xl285">
    <w:name w:val="xl285"/>
    <w:basedOn w:val="Normal"/>
    <w:rsid w:val="002B4FA1"/>
    <w:pPr>
      <w:pBdr>
        <w:top w:val="single" w:sz="4" w:space="0" w:color="auto"/>
        <w:left w:val="single" w:sz="4" w:space="0" w:color="auto"/>
        <w:bottom w:val="single" w:sz="4" w:space="0" w:color="auto"/>
      </w:pBdr>
      <w:spacing w:before="100" w:beforeAutospacing="1" w:after="100" w:afterAutospacing="1" w:line="240" w:lineRule="auto"/>
    </w:pPr>
    <w:rPr>
      <w:rFonts w:ascii="Arial Narrow" w:eastAsia="Times New Roman" w:hAnsi="Arial Narrow"/>
      <w:sz w:val="24"/>
      <w:szCs w:val="24"/>
    </w:rPr>
  </w:style>
  <w:style w:type="paragraph" w:customStyle="1" w:styleId="RequirementsList">
    <w:name w:val="Requirements List"/>
    <w:basedOn w:val="Normal"/>
    <w:rsid w:val="003F04C3"/>
    <w:pPr>
      <w:numPr>
        <w:numId w:val="42"/>
      </w:numPr>
      <w:spacing w:before="100" w:after="100" w:line="288" w:lineRule="auto"/>
    </w:pPr>
    <w:rPr>
      <w:rFonts w:ascii="Tahoma" w:eastAsia="Times New Roman" w:hAnsi="Tahoma"/>
      <w:sz w:val="16"/>
      <w:szCs w:val="24"/>
    </w:rPr>
  </w:style>
  <w:style w:type="character" w:customStyle="1" w:styleId="Normal2">
    <w:name w:val="Normal2"/>
    <w:basedOn w:val="DefaultParagraphFont"/>
    <w:rsid w:val="000C1E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730535">
      <w:bodyDiv w:val="1"/>
      <w:marLeft w:val="0"/>
      <w:marRight w:val="0"/>
      <w:marTop w:val="0"/>
      <w:marBottom w:val="0"/>
      <w:divBdr>
        <w:top w:val="none" w:sz="0" w:space="0" w:color="auto"/>
        <w:left w:val="none" w:sz="0" w:space="0" w:color="auto"/>
        <w:bottom w:val="none" w:sz="0" w:space="0" w:color="auto"/>
        <w:right w:val="none" w:sz="0" w:space="0" w:color="auto"/>
      </w:divBdr>
    </w:div>
    <w:div w:id="37432899">
      <w:bodyDiv w:val="1"/>
      <w:marLeft w:val="0"/>
      <w:marRight w:val="0"/>
      <w:marTop w:val="0"/>
      <w:marBottom w:val="0"/>
      <w:divBdr>
        <w:top w:val="none" w:sz="0" w:space="0" w:color="auto"/>
        <w:left w:val="none" w:sz="0" w:space="0" w:color="auto"/>
        <w:bottom w:val="none" w:sz="0" w:space="0" w:color="auto"/>
        <w:right w:val="none" w:sz="0" w:space="0" w:color="auto"/>
      </w:divBdr>
    </w:div>
    <w:div w:id="87236895">
      <w:bodyDiv w:val="1"/>
      <w:marLeft w:val="0"/>
      <w:marRight w:val="0"/>
      <w:marTop w:val="0"/>
      <w:marBottom w:val="0"/>
      <w:divBdr>
        <w:top w:val="none" w:sz="0" w:space="0" w:color="auto"/>
        <w:left w:val="none" w:sz="0" w:space="0" w:color="auto"/>
        <w:bottom w:val="none" w:sz="0" w:space="0" w:color="auto"/>
        <w:right w:val="none" w:sz="0" w:space="0" w:color="auto"/>
      </w:divBdr>
    </w:div>
    <w:div w:id="92633994">
      <w:bodyDiv w:val="1"/>
      <w:marLeft w:val="0"/>
      <w:marRight w:val="0"/>
      <w:marTop w:val="0"/>
      <w:marBottom w:val="0"/>
      <w:divBdr>
        <w:top w:val="none" w:sz="0" w:space="0" w:color="auto"/>
        <w:left w:val="none" w:sz="0" w:space="0" w:color="auto"/>
        <w:bottom w:val="none" w:sz="0" w:space="0" w:color="auto"/>
        <w:right w:val="none" w:sz="0" w:space="0" w:color="auto"/>
      </w:divBdr>
    </w:div>
    <w:div w:id="163979041">
      <w:bodyDiv w:val="1"/>
      <w:marLeft w:val="0"/>
      <w:marRight w:val="0"/>
      <w:marTop w:val="0"/>
      <w:marBottom w:val="0"/>
      <w:divBdr>
        <w:top w:val="none" w:sz="0" w:space="0" w:color="auto"/>
        <w:left w:val="none" w:sz="0" w:space="0" w:color="auto"/>
        <w:bottom w:val="none" w:sz="0" w:space="0" w:color="auto"/>
        <w:right w:val="none" w:sz="0" w:space="0" w:color="auto"/>
      </w:divBdr>
    </w:div>
    <w:div w:id="228732080">
      <w:bodyDiv w:val="1"/>
      <w:marLeft w:val="0"/>
      <w:marRight w:val="0"/>
      <w:marTop w:val="0"/>
      <w:marBottom w:val="0"/>
      <w:divBdr>
        <w:top w:val="none" w:sz="0" w:space="0" w:color="auto"/>
        <w:left w:val="none" w:sz="0" w:space="0" w:color="auto"/>
        <w:bottom w:val="none" w:sz="0" w:space="0" w:color="auto"/>
        <w:right w:val="none" w:sz="0" w:space="0" w:color="auto"/>
      </w:divBdr>
    </w:div>
    <w:div w:id="234055110">
      <w:bodyDiv w:val="1"/>
      <w:marLeft w:val="0"/>
      <w:marRight w:val="0"/>
      <w:marTop w:val="0"/>
      <w:marBottom w:val="0"/>
      <w:divBdr>
        <w:top w:val="none" w:sz="0" w:space="0" w:color="auto"/>
        <w:left w:val="none" w:sz="0" w:space="0" w:color="auto"/>
        <w:bottom w:val="none" w:sz="0" w:space="0" w:color="auto"/>
        <w:right w:val="none" w:sz="0" w:space="0" w:color="auto"/>
      </w:divBdr>
    </w:div>
    <w:div w:id="237135535">
      <w:bodyDiv w:val="1"/>
      <w:marLeft w:val="0"/>
      <w:marRight w:val="0"/>
      <w:marTop w:val="0"/>
      <w:marBottom w:val="0"/>
      <w:divBdr>
        <w:top w:val="none" w:sz="0" w:space="0" w:color="auto"/>
        <w:left w:val="none" w:sz="0" w:space="0" w:color="auto"/>
        <w:bottom w:val="none" w:sz="0" w:space="0" w:color="auto"/>
        <w:right w:val="none" w:sz="0" w:space="0" w:color="auto"/>
      </w:divBdr>
    </w:div>
    <w:div w:id="263073097">
      <w:bodyDiv w:val="1"/>
      <w:marLeft w:val="0"/>
      <w:marRight w:val="0"/>
      <w:marTop w:val="0"/>
      <w:marBottom w:val="0"/>
      <w:divBdr>
        <w:top w:val="none" w:sz="0" w:space="0" w:color="auto"/>
        <w:left w:val="none" w:sz="0" w:space="0" w:color="auto"/>
        <w:bottom w:val="none" w:sz="0" w:space="0" w:color="auto"/>
        <w:right w:val="none" w:sz="0" w:space="0" w:color="auto"/>
      </w:divBdr>
    </w:div>
    <w:div w:id="428434596">
      <w:bodyDiv w:val="1"/>
      <w:marLeft w:val="0"/>
      <w:marRight w:val="0"/>
      <w:marTop w:val="0"/>
      <w:marBottom w:val="0"/>
      <w:divBdr>
        <w:top w:val="none" w:sz="0" w:space="0" w:color="auto"/>
        <w:left w:val="none" w:sz="0" w:space="0" w:color="auto"/>
        <w:bottom w:val="none" w:sz="0" w:space="0" w:color="auto"/>
        <w:right w:val="none" w:sz="0" w:space="0" w:color="auto"/>
      </w:divBdr>
    </w:div>
    <w:div w:id="627974990">
      <w:bodyDiv w:val="1"/>
      <w:marLeft w:val="0"/>
      <w:marRight w:val="0"/>
      <w:marTop w:val="0"/>
      <w:marBottom w:val="0"/>
      <w:divBdr>
        <w:top w:val="none" w:sz="0" w:space="0" w:color="auto"/>
        <w:left w:val="none" w:sz="0" w:space="0" w:color="auto"/>
        <w:bottom w:val="none" w:sz="0" w:space="0" w:color="auto"/>
        <w:right w:val="none" w:sz="0" w:space="0" w:color="auto"/>
      </w:divBdr>
    </w:div>
    <w:div w:id="650790950">
      <w:bodyDiv w:val="1"/>
      <w:marLeft w:val="0"/>
      <w:marRight w:val="0"/>
      <w:marTop w:val="0"/>
      <w:marBottom w:val="0"/>
      <w:divBdr>
        <w:top w:val="none" w:sz="0" w:space="0" w:color="auto"/>
        <w:left w:val="none" w:sz="0" w:space="0" w:color="auto"/>
        <w:bottom w:val="none" w:sz="0" w:space="0" w:color="auto"/>
        <w:right w:val="none" w:sz="0" w:space="0" w:color="auto"/>
      </w:divBdr>
    </w:div>
    <w:div w:id="704646999">
      <w:bodyDiv w:val="1"/>
      <w:marLeft w:val="0"/>
      <w:marRight w:val="0"/>
      <w:marTop w:val="0"/>
      <w:marBottom w:val="0"/>
      <w:divBdr>
        <w:top w:val="none" w:sz="0" w:space="0" w:color="auto"/>
        <w:left w:val="none" w:sz="0" w:space="0" w:color="auto"/>
        <w:bottom w:val="none" w:sz="0" w:space="0" w:color="auto"/>
        <w:right w:val="none" w:sz="0" w:space="0" w:color="auto"/>
      </w:divBdr>
    </w:div>
    <w:div w:id="740175810">
      <w:bodyDiv w:val="1"/>
      <w:marLeft w:val="0"/>
      <w:marRight w:val="0"/>
      <w:marTop w:val="0"/>
      <w:marBottom w:val="0"/>
      <w:divBdr>
        <w:top w:val="none" w:sz="0" w:space="0" w:color="auto"/>
        <w:left w:val="none" w:sz="0" w:space="0" w:color="auto"/>
        <w:bottom w:val="none" w:sz="0" w:space="0" w:color="auto"/>
        <w:right w:val="none" w:sz="0" w:space="0" w:color="auto"/>
      </w:divBdr>
    </w:div>
    <w:div w:id="792335251">
      <w:bodyDiv w:val="1"/>
      <w:marLeft w:val="0"/>
      <w:marRight w:val="0"/>
      <w:marTop w:val="0"/>
      <w:marBottom w:val="0"/>
      <w:divBdr>
        <w:top w:val="none" w:sz="0" w:space="0" w:color="auto"/>
        <w:left w:val="none" w:sz="0" w:space="0" w:color="auto"/>
        <w:bottom w:val="none" w:sz="0" w:space="0" w:color="auto"/>
        <w:right w:val="none" w:sz="0" w:space="0" w:color="auto"/>
      </w:divBdr>
    </w:div>
    <w:div w:id="809708521">
      <w:bodyDiv w:val="1"/>
      <w:marLeft w:val="0"/>
      <w:marRight w:val="0"/>
      <w:marTop w:val="0"/>
      <w:marBottom w:val="0"/>
      <w:divBdr>
        <w:top w:val="none" w:sz="0" w:space="0" w:color="auto"/>
        <w:left w:val="none" w:sz="0" w:space="0" w:color="auto"/>
        <w:bottom w:val="none" w:sz="0" w:space="0" w:color="auto"/>
        <w:right w:val="none" w:sz="0" w:space="0" w:color="auto"/>
      </w:divBdr>
    </w:div>
    <w:div w:id="821504701">
      <w:bodyDiv w:val="1"/>
      <w:marLeft w:val="0"/>
      <w:marRight w:val="0"/>
      <w:marTop w:val="0"/>
      <w:marBottom w:val="0"/>
      <w:divBdr>
        <w:top w:val="none" w:sz="0" w:space="0" w:color="auto"/>
        <w:left w:val="none" w:sz="0" w:space="0" w:color="auto"/>
        <w:bottom w:val="none" w:sz="0" w:space="0" w:color="auto"/>
        <w:right w:val="none" w:sz="0" w:space="0" w:color="auto"/>
      </w:divBdr>
    </w:div>
    <w:div w:id="871653840">
      <w:bodyDiv w:val="1"/>
      <w:marLeft w:val="0"/>
      <w:marRight w:val="0"/>
      <w:marTop w:val="0"/>
      <w:marBottom w:val="0"/>
      <w:divBdr>
        <w:top w:val="none" w:sz="0" w:space="0" w:color="auto"/>
        <w:left w:val="none" w:sz="0" w:space="0" w:color="auto"/>
        <w:bottom w:val="none" w:sz="0" w:space="0" w:color="auto"/>
        <w:right w:val="none" w:sz="0" w:space="0" w:color="auto"/>
      </w:divBdr>
    </w:div>
    <w:div w:id="973216816">
      <w:bodyDiv w:val="1"/>
      <w:marLeft w:val="0"/>
      <w:marRight w:val="0"/>
      <w:marTop w:val="0"/>
      <w:marBottom w:val="0"/>
      <w:divBdr>
        <w:top w:val="none" w:sz="0" w:space="0" w:color="auto"/>
        <w:left w:val="none" w:sz="0" w:space="0" w:color="auto"/>
        <w:bottom w:val="none" w:sz="0" w:space="0" w:color="auto"/>
        <w:right w:val="none" w:sz="0" w:space="0" w:color="auto"/>
      </w:divBdr>
    </w:div>
    <w:div w:id="1015114828">
      <w:bodyDiv w:val="1"/>
      <w:marLeft w:val="0"/>
      <w:marRight w:val="0"/>
      <w:marTop w:val="0"/>
      <w:marBottom w:val="0"/>
      <w:divBdr>
        <w:top w:val="none" w:sz="0" w:space="0" w:color="auto"/>
        <w:left w:val="none" w:sz="0" w:space="0" w:color="auto"/>
        <w:bottom w:val="none" w:sz="0" w:space="0" w:color="auto"/>
        <w:right w:val="none" w:sz="0" w:space="0" w:color="auto"/>
      </w:divBdr>
      <w:divsChild>
        <w:div w:id="1874415970">
          <w:marLeft w:val="0"/>
          <w:marRight w:val="0"/>
          <w:marTop w:val="0"/>
          <w:marBottom w:val="0"/>
          <w:divBdr>
            <w:top w:val="none" w:sz="0" w:space="0" w:color="auto"/>
            <w:left w:val="none" w:sz="0" w:space="0" w:color="auto"/>
            <w:bottom w:val="none" w:sz="0" w:space="0" w:color="auto"/>
            <w:right w:val="none" w:sz="0" w:space="0" w:color="auto"/>
          </w:divBdr>
          <w:divsChild>
            <w:div w:id="1040741277">
              <w:marLeft w:val="0"/>
              <w:marRight w:val="0"/>
              <w:marTop w:val="0"/>
              <w:marBottom w:val="0"/>
              <w:divBdr>
                <w:top w:val="none" w:sz="0" w:space="0" w:color="auto"/>
                <w:left w:val="none" w:sz="0" w:space="0" w:color="auto"/>
                <w:bottom w:val="none" w:sz="0" w:space="0" w:color="auto"/>
                <w:right w:val="none" w:sz="0" w:space="0" w:color="auto"/>
              </w:divBdr>
              <w:divsChild>
                <w:div w:id="882594006">
                  <w:marLeft w:val="0"/>
                  <w:marRight w:val="0"/>
                  <w:marTop w:val="0"/>
                  <w:marBottom w:val="0"/>
                  <w:divBdr>
                    <w:top w:val="none" w:sz="0" w:space="0" w:color="auto"/>
                    <w:left w:val="none" w:sz="0" w:space="0" w:color="auto"/>
                    <w:bottom w:val="none" w:sz="0" w:space="0" w:color="auto"/>
                    <w:right w:val="none" w:sz="0" w:space="0" w:color="auto"/>
                  </w:divBdr>
                  <w:divsChild>
                    <w:div w:id="1082802208">
                      <w:marLeft w:val="0"/>
                      <w:marRight w:val="0"/>
                      <w:marTop w:val="0"/>
                      <w:marBottom w:val="0"/>
                      <w:divBdr>
                        <w:top w:val="none" w:sz="0" w:space="0" w:color="auto"/>
                        <w:left w:val="none" w:sz="0" w:space="0" w:color="auto"/>
                        <w:bottom w:val="none" w:sz="0" w:space="0" w:color="auto"/>
                        <w:right w:val="none" w:sz="0" w:space="0" w:color="auto"/>
                      </w:divBdr>
                      <w:divsChild>
                        <w:div w:id="1699549323">
                          <w:marLeft w:val="0"/>
                          <w:marRight w:val="0"/>
                          <w:marTop w:val="0"/>
                          <w:marBottom w:val="0"/>
                          <w:divBdr>
                            <w:top w:val="none" w:sz="0" w:space="0" w:color="auto"/>
                            <w:left w:val="none" w:sz="0" w:space="0" w:color="auto"/>
                            <w:bottom w:val="none" w:sz="0" w:space="0" w:color="auto"/>
                            <w:right w:val="none" w:sz="0" w:space="0" w:color="auto"/>
                          </w:divBdr>
                          <w:divsChild>
                            <w:div w:id="1647052526">
                              <w:marLeft w:val="0"/>
                              <w:marRight w:val="0"/>
                              <w:marTop w:val="0"/>
                              <w:marBottom w:val="0"/>
                              <w:divBdr>
                                <w:top w:val="none" w:sz="0" w:space="0" w:color="auto"/>
                                <w:left w:val="none" w:sz="0" w:space="0" w:color="auto"/>
                                <w:bottom w:val="none" w:sz="0" w:space="0" w:color="auto"/>
                                <w:right w:val="none" w:sz="0" w:space="0" w:color="auto"/>
                              </w:divBdr>
                              <w:divsChild>
                                <w:div w:id="384833393">
                                  <w:marLeft w:val="0"/>
                                  <w:marRight w:val="0"/>
                                  <w:marTop w:val="0"/>
                                  <w:marBottom w:val="0"/>
                                  <w:divBdr>
                                    <w:top w:val="none" w:sz="0" w:space="0" w:color="auto"/>
                                    <w:left w:val="none" w:sz="0" w:space="0" w:color="auto"/>
                                    <w:bottom w:val="none" w:sz="0" w:space="0" w:color="auto"/>
                                    <w:right w:val="none" w:sz="0" w:space="0" w:color="auto"/>
                                  </w:divBdr>
                                  <w:divsChild>
                                    <w:div w:id="1131091710">
                                      <w:marLeft w:val="0"/>
                                      <w:marRight w:val="0"/>
                                      <w:marTop w:val="0"/>
                                      <w:marBottom w:val="0"/>
                                      <w:divBdr>
                                        <w:top w:val="none" w:sz="0" w:space="0" w:color="auto"/>
                                        <w:left w:val="none" w:sz="0" w:space="0" w:color="auto"/>
                                        <w:bottom w:val="none" w:sz="0" w:space="0" w:color="auto"/>
                                        <w:right w:val="none" w:sz="0" w:space="0" w:color="auto"/>
                                      </w:divBdr>
                                      <w:divsChild>
                                        <w:div w:id="397673327">
                                          <w:marLeft w:val="0"/>
                                          <w:marRight w:val="0"/>
                                          <w:marTop w:val="0"/>
                                          <w:marBottom w:val="0"/>
                                          <w:divBdr>
                                            <w:top w:val="none" w:sz="0" w:space="0" w:color="auto"/>
                                            <w:left w:val="none" w:sz="0" w:space="0" w:color="auto"/>
                                            <w:bottom w:val="none" w:sz="0" w:space="0" w:color="auto"/>
                                            <w:right w:val="none" w:sz="0" w:space="0" w:color="auto"/>
                                          </w:divBdr>
                                          <w:divsChild>
                                            <w:div w:id="2071296493">
                                              <w:marLeft w:val="0"/>
                                              <w:marRight w:val="0"/>
                                              <w:marTop w:val="0"/>
                                              <w:marBottom w:val="0"/>
                                              <w:divBdr>
                                                <w:top w:val="none" w:sz="0" w:space="0" w:color="auto"/>
                                                <w:left w:val="none" w:sz="0" w:space="0" w:color="auto"/>
                                                <w:bottom w:val="none" w:sz="0" w:space="0" w:color="auto"/>
                                                <w:right w:val="none" w:sz="0" w:space="0" w:color="auto"/>
                                              </w:divBdr>
                                              <w:divsChild>
                                                <w:div w:id="853880435">
                                                  <w:marLeft w:val="0"/>
                                                  <w:marRight w:val="0"/>
                                                  <w:marTop w:val="0"/>
                                                  <w:marBottom w:val="0"/>
                                                  <w:divBdr>
                                                    <w:top w:val="none" w:sz="0" w:space="0" w:color="auto"/>
                                                    <w:left w:val="none" w:sz="0" w:space="0" w:color="auto"/>
                                                    <w:bottom w:val="none" w:sz="0" w:space="0" w:color="auto"/>
                                                    <w:right w:val="none" w:sz="0" w:space="0" w:color="auto"/>
                                                  </w:divBdr>
                                                  <w:divsChild>
                                                    <w:div w:id="15231415">
                                                      <w:marLeft w:val="0"/>
                                                      <w:marRight w:val="0"/>
                                                      <w:marTop w:val="315"/>
                                                      <w:marBottom w:val="0"/>
                                                      <w:divBdr>
                                                        <w:top w:val="none" w:sz="0" w:space="0" w:color="auto"/>
                                                        <w:left w:val="none" w:sz="0" w:space="0" w:color="auto"/>
                                                        <w:bottom w:val="none" w:sz="0" w:space="0" w:color="auto"/>
                                                        <w:right w:val="none" w:sz="0" w:space="0" w:color="auto"/>
                                                      </w:divBdr>
                                                      <w:divsChild>
                                                        <w:div w:id="1122652623">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39090139">
      <w:bodyDiv w:val="1"/>
      <w:marLeft w:val="0"/>
      <w:marRight w:val="0"/>
      <w:marTop w:val="0"/>
      <w:marBottom w:val="0"/>
      <w:divBdr>
        <w:top w:val="none" w:sz="0" w:space="0" w:color="auto"/>
        <w:left w:val="none" w:sz="0" w:space="0" w:color="auto"/>
        <w:bottom w:val="none" w:sz="0" w:space="0" w:color="auto"/>
        <w:right w:val="none" w:sz="0" w:space="0" w:color="auto"/>
      </w:divBdr>
    </w:div>
    <w:div w:id="1085299166">
      <w:bodyDiv w:val="1"/>
      <w:marLeft w:val="0"/>
      <w:marRight w:val="0"/>
      <w:marTop w:val="0"/>
      <w:marBottom w:val="0"/>
      <w:divBdr>
        <w:top w:val="none" w:sz="0" w:space="0" w:color="auto"/>
        <w:left w:val="none" w:sz="0" w:space="0" w:color="auto"/>
        <w:bottom w:val="none" w:sz="0" w:space="0" w:color="auto"/>
        <w:right w:val="none" w:sz="0" w:space="0" w:color="auto"/>
      </w:divBdr>
    </w:div>
    <w:div w:id="1123815206">
      <w:bodyDiv w:val="1"/>
      <w:marLeft w:val="0"/>
      <w:marRight w:val="0"/>
      <w:marTop w:val="0"/>
      <w:marBottom w:val="0"/>
      <w:divBdr>
        <w:top w:val="none" w:sz="0" w:space="0" w:color="auto"/>
        <w:left w:val="none" w:sz="0" w:space="0" w:color="auto"/>
        <w:bottom w:val="none" w:sz="0" w:space="0" w:color="auto"/>
        <w:right w:val="none" w:sz="0" w:space="0" w:color="auto"/>
      </w:divBdr>
    </w:div>
    <w:div w:id="1270041747">
      <w:bodyDiv w:val="1"/>
      <w:marLeft w:val="0"/>
      <w:marRight w:val="0"/>
      <w:marTop w:val="0"/>
      <w:marBottom w:val="0"/>
      <w:divBdr>
        <w:top w:val="none" w:sz="0" w:space="0" w:color="auto"/>
        <w:left w:val="none" w:sz="0" w:space="0" w:color="auto"/>
        <w:bottom w:val="none" w:sz="0" w:space="0" w:color="auto"/>
        <w:right w:val="none" w:sz="0" w:space="0" w:color="auto"/>
      </w:divBdr>
    </w:div>
    <w:div w:id="1286043032">
      <w:bodyDiv w:val="1"/>
      <w:marLeft w:val="0"/>
      <w:marRight w:val="0"/>
      <w:marTop w:val="0"/>
      <w:marBottom w:val="0"/>
      <w:divBdr>
        <w:top w:val="none" w:sz="0" w:space="0" w:color="auto"/>
        <w:left w:val="none" w:sz="0" w:space="0" w:color="auto"/>
        <w:bottom w:val="none" w:sz="0" w:space="0" w:color="auto"/>
        <w:right w:val="none" w:sz="0" w:space="0" w:color="auto"/>
      </w:divBdr>
    </w:div>
    <w:div w:id="1298873526">
      <w:bodyDiv w:val="1"/>
      <w:marLeft w:val="0"/>
      <w:marRight w:val="0"/>
      <w:marTop w:val="0"/>
      <w:marBottom w:val="0"/>
      <w:divBdr>
        <w:top w:val="none" w:sz="0" w:space="0" w:color="auto"/>
        <w:left w:val="none" w:sz="0" w:space="0" w:color="auto"/>
        <w:bottom w:val="none" w:sz="0" w:space="0" w:color="auto"/>
        <w:right w:val="none" w:sz="0" w:space="0" w:color="auto"/>
      </w:divBdr>
    </w:div>
    <w:div w:id="1342387986">
      <w:bodyDiv w:val="1"/>
      <w:marLeft w:val="0"/>
      <w:marRight w:val="0"/>
      <w:marTop w:val="0"/>
      <w:marBottom w:val="0"/>
      <w:divBdr>
        <w:top w:val="none" w:sz="0" w:space="0" w:color="auto"/>
        <w:left w:val="none" w:sz="0" w:space="0" w:color="auto"/>
        <w:bottom w:val="none" w:sz="0" w:space="0" w:color="auto"/>
        <w:right w:val="none" w:sz="0" w:space="0" w:color="auto"/>
      </w:divBdr>
    </w:div>
    <w:div w:id="1403210225">
      <w:bodyDiv w:val="1"/>
      <w:marLeft w:val="0"/>
      <w:marRight w:val="0"/>
      <w:marTop w:val="0"/>
      <w:marBottom w:val="0"/>
      <w:divBdr>
        <w:top w:val="none" w:sz="0" w:space="0" w:color="auto"/>
        <w:left w:val="none" w:sz="0" w:space="0" w:color="auto"/>
        <w:bottom w:val="none" w:sz="0" w:space="0" w:color="auto"/>
        <w:right w:val="none" w:sz="0" w:space="0" w:color="auto"/>
      </w:divBdr>
    </w:div>
    <w:div w:id="1423332097">
      <w:bodyDiv w:val="1"/>
      <w:marLeft w:val="0"/>
      <w:marRight w:val="0"/>
      <w:marTop w:val="0"/>
      <w:marBottom w:val="0"/>
      <w:divBdr>
        <w:top w:val="none" w:sz="0" w:space="0" w:color="auto"/>
        <w:left w:val="none" w:sz="0" w:space="0" w:color="auto"/>
        <w:bottom w:val="none" w:sz="0" w:space="0" w:color="auto"/>
        <w:right w:val="none" w:sz="0" w:space="0" w:color="auto"/>
      </w:divBdr>
    </w:div>
    <w:div w:id="1440182624">
      <w:bodyDiv w:val="1"/>
      <w:marLeft w:val="0"/>
      <w:marRight w:val="0"/>
      <w:marTop w:val="0"/>
      <w:marBottom w:val="0"/>
      <w:divBdr>
        <w:top w:val="none" w:sz="0" w:space="0" w:color="auto"/>
        <w:left w:val="none" w:sz="0" w:space="0" w:color="auto"/>
        <w:bottom w:val="none" w:sz="0" w:space="0" w:color="auto"/>
        <w:right w:val="none" w:sz="0" w:space="0" w:color="auto"/>
      </w:divBdr>
    </w:div>
    <w:div w:id="1612786082">
      <w:bodyDiv w:val="1"/>
      <w:marLeft w:val="0"/>
      <w:marRight w:val="0"/>
      <w:marTop w:val="0"/>
      <w:marBottom w:val="0"/>
      <w:divBdr>
        <w:top w:val="none" w:sz="0" w:space="0" w:color="auto"/>
        <w:left w:val="none" w:sz="0" w:space="0" w:color="auto"/>
        <w:bottom w:val="none" w:sz="0" w:space="0" w:color="auto"/>
        <w:right w:val="none" w:sz="0" w:space="0" w:color="auto"/>
      </w:divBdr>
    </w:div>
    <w:div w:id="1642999230">
      <w:bodyDiv w:val="1"/>
      <w:marLeft w:val="0"/>
      <w:marRight w:val="0"/>
      <w:marTop w:val="0"/>
      <w:marBottom w:val="0"/>
      <w:divBdr>
        <w:top w:val="none" w:sz="0" w:space="0" w:color="auto"/>
        <w:left w:val="none" w:sz="0" w:space="0" w:color="auto"/>
        <w:bottom w:val="none" w:sz="0" w:space="0" w:color="auto"/>
        <w:right w:val="none" w:sz="0" w:space="0" w:color="auto"/>
      </w:divBdr>
    </w:div>
    <w:div w:id="1646542400">
      <w:bodyDiv w:val="1"/>
      <w:marLeft w:val="0"/>
      <w:marRight w:val="0"/>
      <w:marTop w:val="0"/>
      <w:marBottom w:val="0"/>
      <w:divBdr>
        <w:top w:val="none" w:sz="0" w:space="0" w:color="auto"/>
        <w:left w:val="none" w:sz="0" w:space="0" w:color="auto"/>
        <w:bottom w:val="none" w:sz="0" w:space="0" w:color="auto"/>
        <w:right w:val="none" w:sz="0" w:space="0" w:color="auto"/>
      </w:divBdr>
    </w:div>
    <w:div w:id="1775709069">
      <w:bodyDiv w:val="1"/>
      <w:marLeft w:val="0"/>
      <w:marRight w:val="0"/>
      <w:marTop w:val="0"/>
      <w:marBottom w:val="0"/>
      <w:divBdr>
        <w:top w:val="none" w:sz="0" w:space="0" w:color="auto"/>
        <w:left w:val="none" w:sz="0" w:space="0" w:color="auto"/>
        <w:bottom w:val="none" w:sz="0" w:space="0" w:color="auto"/>
        <w:right w:val="none" w:sz="0" w:space="0" w:color="auto"/>
      </w:divBdr>
    </w:div>
    <w:div w:id="1791819819">
      <w:bodyDiv w:val="1"/>
      <w:marLeft w:val="0"/>
      <w:marRight w:val="0"/>
      <w:marTop w:val="0"/>
      <w:marBottom w:val="0"/>
      <w:divBdr>
        <w:top w:val="none" w:sz="0" w:space="0" w:color="auto"/>
        <w:left w:val="none" w:sz="0" w:space="0" w:color="auto"/>
        <w:bottom w:val="none" w:sz="0" w:space="0" w:color="auto"/>
        <w:right w:val="none" w:sz="0" w:space="0" w:color="auto"/>
      </w:divBdr>
    </w:div>
    <w:div w:id="1819883194">
      <w:bodyDiv w:val="1"/>
      <w:marLeft w:val="0"/>
      <w:marRight w:val="0"/>
      <w:marTop w:val="0"/>
      <w:marBottom w:val="0"/>
      <w:divBdr>
        <w:top w:val="none" w:sz="0" w:space="0" w:color="auto"/>
        <w:left w:val="none" w:sz="0" w:space="0" w:color="auto"/>
        <w:bottom w:val="none" w:sz="0" w:space="0" w:color="auto"/>
        <w:right w:val="none" w:sz="0" w:space="0" w:color="auto"/>
      </w:divBdr>
    </w:div>
    <w:div w:id="1825975227">
      <w:bodyDiv w:val="1"/>
      <w:marLeft w:val="0"/>
      <w:marRight w:val="0"/>
      <w:marTop w:val="0"/>
      <w:marBottom w:val="0"/>
      <w:divBdr>
        <w:top w:val="none" w:sz="0" w:space="0" w:color="auto"/>
        <w:left w:val="none" w:sz="0" w:space="0" w:color="auto"/>
        <w:bottom w:val="none" w:sz="0" w:space="0" w:color="auto"/>
        <w:right w:val="none" w:sz="0" w:space="0" w:color="auto"/>
      </w:divBdr>
    </w:div>
    <w:div w:id="1850942058">
      <w:bodyDiv w:val="1"/>
      <w:marLeft w:val="0"/>
      <w:marRight w:val="0"/>
      <w:marTop w:val="0"/>
      <w:marBottom w:val="0"/>
      <w:divBdr>
        <w:top w:val="none" w:sz="0" w:space="0" w:color="auto"/>
        <w:left w:val="none" w:sz="0" w:space="0" w:color="auto"/>
        <w:bottom w:val="none" w:sz="0" w:space="0" w:color="auto"/>
        <w:right w:val="none" w:sz="0" w:space="0" w:color="auto"/>
      </w:divBdr>
    </w:div>
    <w:div w:id="1855915722">
      <w:bodyDiv w:val="1"/>
      <w:marLeft w:val="0"/>
      <w:marRight w:val="0"/>
      <w:marTop w:val="0"/>
      <w:marBottom w:val="0"/>
      <w:divBdr>
        <w:top w:val="none" w:sz="0" w:space="0" w:color="auto"/>
        <w:left w:val="none" w:sz="0" w:space="0" w:color="auto"/>
        <w:bottom w:val="none" w:sz="0" w:space="0" w:color="auto"/>
        <w:right w:val="none" w:sz="0" w:space="0" w:color="auto"/>
      </w:divBdr>
    </w:div>
    <w:div w:id="1895385926">
      <w:bodyDiv w:val="1"/>
      <w:marLeft w:val="0"/>
      <w:marRight w:val="0"/>
      <w:marTop w:val="0"/>
      <w:marBottom w:val="0"/>
      <w:divBdr>
        <w:top w:val="none" w:sz="0" w:space="0" w:color="auto"/>
        <w:left w:val="none" w:sz="0" w:space="0" w:color="auto"/>
        <w:bottom w:val="none" w:sz="0" w:space="0" w:color="auto"/>
        <w:right w:val="none" w:sz="0" w:space="0" w:color="auto"/>
      </w:divBdr>
    </w:div>
    <w:div w:id="1946421697">
      <w:bodyDiv w:val="1"/>
      <w:marLeft w:val="0"/>
      <w:marRight w:val="0"/>
      <w:marTop w:val="0"/>
      <w:marBottom w:val="0"/>
      <w:divBdr>
        <w:top w:val="none" w:sz="0" w:space="0" w:color="auto"/>
        <w:left w:val="none" w:sz="0" w:space="0" w:color="auto"/>
        <w:bottom w:val="none" w:sz="0" w:space="0" w:color="auto"/>
        <w:right w:val="none" w:sz="0" w:space="0" w:color="auto"/>
      </w:divBdr>
    </w:div>
    <w:div w:id="1986158665">
      <w:bodyDiv w:val="1"/>
      <w:marLeft w:val="0"/>
      <w:marRight w:val="0"/>
      <w:marTop w:val="0"/>
      <w:marBottom w:val="0"/>
      <w:divBdr>
        <w:top w:val="none" w:sz="0" w:space="0" w:color="auto"/>
        <w:left w:val="none" w:sz="0" w:space="0" w:color="auto"/>
        <w:bottom w:val="none" w:sz="0" w:space="0" w:color="auto"/>
        <w:right w:val="none" w:sz="0" w:space="0" w:color="auto"/>
      </w:divBdr>
    </w:div>
    <w:div w:id="2012296571">
      <w:bodyDiv w:val="1"/>
      <w:marLeft w:val="0"/>
      <w:marRight w:val="0"/>
      <w:marTop w:val="0"/>
      <w:marBottom w:val="0"/>
      <w:divBdr>
        <w:top w:val="none" w:sz="0" w:space="0" w:color="auto"/>
        <w:left w:val="none" w:sz="0" w:space="0" w:color="auto"/>
        <w:bottom w:val="none" w:sz="0" w:space="0" w:color="auto"/>
        <w:right w:val="none" w:sz="0" w:space="0" w:color="auto"/>
      </w:divBdr>
    </w:div>
    <w:div w:id="2015840004">
      <w:bodyDiv w:val="1"/>
      <w:marLeft w:val="0"/>
      <w:marRight w:val="0"/>
      <w:marTop w:val="0"/>
      <w:marBottom w:val="0"/>
      <w:divBdr>
        <w:top w:val="none" w:sz="0" w:space="0" w:color="auto"/>
        <w:left w:val="none" w:sz="0" w:space="0" w:color="auto"/>
        <w:bottom w:val="none" w:sz="0" w:space="0" w:color="auto"/>
        <w:right w:val="none" w:sz="0" w:space="0" w:color="auto"/>
      </w:divBdr>
    </w:div>
    <w:div w:id="2031491106">
      <w:bodyDiv w:val="1"/>
      <w:marLeft w:val="0"/>
      <w:marRight w:val="0"/>
      <w:marTop w:val="0"/>
      <w:marBottom w:val="0"/>
      <w:divBdr>
        <w:top w:val="none" w:sz="0" w:space="0" w:color="auto"/>
        <w:left w:val="none" w:sz="0" w:space="0" w:color="auto"/>
        <w:bottom w:val="none" w:sz="0" w:space="0" w:color="auto"/>
        <w:right w:val="none" w:sz="0" w:space="0" w:color="auto"/>
      </w:divBdr>
    </w:div>
    <w:div w:id="2034501813">
      <w:bodyDiv w:val="1"/>
      <w:marLeft w:val="0"/>
      <w:marRight w:val="0"/>
      <w:marTop w:val="0"/>
      <w:marBottom w:val="0"/>
      <w:divBdr>
        <w:top w:val="none" w:sz="0" w:space="0" w:color="auto"/>
        <w:left w:val="none" w:sz="0" w:space="0" w:color="auto"/>
        <w:bottom w:val="none" w:sz="0" w:space="0" w:color="auto"/>
        <w:right w:val="none" w:sz="0" w:space="0" w:color="auto"/>
      </w:divBdr>
    </w:div>
    <w:div w:id="2036736966">
      <w:bodyDiv w:val="1"/>
      <w:marLeft w:val="0"/>
      <w:marRight w:val="0"/>
      <w:marTop w:val="0"/>
      <w:marBottom w:val="0"/>
      <w:divBdr>
        <w:top w:val="none" w:sz="0" w:space="0" w:color="auto"/>
        <w:left w:val="none" w:sz="0" w:space="0" w:color="auto"/>
        <w:bottom w:val="none" w:sz="0" w:space="0" w:color="auto"/>
        <w:right w:val="none" w:sz="0" w:space="0" w:color="auto"/>
      </w:divBdr>
    </w:div>
    <w:div w:id="2115441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SAP-SRC@fao.org" TargetMode="External"/><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6.png"/><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package" Target="embeddings/Microsoft_Excel_Worksheet.xlsx"/><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customXml" Target="../customXml/item2.xml"/><Relationship Id="rId10" Type="http://schemas.openxmlformats.org/officeDocument/2006/relationships/image" Target="media/image3.png"/><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RAP-ADG@fao.org"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fao.org/aud/42564-03173af392b352dc16b6cec72fa7ab27f.pdf" TargetMode="External"/><Relationship Id="rId1" Type="http://schemas.openxmlformats.org/officeDocument/2006/relationships/hyperlink" Target="http://www.birdlif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Vanuatu</GEFCountry>
    <Classification xmlns="ceb00776-aa5c-4fc8-b6fe-5f035152e4b6">Public</Classification>
    <Country1 xmlns="ceb00776-aa5c-4fc8-b6fe-5f035152e4b6" xsi:nil="true"/>
    <DocPrefix xmlns="ceb00776-aa5c-4fc8-b6fe-5f035152e4b6">Others</DocPrefix>
    <GEFID xmlns="ceb00776-aa5c-4fc8-b6fe-5f035152e4b6">10046</GEFID>
    <ProjectType xmlns="ceb00776-aa5c-4fc8-b6fe-5f035152e4b6">MSP</ProjectType>
    <GEFProjectID xmlns="ceb00776-aa5c-4fc8-b6fe-5f035152e4b6">65ed5976-df7c-e811-8124-3863bb2e1360</GEFProjectID>
    <DocActive xmlns="ceb00776-aa5c-4fc8-b6fe-5f035152e4b6">No</DocActive>
    <DocCategory xmlns="ceb00776-aa5c-4fc8-b6fe-5f035152e4b6">Project Supporting Document</DocCategory>
    <FocalArea xmlns="ceb00776-aa5c-4fc8-b6fe-5f035152e4b6">Land Degradation</FocalArea>
    <DocType xmlns="ceb00776-aa5c-4fc8-b6fe-5f035152e4b6">Roadmap</DocType>
    <ProjectTitle xmlns="ceb00776-aa5c-4fc8-b6fe-5f035152e4b6">Ecosystem Restoration and Sustainable Land Management in Tongoa Island</ProjectTitle>
    <TrustFundType xmlns="ceb00776-aa5c-4fc8-b6fe-5f035152e4b6">GET</TrustFundType>
    <TaxCatchAll xmlns="3e02667f-0271-471b-bd6e-11a2e16def1d" xsi:nil="true"/>
    <DocumentTitle xmlns="ceb00776-aa5c-4fc8-b6fe-5f035152e4b6">Prodoc</DocumentTitle>
  </documentManagement>
</p:properties>
</file>

<file path=customXml/itemProps1.xml><?xml version="1.0" encoding="utf-8"?>
<ds:datastoreItem xmlns:ds="http://schemas.openxmlformats.org/officeDocument/2006/customXml" ds:itemID="{3D4F3B3B-F67E-420A-970A-351EC5C580EE}">
  <ds:schemaRefs>
    <ds:schemaRef ds:uri="http://schemas.openxmlformats.org/officeDocument/2006/bibliography"/>
  </ds:schemaRefs>
</ds:datastoreItem>
</file>

<file path=customXml/itemProps2.xml><?xml version="1.0" encoding="utf-8"?>
<ds:datastoreItem xmlns:ds="http://schemas.openxmlformats.org/officeDocument/2006/customXml" ds:itemID="{4DEA26C2-D813-4039-B734-D32F90188D9A}"/>
</file>

<file path=customXml/itemProps3.xml><?xml version="1.0" encoding="utf-8"?>
<ds:datastoreItem xmlns:ds="http://schemas.openxmlformats.org/officeDocument/2006/customXml" ds:itemID="{FDD3682D-E552-464C-B857-E9691C347E6A}"/>
</file>

<file path=customXml/itemProps4.xml><?xml version="1.0" encoding="utf-8"?>
<ds:datastoreItem xmlns:ds="http://schemas.openxmlformats.org/officeDocument/2006/customXml" ds:itemID="{C895C562-A241-4E93-AF6D-EF48AE411B06}"/>
</file>

<file path=docProps/app.xml><?xml version="1.0" encoding="utf-8"?>
<Properties xmlns="http://schemas.openxmlformats.org/officeDocument/2006/extended-properties" xmlns:vt="http://schemas.openxmlformats.org/officeDocument/2006/docPropsVTypes">
  <Template>Normal.dotm</Template>
  <TotalTime>14</TotalTime>
  <Pages>1</Pages>
  <Words>26710</Words>
  <Characters>152248</Characters>
  <Application>Microsoft Office Word</Application>
  <DocSecurity>0</DocSecurity>
  <Lines>1268</Lines>
  <Paragraphs>357</Paragraphs>
  <ScaleCrop>false</ScaleCrop>
  <HeadingPairs>
    <vt:vector size="2" baseType="variant">
      <vt:variant>
        <vt:lpstr>Title</vt:lpstr>
      </vt:variant>
      <vt:variant>
        <vt:i4>1</vt:i4>
      </vt:variant>
    </vt:vector>
  </HeadingPairs>
  <TitlesOfParts>
    <vt:vector size="1" baseType="lpstr">
      <vt:lpstr/>
    </vt:vector>
  </TitlesOfParts>
  <Company>FAO of the UN</Company>
  <LinksUpToDate>false</LinksUpToDate>
  <CharactersWithSpaces>178601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Naito, Yurie (TCI)</cp:lastModifiedBy>
  <cp:revision>5</cp:revision>
  <cp:lastPrinted>2019-06-19T13:23:00Z</cp:lastPrinted>
  <dcterms:created xsi:type="dcterms:W3CDTF">2019-08-20T11:09:00Z</dcterms:created>
  <dcterms:modified xsi:type="dcterms:W3CDTF">2019-08-20T11:31:00Z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